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84" w:rsidRDefault="00524D84" w:rsidP="00524D84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</w:p>
    <w:p w:rsidR="00524D84" w:rsidRDefault="00524D84" w:rsidP="00524D84">
      <w:pPr>
        <w:rPr>
          <w:rFonts w:ascii="黑体" w:eastAsia="黑体" w:hint="eastAsia"/>
          <w:szCs w:val="32"/>
        </w:rPr>
      </w:pPr>
    </w:p>
    <w:p w:rsidR="00524D84" w:rsidRDefault="00524D84" w:rsidP="00524D84">
      <w:pPr>
        <w:adjustRightInd w:val="0"/>
        <w:snapToGrid w:val="0"/>
        <w:spacing w:line="300" w:lineRule="auto"/>
        <w:jc w:val="center"/>
        <w:rPr>
          <w:rFonts w:ascii="华文中宋" w:eastAsia="华文中宋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int="eastAsia"/>
          <w:b/>
          <w:bCs/>
          <w:color w:val="000000"/>
          <w:sz w:val="44"/>
          <w:szCs w:val="44"/>
        </w:rPr>
        <w:t>福建省2016年第二批省级挂牌督办名单及督办要求</w:t>
      </w:r>
    </w:p>
    <w:tbl>
      <w:tblPr>
        <w:tblW w:w="14217" w:type="dxa"/>
        <w:jc w:val="center"/>
        <w:tblLook w:val="0000"/>
      </w:tblPr>
      <w:tblGrid>
        <w:gridCol w:w="748"/>
        <w:gridCol w:w="1960"/>
        <w:gridCol w:w="1120"/>
        <w:gridCol w:w="5920"/>
        <w:gridCol w:w="2879"/>
        <w:gridCol w:w="1590"/>
      </w:tblGrid>
      <w:tr w:rsidR="00524D84" w:rsidTr="00A16E80">
        <w:trPr>
          <w:trHeight w:val="71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企业名称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县（市、区）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存在问题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督办要求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挂牌督办</w:t>
            </w:r>
          </w:p>
          <w:p w:rsidR="00524D84" w:rsidRDefault="00524D84" w:rsidP="00A16E80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期限</w:t>
            </w:r>
          </w:p>
        </w:tc>
      </w:tr>
      <w:tr w:rsidR="00524D84" w:rsidTr="00A16E80">
        <w:trPr>
          <w:trHeight w:val="3226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福建馥华食品有限公司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福清市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                     1.COD、氨氮自动监测仪器采样管路被人为断开并封口，监测仪器的进样管插至矿泉水瓶中。近期氨氮自动监测数据异常稳定，波动小，涉嫌伪造监测数据；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2.样品消解加热温度和加热时间设置低于正常值，涉嫌篡改仪器参数；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3.将消防水排入污水处理设施气浮池进行稀释，涉嫌不正常运行治理设施。                                                 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省级挂牌督办。责成福州市环保局依法查处，责令限期整改。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1785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福建海壹食品饮料有限公司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福清市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1.擅自停用自动监控设施，未向环保部门报备；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2.污水处理设施砂滤池中设有一根套管，套管下连着一根暗管，拨出套管后废水可经暗管直接外排，涉嫌私设暗管。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省级挂牌督办。责成福清市环保局依法查处，责令限期整改。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2440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福建省长乐市富平印染有限公司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长乐市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采样管路已多处严重堵塞，无法抽取水样，COD自动监测仪器对储样瓶内残留水样重复分析检测，近期历史数据波动小。现场采样分析，COD自动监测数据为136mg/L，实验室比对COD浓度为225mg/L(标准为200mg/L）相差较大，涉嫌伪造监测数据;                                                                                                                                         2.COD仪器量程设置0-200mg/l,高限值与排放标准200mg/L相同，涉嫌篡改仪器参数。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省级挂牌督办。责成长乐市环保局依法查处，责令限期整改。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2677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闽侯闽兴编制品有限公司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闽侯县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1.COD自动监测仪的检测室内试剂液位未达到光源上方(可导致监测数据异常),浓度138mg/L标液的测试值为66.29mg/L,严重超出误差范围，涉嫌伪造监测数据；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2.COD自动监测仪器的量程设置为0-100mg/L，高限值与排放标准100mg/L相同，样品消解加热温度和加热时间设置低于正常值，涉嫌篡改仪器参数；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3.自动监测设施的运行维护不规范，记录不完善，数采仪故障且未报备。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省级挂牌督办，责成闽候县环保局依法查处，责令限期整改。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2158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福建恒利纸业有限公司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泉州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南安市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1.COD自动监测仪器进样管插至矿泉水瓶中，检查时最后一个监测值仅为25.6mg/L，涉嫌伪造监测数据。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2.擅自停运污水处理设施，采取设置自来水管稀释废水方式排污，稀释后的污水COD浓度达标，稀释前污水COD浓度严重超标，涉嫌不正常运行治理设施和超标排放。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省级挂牌督办，责成南安市环保局依法查处，责令限期整改。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150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莆田市凤翔纸品精制有限公司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荔城区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1.COD自动监测仪器采样管路上的活动阀门被关闭，但仍能产生并上传监测数据(检查时最后一个监测值为53.2mg/L)，涉嫌伪造监测数据；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2.污水处理设施总排口流量计数据低于实际流量，排放的废水颜色较红、浑浊，经采样监测，COD浓度严重超标。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省级挂牌督办，责成莆田市环保局依法查处，责令限期整改。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1292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莆田市港西工贸有限公司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荔城区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1.COD自动监控仪器故障送修，未向环保部门报备；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2.总排口废水采样监测COD为132mg/L（标准80mg/L）,色度64倍（标准50倍），超标排放。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省级挂牌督办，责成莆田市环保局依法查处，责令限期整改。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202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莆田市福兴印染有限公司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莆田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城厢区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建有新老两套污水处理设施，两套设施废水在总排口前汇合后外排，其中新设施处理效果较好（采样监测COD达标），老设施处理效果较差（采样监测COD超标）。企业通过控制老设施排向总排口汇合处的水量，使COD仪器采样时段所采的水样基本是新设施排放的污水。现场检查时，总排口两次采样监测COD均超标排放，而COD自动监测历史数据均为达标（稳定在70mg/L以内，标准80mg/L），涉嫌通过规避自动监控仪器采样时段伪造监测数据排放污染物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省级挂牌督办，责成莆田市环保局依法查处，责令限期整改。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202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福建碧山食品有限公司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漳州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长泰县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1.COD、氨氮自动监测仪器进样管均插至矿泉水瓶中，检查时COD仪器最后一个监测值仅为44.3mg/L，涉嫌伪造监测数据。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2.污水处理设施处于维护改造中，部分设施停运，总排口废水采样监测COD浓度为125mg/L,超标排放（标准100mg/L)。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省级挂牌督办，责成漳州市环保局依法查处，责令限期整改。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  <w:tr w:rsidR="00524D84" w:rsidTr="00A16E80">
        <w:trPr>
          <w:trHeight w:val="1529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福建省邵武金塘安晟祺化工有限公司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南平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邵武市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1.氟化物自动监控仪器损坏未运行，未向环保部门报备；</w:t>
            </w:r>
          </w:p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2.将冷却塔冷却水排入污水处理设施过滤池进行稀释，涉嫌不正常运行治理设施。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省级挂牌督办，责成邵武市环保局依法查处，责令限期整改。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24D84" w:rsidRDefault="00524D84" w:rsidP="00A16E80">
            <w:pPr>
              <w:adjustRightInd w:val="0"/>
              <w:snapToGrid w:val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2016年9月30日</w:t>
            </w:r>
          </w:p>
        </w:tc>
      </w:tr>
    </w:tbl>
    <w:p w:rsidR="00524D84" w:rsidRDefault="00524D84" w:rsidP="00524D84">
      <w:pPr>
        <w:sectPr w:rsidR="00524D84">
          <w:footerReference w:type="even" r:id="rId5"/>
          <w:footerReference w:type="default" r:id="rId6"/>
          <w:pgSz w:w="16840" w:h="11907" w:orient="landscape"/>
          <w:pgMar w:top="1588" w:right="2098" w:bottom="1588" w:left="2098" w:header="851" w:footer="1701" w:gutter="0"/>
          <w:pgNumType w:fmt="numberInDash"/>
          <w:cols w:space="720"/>
          <w:docGrid w:type="lines" w:linePitch="435"/>
        </w:sectPr>
      </w:pPr>
    </w:p>
    <w:p w:rsidR="008D59F8" w:rsidRDefault="008D59F8"/>
    <w:sectPr w:rsidR="008D59F8" w:rsidSect="008D5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D84">
    <w:pPr>
      <w:pStyle w:val="a3"/>
      <w:ind w:right="360" w:firstLine="360"/>
      <w:rPr>
        <w:rFonts w:ascii="宋体" w:eastAsia="宋体" w:hint="eastAsia"/>
        <w:sz w:val="28"/>
        <w:szCs w:val="28"/>
      </w:rPr>
    </w:pPr>
    <w:r>
      <w:rPr>
        <w:rStyle w:val="a4"/>
        <w:rFonts w:ascii="宋体" w:eastAsia="宋体" w:hint="eastAsia"/>
        <w:sz w:val="28"/>
        <w:szCs w:val="28"/>
      </w:rPr>
      <w:fldChar w:fldCharType="begin"/>
    </w:r>
    <w:r>
      <w:rPr>
        <w:rStyle w:val="a4"/>
        <w:rFonts w:ascii="宋体" w:eastAsia="宋体" w:hint="eastAsia"/>
        <w:sz w:val="28"/>
        <w:szCs w:val="28"/>
      </w:rPr>
      <w:instrText>Page</w:instrText>
    </w:r>
    <w:r>
      <w:rPr>
        <w:rStyle w:val="a4"/>
        <w:rFonts w:ascii="宋体" w:eastAsia="宋体" w:hint="eastAsia"/>
        <w:sz w:val="28"/>
        <w:szCs w:val="28"/>
      </w:rPr>
      <w:fldChar w:fldCharType="separate"/>
    </w:r>
    <w:r>
      <w:rPr>
        <w:rStyle w:val="a4"/>
        <w:rFonts w:ascii="宋体" w:eastAsia="宋体"/>
        <w:noProof/>
        <w:sz w:val="28"/>
        <w:szCs w:val="28"/>
      </w:rPr>
      <w:t>- 8 -</w:t>
    </w:r>
    <w:r>
      <w:rPr>
        <w:rStyle w:val="a4"/>
        <w:rFonts w:ascii="宋体" w:eastAsia="宋体" w:hint="eastAsia"/>
        <w:sz w:val="28"/>
        <w:szCs w:val="28"/>
      </w:rPr>
      <w:fldChar w:fldCharType="end"/>
    </w:r>
  </w:p>
  <w:p w:rsidR="00000000" w:rsidRDefault="00524D8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4D84">
    <w:pPr>
      <w:pStyle w:val="a3"/>
      <w:framePr w:w="975" w:wrap="around" w:vAnchor="text" w:hAnchor="page" w:x="13767" w:y="1"/>
      <w:rPr>
        <w:rFonts w:ascii="宋体" w:eastAsia="宋体" w:hint="eastAsia"/>
        <w:sz w:val="28"/>
        <w:szCs w:val="28"/>
      </w:rPr>
    </w:pPr>
    <w:r>
      <w:rPr>
        <w:rStyle w:val="a4"/>
        <w:rFonts w:ascii="宋体" w:eastAsia="宋体" w:hint="eastAsia"/>
        <w:sz w:val="28"/>
        <w:szCs w:val="28"/>
      </w:rPr>
      <w:fldChar w:fldCharType="begin"/>
    </w:r>
    <w:r>
      <w:rPr>
        <w:rStyle w:val="a4"/>
        <w:rFonts w:ascii="宋体" w:eastAsia="宋体" w:hint="eastAsia"/>
        <w:sz w:val="28"/>
        <w:szCs w:val="28"/>
      </w:rPr>
      <w:instrText>Page</w:instrText>
    </w:r>
    <w:r>
      <w:rPr>
        <w:rStyle w:val="a4"/>
        <w:rFonts w:ascii="宋体" w:eastAsia="宋体" w:hint="eastAsia"/>
        <w:sz w:val="28"/>
        <w:szCs w:val="28"/>
      </w:rPr>
      <w:fldChar w:fldCharType="separate"/>
    </w:r>
    <w:r>
      <w:rPr>
        <w:rStyle w:val="a4"/>
        <w:rFonts w:ascii="宋体" w:eastAsia="宋体"/>
        <w:noProof/>
        <w:sz w:val="28"/>
        <w:szCs w:val="28"/>
      </w:rPr>
      <w:t>5</w:t>
    </w:r>
    <w:r>
      <w:rPr>
        <w:rStyle w:val="a4"/>
        <w:rFonts w:ascii="宋体" w:eastAsia="宋体" w:hint="eastAsia"/>
        <w:sz w:val="28"/>
        <w:szCs w:val="28"/>
      </w:rPr>
      <w:fldChar w:fldCharType="end"/>
    </w:r>
  </w:p>
  <w:p w:rsidR="00000000" w:rsidRDefault="00524D84">
    <w:pPr>
      <w:pStyle w:val="a3"/>
      <w:ind w:right="360" w:firstLine="360"/>
      <w:rPr>
        <w:rFonts w:ascii="宋体" w:eastAsia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D84"/>
    <w:rsid w:val="00013A76"/>
    <w:rsid w:val="000259F2"/>
    <w:rsid w:val="000413E7"/>
    <w:rsid w:val="00041CCE"/>
    <w:rsid w:val="00046BE7"/>
    <w:rsid w:val="0006106A"/>
    <w:rsid w:val="000718FA"/>
    <w:rsid w:val="00077FD4"/>
    <w:rsid w:val="00084023"/>
    <w:rsid w:val="00090A89"/>
    <w:rsid w:val="0009611B"/>
    <w:rsid w:val="000A26F4"/>
    <w:rsid w:val="000C4A1F"/>
    <w:rsid w:val="000D4A66"/>
    <w:rsid w:val="000E1821"/>
    <w:rsid w:val="00107828"/>
    <w:rsid w:val="001100B4"/>
    <w:rsid w:val="00126491"/>
    <w:rsid w:val="00137F46"/>
    <w:rsid w:val="00141CE0"/>
    <w:rsid w:val="00150061"/>
    <w:rsid w:val="00153A46"/>
    <w:rsid w:val="00165456"/>
    <w:rsid w:val="001708F4"/>
    <w:rsid w:val="00181A97"/>
    <w:rsid w:val="0019021A"/>
    <w:rsid w:val="001A5898"/>
    <w:rsid w:val="001B5CDF"/>
    <w:rsid w:val="001D1069"/>
    <w:rsid w:val="001D3775"/>
    <w:rsid w:val="001D4D80"/>
    <w:rsid w:val="001E395C"/>
    <w:rsid w:val="001E4028"/>
    <w:rsid w:val="001E635A"/>
    <w:rsid w:val="001F4899"/>
    <w:rsid w:val="002004FF"/>
    <w:rsid w:val="00203298"/>
    <w:rsid w:val="00212578"/>
    <w:rsid w:val="00212D90"/>
    <w:rsid w:val="00215AD6"/>
    <w:rsid w:val="002462F6"/>
    <w:rsid w:val="00247ABF"/>
    <w:rsid w:val="00257BB7"/>
    <w:rsid w:val="002732C3"/>
    <w:rsid w:val="0027359F"/>
    <w:rsid w:val="00280218"/>
    <w:rsid w:val="00293983"/>
    <w:rsid w:val="002955AD"/>
    <w:rsid w:val="002B4501"/>
    <w:rsid w:val="002D6531"/>
    <w:rsid w:val="002E462A"/>
    <w:rsid w:val="002F5EEA"/>
    <w:rsid w:val="00303625"/>
    <w:rsid w:val="0030394E"/>
    <w:rsid w:val="003208A1"/>
    <w:rsid w:val="00321D77"/>
    <w:rsid w:val="003311FB"/>
    <w:rsid w:val="00332F23"/>
    <w:rsid w:val="00340452"/>
    <w:rsid w:val="00353798"/>
    <w:rsid w:val="003538F1"/>
    <w:rsid w:val="00356885"/>
    <w:rsid w:val="00374836"/>
    <w:rsid w:val="00376CC4"/>
    <w:rsid w:val="003819B9"/>
    <w:rsid w:val="00383771"/>
    <w:rsid w:val="0039401D"/>
    <w:rsid w:val="003A494F"/>
    <w:rsid w:val="003C2CDA"/>
    <w:rsid w:val="003C466F"/>
    <w:rsid w:val="003C5F01"/>
    <w:rsid w:val="003D7EF4"/>
    <w:rsid w:val="003E00C3"/>
    <w:rsid w:val="003E0EA7"/>
    <w:rsid w:val="003E1E90"/>
    <w:rsid w:val="003F0E00"/>
    <w:rsid w:val="003F1D0D"/>
    <w:rsid w:val="003F2D41"/>
    <w:rsid w:val="00413239"/>
    <w:rsid w:val="00426A9D"/>
    <w:rsid w:val="00427E22"/>
    <w:rsid w:val="00433B83"/>
    <w:rsid w:val="00441032"/>
    <w:rsid w:val="00451135"/>
    <w:rsid w:val="00452DEB"/>
    <w:rsid w:val="00452E13"/>
    <w:rsid w:val="00473919"/>
    <w:rsid w:val="00481BEB"/>
    <w:rsid w:val="00492A27"/>
    <w:rsid w:val="004953BD"/>
    <w:rsid w:val="004A0F33"/>
    <w:rsid w:val="004A4740"/>
    <w:rsid w:val="004A5EAD"/>
    <w:rsid w:val="004B57BD"/>
    <w:rsid w:val="004C565C"/>
    <w:rsid w:val="004D5181"/>
    <w:rsid w:val="004E5525"/>
    <w:rsid w:val="004F3BD5"/>
    <w:rsid w:val="005076D1"/>
    <w:rsid w:val="0051182B"/>
    <w:rsid w:val="005153F3"/>
    <w:rsid w:val="00521206"/>
    <w:rsid w:val="00524D84"/>
    <w:rsid w:val="0053188C"/>
    <w:rsid w:val="00531FEC"/>
    <w:rsid w:val="00533D9F"/>
    <w:rsid w:val="005348DF"/>
    <w:rsid w:val="00541280"/>
    <w:rsid w:val="00541FC5"/>
    <w:rsid w:val="00544796"/>
    <w:rsid w:val="005503A7"/>
    <w:rsid w:val="005514E5"/>
    <w:rsid w:val="00565868"/>
    <w:rsid w:val="00570E85"/>
    <w:rsid w:val="00574534"/>
    <w:rsid w:val="005811AA"/>
    <w:rsid w:val="00587530"/>
    <w:rsid w:val="005A5124"/>
    <w:rsid w:val="005B199D"/>
    <w:rsid w:val="005B1E82"/>
    <w:rsid w:val="005C68A2"/>
    <w:rsid w:val="005E3E17"/>
    <w:rsid w:val="005F01F0"/>
    <w:rsid w:val="005F5B87"/>
    <w:rsid w:val="006105B7"/>
    <w:rsid w:val="00627963"/>
    <w:rsid w:val="006373B0"/>
    <w:rsid w:val="0063781B"/>
    <w:rsid w:val="006417C6"/>
    <w:rsid w:val="00647979"/>
    <w:rsid w:val="006824CE"/>
    <w:rsid w:val="00682C2F"/>
    <w:rsid w:val="0068320F"/>
    <w:rsid w:val="006873BB"/>
    <w:rsid w:val="00687673"/>
    <w:rsid w:val="006A0CC8"/>
    <w:rsid w:val="006A1D99"/>
    <w:rsid w:val="006A2C22"/>
    <w:rsid w:val="006A5E0D"/>
    <w:rsid w:val="006C2144"/>
    <w:rsid w:val="006D386B"/>
    <w:rsid w:val="006D57B5"/>
    <w:rsid w:val="006D5D64"/>
    <w:rsid w:val="006E6DD1"/>
    <w:rsid w:val="006E6F3F"/>
    <w:rsid w:val="00701DCF"/>
    <w:rsid w:val="0071184B"/>
    <w:rsid w:val="007164C8"/>
    <w:rsid w:val="0072090A"/>
    <w:rsid w:val="007271B3"/>
    <w:rsid w:val="00731C38"/>
    <w:rsid w:val="0073546D"/>
    <w:rsid w:val="007447D8"/>
    <w:rsid w:val="00770AC0"/>
    <w:rsid w:val="0077218D"/>
    <w:rsid w:val="00776446"/>
    <w:rsid w:val="007827F5"/>
    <w:rsid w:val="007903A2"/>
    <w:rsid w:val="007A6E21"/>
    <w:rsid w:val="007B337C"/>
    <w:rsid w:val="007C45CC"/>
    <w:rsid w:val="007C4A00"/>
    <w:rsid w:val="007C4FE8"/>
    <w:rsid w:val="007D282A"/>
    <w:rsid w:val="007E105F"/>
    <w:rsid w:val="007F323C"/>
    <w:rsid w:val="007F392C"/>
    <w:rsid w:val="00811265"/>
    <w:rsid w:val="008159D8"/>
    <w:rsid w:val="00815EBB"/>
    <w:rsid w:val="00842967"/>
    <w:rsid w:val="0084567A"/>
    <w:rsid w:val="00867F38"/>
    <w:rsid w:val="00873711"/>
    <w:rsid w:val="00882C4C"/>
    <w:rsid w:val="00884088"/>
    <w:rsid w:val="0089052A"/>
    <w:rsid w:val="0089549A"/>
    <w:rsid w:val="0089637C"/>
    <w:rsid w:val="008A296D"/>
    <w:rsid w:val="008C36CD"/>
    <w:rsid w:val="008C54A8"/>
    <w:rsid w:val="008D0F4A"/>
    <w:rsid w:val="008D41E1"/>
    <w:rsid w:val="008D59F8"/>
    <w:rsid w:val="008F4138"/>
    <w:rsid w:val="008F41B6"/>
    <w:rsid w:val="008F69C3"/>
    <w:rsid w:val="00901492"/>
    <w:rsid w:val="009078AF"/>
    <w:rsid w:val="00911334"/>
    <w:rsid w:val="00911541"/>
    <w:rsid w:val="0091287D"/>
    <w:rsid w:val="00933242"/>
    <w:rsid w:val="00935B96"/>
    <w:rsid w:val="00944FCA"/>
    <w:rsid w:val="00945D6A"/>
    <w:rsid w:val="00945E36"/>
    <w:rsid w:val="009508B7"/>
    <w:rsid w:val="00951879"/>
    <w:rsid w:val="00967291"/>
    <w:rsid w:val="00967969"/>
    <w:rsid w:val="00973BEE"/>
    <w:rsid w:val="009804E6"/>
    <w:rsid w:val="00982B7A"/>
    <w:rsid w:val="00990005"/>
    <w:rsid w:val="009A313F"/>
    <w:rsid w:val="009C6FF6"/>
    <w:rsid w:val="009D1574"/>
    <w:rsid w:val="009E003E"/>
    <w:rsid w:val="00A04890"/>
    <w:rsid w:val="00A11B3B"/>
    <w:rsid w:val="00A14DC8"/>
    <w:rsid w:val="00A1782B"/>
    <w:rsid w:val="00A17A9F"/>
    <w:rsid w:val="00A21B2C"/>
    <w:rsid w:val="00A23751"/>
    <w:rsid w:val="00A36C0D"/>
    <w:rsid w:val="00A52B40"/>
    <w:rsid w:val="00A5472E"/>
    <w:rsid w:val="00A671D6"/>
    <w:rsid w:val="00A84652"/>
    <w:rsid w:val="00A86F34"/>
    <w:rsid w:val="00A8769F"/>
    <w:rsid w:val="00A93DE1"/>
    <w:rsid w:val="00AA1E59"/>
    <w:rsid w:val="00AA1EDC"/>
    <w:rsid w:val="00AB4A86"/>
    <w:rsid w:val="00AB615E"/>
    <w:rsid w:val="00AB76B3"/>
    <w:rsid w:val="00AC3F5A"/>
    <w:rsid w:val="00AD01EF"/>
    <w:rsid w:val="00AD4E8C"/>
    <w:rsid w:val="00AD516C"/>
    <w:rsid w:val="00AE069A"/>
    <w:rsid w:val="00AE7D95"/>
    <w:rsid w:val="00B04904"/>
    <w:rsid w:val="00B221E5"/>
    <w:rsid w:val="00B2564D"/>
    <w:rsid w:val="00B267BB"/>
    <w:rsid w:val="00B4069D"/>
    <w:rsid w:val="00B47B78"/>
    <w:rsid w:val="00B549F9"/>
    <w:rsid w:val="00B57721"/>
    <w:rsid w:val="00B629AE"/>
    <w:rsid w:val="00B764C9"/>
    <w:rsid w:val="00B925E4"/>
    <w:rsid w:val="00B96CC4"/>
    <w:rsid w:val="00BA7BE0"/>
    <w:rsid w:val="00BA7F4B"/>
    <w:rsid w:val="00BD6785"/>
    <w:rsid w:val="00BE0219"/>
    <w:rsid w:val="00BE52F5"/>
    <w:rsid w:val="00BE74BC"/>
    <w:rsid w:val="00BF7926"/>
    <w:rsid w:val="00C071F6"/>
    <w:rsid w:val="00C121BF"/>
    <w:rsid w:val="00C15F69"/>
    <w:rsid w:val="00C20998"/>
    <w:rsid w:val="00C303B2"/>
    <w:rsid w:val="00C43B9F"/>
    <w:rsid w:val="00C5239B"/>
    <w:rsid w:val="00C57742"/>
    <w:rsid w:val="00C6525B"/>
    <w:rsid w:val="00C813BB"/>
    <w:rsid w:val="00C90292"/>
    <w:rsid w:val="00CA1311"/>
    <w:rsid w:val="00CA4601"/>
    <w:rsid w:val="00CB64B0"/>
    <w:rsid w:val="00CB66BB"/>
    <w:rsid w:val="00CC0743"/>
    <w:rsid w:val="00CC2D90"/>
    <w:rsid w:val="00CC3656"/>
    <w:rsid w:val="00CC4EC9"/>
    <w:rsid w:val="00CC5B01"/>
    <w:rsid w:val="00CF08F9"/>
    <w:rsid w:val="00CF370C"/>
    <w:rsid w:val="00CF6BDA"/>
    <w:rsid w:val="00D00AB1"/>
    <w:rsid w:val="00D027F3"/>
    <w:rsid w:val="00D11617"/>
    <w:rsid w:val="00D13CF3"/>
    <w:rsid w:val="00D15AC9"/>
    <w:rsid w:val="00D3658F"/>
    <w:rsid w:val="00D4419B"/>
    <w:rsid w:val="00D44AC8"/>
    <w:rsid w:val="00D46207"/>
    <w:rsid w:val="00D4713D"/>
    <w:rsid w:val="00D53289"/>
    <w:rsid w:val="00D5530C"/>
    <w:rsid w:val="00D56F6E"/>
    <w:rsid w:val="00D578B8"/>
    <w:rsid w:val="00D64842"/>
    <w:rsid w:val="00D804C0"/>
    <w:rsid w:val="00D9062A"/>
    <w:rsid w:val="00D91CDF"/>
    <w:rsid w:val="00D93415"/>
    <w:rsid w:val="00D9390B"/>
    <w:rsid w:val="00DB3D52"/>
    <w:rsid w:val="00DC059B"/>
    <w:rsid w:val="00DC34B6"/>
    <w:rsid w:val="00DD2148"/>
    <w:rsid w:val="00DD437C"/>
    <w:rsid w:val="00DE61A4"/>
    <w:rsid w:val="00E00D49"/>
    <w:rsid w:val="00E06477"/>
    <w:rsid w:val="00E12B68"/>
    <w:rsid w:val="00E1634D"/>
    <w:rsid w:val="00E25AA9"/>
    <w:rsid w:val="00E32F9C"/>
    <w:rsid w:val="00E36FDB"/>
    <w:rsid w:val="00E60010"/>
    <w:rsid w:val="00E60E0D"/>
    <w:rsid w:val="00E6443B"/>
    <w:rsid w:val="00E9591D"/>
    <w:rsid w:val="00EA5152"/>
    <w:rsid w:val="00EC0E34"/>
    <w:rsid w:val="00EC1F89"/>
    <w:rsid w:val="00EC68BB"/>
    <w:rsid w:val="00EE0D8D"/>
    <w:rsid w:val="00EE3AE8"/>
    <w:rsid w:val="00EF57A6"/>
    <w:rsid w:val="00EF634C"/>
    <w:rsid w:val="00F07077"/>
    <w:rsid w:val="00F12FCF"/>
    <w:rsid w:val="00F35A09"/>
    <w:rsid w:val="00F36989"/>
    <w:rsid w:val="00F40DBB"/>
    <w:rsid w:val="00F42B81"/>
    <w:rsid w:val="00F5721C"/>
    <w:rsid w:val="00F57B7A"/>
    <w:rsid w:val="00F57DA9"/>
    <w:rsid w:val="00F6659A"/>
    <w:rsid w:val="00F74FF4"/>
    <w:rsid w:val="00F765D7"/>
    <w:rsid w:val="00F80489"/>
    <w:rsid w:val="00F81371"/>
    <w:rsid w:val="00F82D59"/>
    <w:rsid w:val="00F835EA"/>
    <w:rsid w:val="00F83AC3"/>
    <w:rsid w:val="00F86276"/>
    <w:rsid w:val="00F94266"/>
    <w:rsid w:val="00F97386"/>
    <w:rsid w:val="00FA19C5"/>
    <w:rsid w:val="00FA21CE"/>
    <w:rsid w:val="00FA5B23"/>
    <w:rsid w:val="00FA6708"/>
    <w:rsid w:val="00FA6B3B"/>
    <w:rsid w:val="00FB10E4"/>
    <w:rsid w:val="00FD37D3"/>
    <w:rsid w:val="00FD52D9"/>
    <w:rsid w:val="00FE0FC7"/>
    <w:rsid w:val="00FE1B65"/>
    <w:rsid w:val="00FF048F"/>
    <w:rsid w:val="00FF3C81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4"/>
    <w:pPr>
      <w:widowControl w:val="0"/>
      <w:jc w:val="both"/>
    </w:pPr>
    <w:rPr>
      <w:rFonts w:ascii="Calibri" w:eastAsia="仿宋" w:hAnsi="Calibri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24D84"/>
    <w:rPr>
      <w:rFonts w:ascii="Calibri" w:eastAsia="仿宋" w:hAnsi="Calibri" w:cs="Arial"/>
      <w:sz w:val="18"/>
      <w:szCs w:val="18"/>
    </w:rPr>
  </w:style>
  <w:style w:type="character" w:styleId="a4">
    <w:name w:val="page number"/>
    <w:basedOn w:val="a0"/>
    <w:rsid w:val="00524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83DA-226E-409B-9BB3-EA3A9FC9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2016-06-12T00:05:00Z</dcterms:created>
  <dcterms:modified xsi:type="dcterms:W3CDTF">2016-06-12T00:07:00Z</dcterms:modified>
</cp:coreProperties>
</file>