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80" w:rsidRDefault="008E6580" w:rsidP="008E6580">
      <w:pPr>
        <w:spacing w:line="400" w:lineRule="exact"/>
        <w:rPr>
          <w:rFonts w:ascii="宋体" w:hAnsi="宋体" w:cs="宋体"/>
          <w:b/>
          <w:spacing w:val="-1"/>
          <w:sz w:val="36"/>
          <w:szCs w:val="36"/>
        </w:rPr>
      </w:pPr>
      <w:bookmarkStart w:id="0" w:name="_Toc72937287"/>
      <w:r>
        <w:rPr>
          <w:rFonts w:ascii="宋体" w:hAnsi="宋体" w:cs="宋体" w:hint="eastAsia"/>
          <w:b/>
          <w:spacing w:val="-1"/>
          <w:sz w:val="36"/>
          <w:szCs w:val="36"/>
        </w:rPr>
        <w:t>附件</w:t>
      </w:r>
    </w:p>
    <w:p w:rsidR="008E6580" w:rsidRDefault="008E6580" w:rsidP="001F5FB4">
      <w:pPr>
        <w:spacing w:line="400" w:lineRule="exact"/>
        <w:jc w:val="center"/>
        <w:rPr>
          <w:rFonts w:ascii="宋体" w:hAnsi="宋体" w:cs="宋体"/>
          <w:b/>
          <w:spacing w:val="-1"/>
          <w:sz w:val="36"/>
          <w:szCs w:val="36"/>
        </w:rPr>
      </w:pPr>
    </w:p>
    <w:p w:rsidR="004B1452" w:rsidRDefault="001F5FB4" w:rsidP="001F5FB4">
      <w:pPr>
        <w:spacing w:line="400" w:lineRule="exact"/>
        <w:jc w:val="center"/>
        <w:rPr>
          <w:rFonts w:ascii="宋体" w:hAnsi="宋体" w:cs="宋体"/>
          <w:b/>
          <w:spacing w:val="-1"/>
          <w:sz w:val="36"/>
          <w:szCs w:val="36"/>
        </w:rPr>
      </w:pPr>
      <w:r w:rsidRPr="001F5FB4">
        <w:rPr>
          <w:rFonts w:ascii="宋体" w:hAnsi="宋体" w:cs="宋体" w:hint="eastAsia"/>
          <w:b/>
          <w:spacing w:val="-1"/>
          <w:sz w:val="36"/>
          <w:szCs w:val="36"/>
        </w:rPr>
        <w:t>仪器</w:t>
      </w:r>
      <w:r w:rsidRPr="001F5FB4">
        <w:rPr>
          <w:rFonts w:ascii="宋体" w:hAnsi="宋体" w:cs="宋体"/>
          <w:b/>
          <w:spacing w:val="-1"/>
          <w:sz w:val="36"/>
          <w:szCs w:val="36"/>
        </w:rPr>
        <w:t>维保服务</w:t>
      </w:r>
      <w:r w:rsidR="00C43FA3" w:rsidRPr="001F5FB4">
        <w:rPr>
          <w:rFonts w:ascii="宋体" w:hAnsi="宋体" w:cs="宋体" w:hint="eastAsia"/>
          <w:b/>
          <w:spacing w:val="-1"/>
          <w:sz w:val="36"/>
          <w:szCs w:val="36"/>
        </w:rPr>
        <w:t>采购内容及要求</w:t>
      </w:r>
    </w:p>
    <w:p w:rsidR="008E6580" w:rsidRPr="008E6580" w:rsidRDefault="008E6580" w:rsidP="008E6580">
      <w:pPr>
        <w:pStyle w:val="a0"/>
      </w:pPr>
    </w:p>
    <w:p w:rsidR="004B1452" w:rsidRDefault="004B1452">
      <w:pPr>
        <w:pStyle w:val="a8"/>
        <w:numPr>
          <w:ilvl w:val="0"/>
          <w:numId w:val="2"/>
        </w:numPr>
        <w:ind w:firstLineChars="0"/>
        <w:rPr>
          <w:rFonts w:ascii="宋体" w:hAnsi="宋体"/>
          <w:bCs/>
          <w:vanish/>
          <w:sz w:val="24"/>
        </w:rPr>
      </w:pPr>
    </w:p>
    <w:p w:rsidR="004B1452" w:rsidRPr="00FE57D8" w:rsidRDefault="00FE57D8" w:rsidP="00FE57D8">
      <w:pPr>
        <w:spacing w:line="360" w:lineRule="auto"/>
        <w:rPr>
          <w:rFonts w:ascii="宋体" w:hAnsi="宋体" w:cs="宋体"/>
          <w:spacing w:val="-1"/>
          <w:sz w:val="32"/>
          <w:szCs w:val="32"/>
        </w:rPr>
      </w:pPr>
      <w:r>
        <w:rPr>
          <w:rFonts w:ascii="宋体" w:hAnsi="宋体" w:cs="宋体" w:hint="eastAsia"/>
          <w:spacing w:val="-1"/>
          <w:sz w:val="32"/>
          <w:szCs w:val="32"/>
        </w:rPr>
        <w:t>1、</w:t>
      </w:r>
      <w:r w:rsidR="00C43FA3" w:rsidRPr="00FE57D8">
        <w:rPr>
          <w:rFonts w:ascii="宋体" w:hAnsi="宋体" w:cs="宋体" w:hint="eastAsia"/>
          <w:spacing w:val="-1"/>
          <w:sz w:val="32"/>
          <w:szCs w:val="32"/>
        </w:rPr>
        <w:t>维保仪器清单</w:t>
      </w:r>
    </w:p>
    <w:p w:rsidR="00C43FA3" w:rsidRPr="00C43FA3" w:rsidRDefault="00C43FA3" w:rsidP="00FE57D8">
      <w:pPr>
        <w:pStyle w:val="a0"/>
        <w:spacing w:line="360" w:lineRule="auto"/>
        <w:ind w:firstLineChars="200" w:firstLine="480"/>
      </w:pPr>
      <w:r>
        <w:rPr>
          <w:sz w:val="24"/>
        </w:rPr>
        <w:t>仪器清单详见</w:t>
      </w:r>
      <w:r>
        <w:rPr>
          <w:rFonts w:hint="eastAsia"/>
          <w:sz w:val="24"/>
        </w:rPr>
        <w:t>下</w:t>
      </w:r>
      <w:r>
        <w:rPr>
          <w:sz w:val="24"/>
        </w:rPr>
        <w:t>表。</w:t>
      </w:r>
    </w:p>
    <w:tbl>
      <w:tblPr>
        <w:tblStyle w:val="a7"/>
        <w:tblW w:w="8211" w:type="dxa"/>
        <w:jc w:val="center"/>
        <w:tblLook w:val="04A0"/>
      </w:tblPr>
      <w:tblGrid>
        <w:gridCol w:w="709"/>
        <w:gridCol w:w="2189"/>
        <w:gridCol w:w="1714"/>
        <w:gridCol w:w="999"/>
        <w:gridCol w:w="1064"/>
        <w:gridCol w:w="1536"/>
      </w:tblGrid>
      <w:tr w:rsidR="00C43FA3" w:rsidRPr="00D113CD" w:rsidTr="001720A3">
        <w:trPr>
          <w:trHeight w:val="332"/>
          <w:jc w:val="center"/>
        </w:trPr>
        <w:tc>
          <w:tcPr>
            <w:tcW w:w="709" w:type="dxa"/>
            <w:vAlign w:val="center"/>
          </w:tcPr>
          <w:p w:rsidR="00C43FA3" w:rsidRPr="00D113CD" w:rsidRDefault="00C43FA3" w:rsidP="00C43FA3">
            <w:pPr>
              <w:jc w:val="center"/>
              <w:rPr>
                <w:szCs w:val="21"/>
              </w:rPr>
            </w:pPr>
            <w:r w:rsidRPr="00D113CD">
              <w:rPr>
                <w:szCs w:val="21"/>
              </w:rPr>
              <w:t>序号</w:t>
            </w:r>
          </w:p>
        </w:tc>
        <w:tc>
          <w:tcPr>
            <w:tcW w:w="2189" w:type="dxa"/>
            <w:vAlign w:val="center"/>
          </w:tcPr>
          <w:p w:rsidR="00C43FA3" w:rsidRPr="00D113CD" w:rsidRDefault="00C43FA3" w:rsidP="00C43FA3">
            <w:pPr>
              <w:jc w:val="center"/>
              <w:rPr>
                <w:szCs w:val="21"/>
              </w:rPr>
            </w:pPr>
            <w:r w:rsidRPr="00D113CD">
              <w:rPr>
                <w:szCs w:val="21"/>
              </w:rPr>
              <w:t>仪器名称</w:t>
            </w:r>
          </w:p>
        </w:tc>
        <w:tc>
          <w:tcPr>
            <w:tcW w:w="1714" w:type="dxa"/>
            <w:vAlign w:val="center"/>
          </w:tcPr>
          <w:p w:rsidR="00C43FA3" w:rsidRPr="00D113CD" w:rsidRDefault="00C43FA3" w:rsidP="00C43FA3">
            <w:pPr>
              <w:jc w:val="center"/>
              <w:rPr>
                <w:szCs w:val="21"/>
              </w:rPr>
            </w:pPr>
            <w:r w:rsidRPr="00D113CD">
              <w:rPr>
                <w:szCs w:val="21"/>
              </w:rPr>
              <w:t>型号</w:t>
            </w:r>
          </w:p>
        </w:tc>
        <w:tc>
          <w:tcPr>
            <w:tcW w:w="999" w:type="dxa"/>
            <w:vAlign w:val="center"/>
          </w:tcPr>
          <w:p w:rsidR="00C43FA3" w:rsidRPr="00D113CD" w:rsidRDefault="00C43FA3" w:rsidP="00C43FA3">
            <w:pPr>
              <w:jc w:val="center"/>
              <w:rPr>
                <w:szCs w:val="21"/>
              </w:rPr>
            </w:pPr>
            <w:r w:rsidRPr="00D113CD">
              <w:rPr>
                <w:szCs w:val="21"/>
              </w:rPr>
              <w:t>品牌</w:t>
            </w:r>
          </w:p>
        </w:tc>
        <w:tc>
          <w:tcPr>
            <w:tcW w:w="1064" w:type="dxa"/>
            <w:vAlign w:val="center"/>
          </w:tcPr>
          <w:p w:rsidR="00C43FA3" w:rsidRPr="00D113CD" w:rsidRDefault="00C43FA3" w:rsidP="00C43FA3">
            <w:pPr>
              <w:jc w:val="center"/>
              <w:rPr>
                <w:szCs w:val="21"/>
              </w:rPr>
            </w:pPr>
            <w:r w:rsidRPr="00D113CD">
              <w:rPr>
                <w:szCs w:val="21"/>
              </w:rPr>
              <w:t>启用时间</w:t>
            </w:r>
          </w:p>
        </w:tc>
        <w:tc>
          <w:tcPr>
            <w:tcW w:w="1536" w:type="dxa"/>
            <w:vAlign w:val="center"/>
          </w:tcPr>
          <w:p w:rsidR="00C43FA3" w:rsidRPr="00D113CD" w:rsidRDefault="00C43FA3" w:rsidP="00C43FA3">
            <w:pPr>
              <w:jc w:val="center"/>
              <w:rPr>
                <w:szCs w:val="21"/>
              </w:rPr>
            </w:pPr>
            <w:r w:rsidRPr="008E6580">
              <w:rPr>
                <w:rFonts w:hint="eastAsia"/>
                <w:sz w:val="24"/>
              </w:rPr>
              <w:t>维保</w:t>
            </w:r>
            <w:r w:rsidR="001720A3" w:rsidRPr="007D3E5E">
              <w:rPr>
                <w:rFonts w:hint="eastAsia"/>
                <w:sz w:val="24"/>
              </w:rPr>
              <w:t>服务</w:t>
            </w:r>
            <w:r w:rsidR="001720A3" w:rsidRPr="007D3E5E">
              <w:rPr>
                <w:sz w:val="24"/>
              </w:rPr>
              <w:t>期</w:t>
            </w:r>
          </w:p>
        </w:tc>
      </w:tr>
      <w:tr w:rsidR="001720A3" w:rsidRPr="00D113CD" w:rsidTr="001720A3">
        <w:trPr>
          <w:trHeight w:val="348"/>
          <w:jc w:val="center"/>
        </w:trPr>
        <w:tc>
          <w:tcPr>
            <w:tcW w:w="709" w:type="dxa"/>
            <w:vAlign w:val="center"/>
          </w:tcPr>
          <w:p w:rsidR="001720A3" w:rsidRPr="00D113CD" w:rsidRDefault="001720A3" w:rsidP="001720A3">
            <w:pPr>
              <w:jc w:val="center"/>
              <w:rPr>
                <w:szCs w:val="21"/>
              </w:rPr>
            </w:pPr>
            <w:r w:rsidRPr="00D113CD">
              <w:rPr>
                <w:szCs w:val="21"/>
              </w:rPr>
              <w:t>1</w:t>
            </w:r>
          </w:p>
        </w:tc>
        <w:tc>
          <w:tcPr>
            <w:tcW w:w="2189" w:type="dxa"/>
            <w:vAlign w:val="center"/>
          </w:tcPr>
          <w:p w:rsidR="001720A3" w:rsidRPr="00D113CD" w:rsidRDefault="001720A3" w:rsidP="001720A3">
            <w:pPr>
              <w:jc w:val="center"/>
              <w:rPr>
                <w:szCs w:val="21"/>
              </w:rPr>
            </w:pPr>
            <w:r w:rsidRPr="00D113CD">
              <w:rPr>
                <w:szCs w:val="21"/>
              </w:rPr>
              <w:t>液相色谱仪</w:t>
            </w:r>
          </w:p>
        </w:tc>
        <w:tc>
          <w:tcPr>
            <w:tcW w:w="1714" w:type="dxa"/>
            <w:vAlign w:val="center"/>
          </w:tcPr>
          <w:p w:rsidR="001720A3" w:rsidRPr="00D113CD" w:rsidRDefault="001720A3" w:rsidP="001720A3">
            <w:pPr>
              <w:jc w:val="center"/>
              <w:rPr>
                <w:szCs w:val="21"/>
              </w:rPr>
            </w:pPr>
            <w:r w:rsidRPr="00D113CD">
              <w:rPr>
                <w:szCs w:val="21"/>
              </w:rPr>
              <w:t>1260</w:t>
            </w:r>
          </w:p>
        </w:tc>
        <w:tc>
          <w:tcPr>
            <w:tcW w:w="999" w:type="dxa"/>
            <w:vAlign w:val="center"/>
          </w:tcPr>
          <w:p w:rsidR="001720A3" w:rsidRPr="00D113CD" w:rsidRDefault="001720A3" w:rsidP="001720A3">
            <w:pPr>
              <w:jc w:val="center"/>
              <w:rPr>
                <w:szCs w:val="21"/>
              </w:rPr>
            </w:pPr>
            <w:r w:rsidRPr="00D113CD">
              <w:rPr>
                <w:szCs w:val="21"/>
              </w:rPr>
              <w:t>安捷伦</w:t>
            </w:r>
          </w:p>
        </w:tc>
        <w:tc>
          <w:tcPr>
            <w:tcW w:w="1064" w:type="dxa"/>
            <w:vAlign w:val="center"/>
          </w:tcPr>
          <w:p w:rsidR="001720A3" w:rsidRPr="00D113CD" w:rsidRDefault="001720A3" w:rsidP="001720A3">
            <w:pPr>
              <w:jc w:val="center"/>
              <w:rPr>
                <w:szCs w:val="21"/>
              </w:rPr>
            </w:pPr>
            <w:r w:rsidRPr="00D113CD">
              <w:rPr>
                <w:szCs w:val="21"/>
              </w:rPr>
              <w:t>2015.05</w:t>
            </w:r>
          </w:p>
        </w:tc>
        <w:tc>
          <w:tcPr>
            <w:tcW w:w="1536" w:type="dxa"/>
          </w:tcPr>
          <w:p w:rsidR="001720A3" w:rsidRPr="007D3E5E" w:rsidRDefault="001720A3" w:rsidP="0063210C">
            <w:pPr>
              <w:contextualSpacing/>
              <w:mirrorIndents/>
              <w:jc w:val="center"/>
              <w:rPr>
                <w:sz w:val="24"/>
              </w:rPr>
            </w:pPr>
            <w:r w:rsidRPr="007D3E5E">
              <w:rPr>
                <w:rFonts w:hint="eastAsia"/>
                <w:sz w:val="24"/>
              </w:rPr>
              <w:t>1</w:t>
            </w:r>
            <w:r w:rsidR="0063210C">
              <w:rPr>
                <w:rFonts w:hint="eastAsia"/>
                <w:sz w:val="24"/>
              </w:rPr>
              <w:t>3</w:t>
            </w:r>
            <w:r w:rsidRPr="007D3E5E">
              <w:rPr>
                <w:rFonts w:hint="eastAsia"/>
                <w:sz w:val="24"/>
              </w:rPr>
              <w:t>个</w:t>
            </w:r>
            <w:r w:rsidRPr="007D3E5E">
              <w:rPr>
                <w:sz w:val="24"/>
              </w:rPr>
              <w:t>月</w:t>
            </w:r>
          </w:p>
        </w:tc>
      </w:tr>
      <w:tr w:rsidR="001720A3" w:rsidRPr="00D113CD" w:rsidTr="001720A3">
        <w:trPr>
          <w:trHeight w:val="332"/>
          <w:jc w:val="center"/>
        </w:trPr>
        <w:tc>
          <w:tcPr>
            <w:tcW w:w="709" w:type="dxa"/>
            <w:vAlign w:val="center"/>
          </w:tcPr>
          <w:p w:rsidR="001720A3" w:rsidRPr="00D113CD" w:rsidRDefault="001720A3" w:rsidP="001720A3">
            <w:pPr>
              <w:jc w:val="center"/>
              <w:rPr>
                <w:szCs w:val="21"/>
              </w:rPr>
            </w:pPr>
            <w:r w:rsidRPr="00D113CD">
              <w:rPr>
                <w:szCs w:val="21"/>
              </w:rPr>
              <w:t>2</w:t>
            </w:r>
          </w:p>
        </w:tc>
        <w:tc>
          <w:tcPr>
            <w:tcW w:w="2189" w:type="dxa"/>
            <w:vAlign w:val="center"/>
          </w:tcPr>
          <w:p w:rsidR="001720A3" w:rsidRPr="00D113CD" w:rsidRDefault="001720A3" w:rsidP="001720A3">
            <w:pPr>
              <w:widowControl/>
              <w:jc w:val="center"/>
              <w:rPr>
                <w:color w:val="000000"/>
                <w:szCs w:val="21"/>
              </w:rPr>
            </w:pPr>
            <w:r w:rsidRPr="00D113CD">
              <w:rPr>
                <w:color w:val="000000"/>
                <w:szCs w:val="21"/>
              </w:rPr>
              <w:t>气相色谱仪</w:t>
            </w:r>
          </w:p>
        </w:tc>
        <w:tc>
          <w:tcPr>
            <w:tcW w:w="1714" w:type="dxa"/>
            <w:vAlign w:val="center"/>
          </w:tcPr>
          <w:p w:rsidR="001720A3" w:rsidRPr="00D113CD" w:rsidRDefault="001720A3" w:rsidP="001720A3">
            <w:pPr>
              <w:jc w:val="center"/>
              <w:rPr>
                <w:color w:val="000000"/>
                <w:szCs w:val="21"/>
              </w:rPr>
            </w:pPr>
            <w:r w:rsidRPr="00D113CD">
              <w:rPr>
                <w:color w:val="000000"/>
                <w:szCs w:val="21"/>
              </w:rPr>
              <w:t>7890B</w:t>
            </w:r>
          </w:p>
        </w:tc>
        <w:tc>
          <w:tcPr>
            <w:tcW w:w="999" w:type="dxa"/>
            <w:vAlign w:val="center"/>
          </w:tcPr>
          <w:p w:rsidR="001720A3" w:rsidRPr="00D113CD" w:rsidRDefault="001720A3" w:rsidP="001720A3">
            <w:pPr>
              <w:jc w:val="center"/>
              <w:rPr>
                <w:szCs w:val="21"/>
              </w:rPr>
            </w:pPr>
            <w:r w:rsidRPr="00D113CD">
              <w:rPr>
                <w:szCs w:val="21"/>
              </w:rPr>
              <w:t>安捷伦</w:t>
            </w:r>
          </w:p>
        </w:tc>
        <w:tc>
          <w:tcPr>
            <w:tcW w:w="1064" w:type="dxa"/>
            <w:vAlign w:val="center"/>
          </w:tcPr>
          <w:p w:rsidR="001720A3" w:rsidRPr="00D113CD" w:rsidRDefault="001720A3" w:rsidP="001720A3">
            <w:pPr>
              <w:widowControl/>
              <w:jc w:val="center"/>
              <w:rPr>
                <w:szCs w:val="21"/>
              </w:rPr>
            </w:pPr>
            <w:r w:rsidRPr="00D113CD">
              <w:rPr>
                <w:szCs w:val="21"/>
              </w:rPr>
              <w:t>2015.05</w:t>
            </w:r>
          </w:p>
        </w:tc>
        <w:tc>
          <w:tcPr>
            <w:tcW w:w="1536" w:type="dxa"/>
          </w:tcPr>
          <w:p w:rsidR="001720A3" w:rsidRPr="007D3E5E" w:rsidRDefault="001720A3" w:rsidP="0063210C">
            <w:pPr>
              <w:widowControl/>
              <w:contextualSpacing/>
              <w:mirrorIndents/>
              <w:jc w:val="center"/>
              <w:rPr>
                <w:sz w:val="24"/>
              </w:rPr>
            </w:pPr>
            <w:r w:rsidRPr="007D3E5E">
              <w:rPr>
                <w:rFonts w:hint="eastAsia"/>
                <w:sz w:val="24"/>
              </w:rPr>
              <w:t>1</w:t>
            </w:r>
            <w:r w:rsidR="0063210C">
              <w:rPr>
                <w:rFonts w:hint="eastAsia"/>
                <w:sz w:val="24"/>
              </w:rPr>
              <w:t>2</w:t>
            </w:r>
            <w:r w:rsidRPr="007D3E5E">
              <w:rPr>
                <w:rFonts w:hint="eastAsia"/>
                <w:sz w:val="24"/>
              </w:rPr>
              <w:t>个</w:t>
            </w:r>
            <w:r w:rsidRPr="007D3E5E">
              <w:rPr>
                <w:sz w:val="24"/>
              </w:rPr>
              <w:t>月</w:t>
            </w:r>
          </w:p>
        </w:tc>
      </w:tr>
      <w:tr w:rsidR="001720A3" w:rsidRPr="00D113CD" w:rsidTr="001720A3">
        <w:trPr>
          <w:trHeight w:val="348"/>
          <w:jc w:val="center"/>
        </w:trPr>
        <w:tc>
          <w:tcPr>
            <w:tcW w:w="709" w:type="dxa"/>
            <w:vAlign w:val="center"/>
          </w:tcPr>
          <w:p w:rsidR="001720A3" w:rsidRPr="00D113CD" w:rsidRDefault="001720A3" w:rsidP="001720A3">
            <w:pPr>
              <w:jc w:val="center"/>
              <w:rPr>
                <w:szCs w:val="21"/>
              </w:rPr>
            </w:pPr>
            <w:r w:rsidRPr="00D113CD">
              <w:rPr>
                <w:szCs w:val="21"/>
              </w:rPr>
              <w:t>3</w:t>
            </w:r>
          </w:p>
        </w:tc>
        <w:tc>
          <w:tcPr>
            <w:tcW w:w="2189" w:type="dxa"/>
            <w:vAlign w:val="center"/>
          </w:tcPr>
          <w:p w:rsidR="001720A3" w:rsidRPr="00D113CD" w:rsidRDefault="001720A3" w:rsidP="001720A3">
            <w:pPr>
              <w:jc w:val="center"/>
              <w:rPr>
                <w:color w:val="000000"/>
                <w:szCs w:val="21"/>
              </w:rPr>
            </w:pPr>
            <w:r w:rsidRPr="00D113CD">
              <w:rPr>
                <w:color w:val="000000"/>
                <w:szCs w:val="21"/>
              </w:rPr>
              <w:t>气相色谱仪</w:t>
            </w:r>
          </w:p>
        </w:tc>
        <w:tc>
          <w:tcPr>
            <w:tcW w:w="1714" w:type="dxa"/>
            <w:vAlign w:val="center"/>
          </w:tcPr>
          <w:p w:rsidR="001720A3" w:rsidRPr="00D113CD" w:rsidRDefault="001720A3" w:rsidP="001720A3">
            <w:pPr>
              <w:jc w:val="center"/>
              <w:rPr>
                <w:color w:val="000000"/>
                <w:szCs w:val="21"/>
              </w:rPr>
            </w:pPr>
            <w:r w:rsidRPr="00D113CD">
              <w:rPr>
                <w:color w:val="000000"/>
                <w:szCs w:val="21"/>
              </w:rPr>
              <w:t>7890B</w:t>
            </w:r>
          </w:p>
        </w:tc>
        <w:tc>
          <w:tcPr>
            <w:tcW w:w="999" w:type="dxa"/>
            <w:vAlign w:val="center"/>
          </w:tcPr>
          <w:p w:rsidR="001720A3" w:rsidRPr="00D113CD" w:rsidRDefault="001720A3" w:rsidP="001720A3">
            <w:pPr>
              <w:jc w:val="center"/>
              <w:rPr>
                <w:szCs w:val="21"/>
              </w:rPr>
            </w:pPr>
            <w:r w:rsidRPr="00D113CD">
              <w:rPr>
                <w:szCs w:val="21"/>
              </w:rPr>
              <w:t>安捷伦</w:t>
            </w:r>
          </w:p>
        </w:tc>
        <w:tc>
          <w:tcPr>
            <w:tcW w:w="1064" w:type="dxa"/>
            <w:vAlign w:val="center"/>
          </w:tcPr>
          <w:p w:rsidR="001720A3" w:rsidRPr="00D113CD" w:rsidRDefault="001720A3" w:rsidP="001720A3">
            <w:pPr>
              <w:jc w:val="center"/>
              <w:rPr>
                <w:szCs w:val="21"/>
              </w:rPr>
            </w:pPr>
            <w:r w:rsidRPr="00D113CD">
              <w:rPr>
                <w:szCs w:val="21"/>
              </w:rPr>
              <w:t>2015.05</w:t>
            </w:r>
          </w:p>
        </w:tc>
        <w:tc>
          <w:tcPr>
            <w:tcW w:w="1536" w:type="dxa"/>
          </w:tcPr>
          <w:p w:rsidR="001720A3" w:rsidRDefault="001720A3" w:rsidP="0063210C">
            <w:pPr>
              <w:jc w:val="center"/>
            </w:pPr>
            <w:r w:rsidRPr="007D3E5E">
              <w:rPr>
                <w:rFonts w:hint="eastAsia"/>
                <w:sz w:val="24"/>
              </w:rPr>
              <w:t>1</w:t>
            </w:r>
            <w:r w:rsidR="0063210C">
              <w:rPr>
                <w:rFonts w:hint="eastAsia"/>
                <w:sz w:val="24"/>
              </w:rPr>
              <w:t>2</w:t>
            </w:r>
            <w:r w:rsidRPr="007D3E5E">
              <w:rPr>
                <w:rFonts w:hint="eastAsia"/>
                <w:sz w:val="24"/>
              </w:rPr>
              <w:t>个</w:t>
            </w:r>
            <w:r w:rsidRPr="007D3E5E">
              <w:rPr>
                <w:sz w:val="24"/>
              </w:rPr>
              <w:t>月</w:t>
            </w:r>
          </w:p>
        </w:tc>
      </w:tr>
      <w:tr w:rsidR="001720A3" w:rsidRPr="00D113CD" w:rsidTr="001720A3">
        <w:trPr>
          <w:trHeight w:val="332"/>
          <w:jc w:val="center"/>
        </w:trPr>
        <w:tc>
          <w:tcPr>
            <w:tcW w:w="709" w:type="dxa"/>
            <w:vAlign w:val="center"/>
          </w:tcPr>
          <w:p w:rsidR="001720A3" w:rsidRPr="00D113CD" w:rsidRDefault="001720A3" w:rsidP="001720A3">
            <w:pPr>
              <w:jc w:val="center"/>
              <w:rPr>
                <w:szCs w:val="21"/>
              </w:rPr>
            </w:pPr>
            <w:r w:rsidRPr="00D113CD">
              <w:rPr>
                <w:szCs w:val="21"/>
              </w:rPr>
              <w:t>4</w:t>
            </w:r>
          </w:p>
        </w:tc>
        <w:tc>
          <w:tcPr>
            <w:tcW w:w="2189" w:type="dxa"/>
            <w:vAlign w:val="center"/>
          </w:tcPr>
          <w:p w:rsidR="001720A3" w:rsidRPr="00D113CD" w:rsidRDefault="001720A3" w:rsidP="001720A3">
            <w:pPr>
              <w:jc w:val="center"/>
              <w:rPr>
                <w:color w:val="000000"/>
                <w:szCs w:val="21"/>
              </w:rPr>
            </w:pPr>
            <w:r w:rsidRPr="00D113CD">
              <w:rPr>
                <w:color w:val="000000"/>
                <w:szCs w:val="21"/>
              </w:rPr>
              <w:t>气相色谱仪</w:t>
            </w:r>
          </w:p>
        </w:tc>
        <w:tc>
          <w:tcPr>
            <w:tcW w:w="1714" w:type="dxa"/>
            <w:vAlign w:val="center"/>
          </w:tcPr>
          <w:p w:rsidR="001720A3" w:rsidRPr="00D113CD" w:rsidRDefault="001720A3" w:rsidP="001720A3">
            <w:pPr>
              <w:jc w:val="center"/>
              <w:rPr>
                <w:color w:val="000000"/>
                <w:szCs w:val="21"/>
              </w:rPr>
            </w:pPr>
            <w:r w:rsidRPr="00D113CD">
              <w:rPr>
                <w:color w:val="000000"/>
                <w:szCs w:val="21"/>
              </w:rPr>
              <w:t>7890B</w:t>
            </w:r>
          </w:p>
        </w:tc>
        <w:tc>
          <w:tcPr>
            <w:tcW w:w="999" w:type="dxa"/>
            <w:vAlign w:val="center"/>
          </w:tcPr>
          <w:p w:rsidR="001720A3" w:rsidRPr="00D113CD" w:rsidRDefault="001720A3" w:rsidP="001720A3">
            <w:pPr>
              <w:jc w:val="center"/>
              <w:rPr>
                <w:szCs w:val="21"/>
              </w:rPr>
            </w:pPr>
            <w:r w:rsidRPr="00D113CD">
              <w:rPr>
                <w:szCs w:val="21"/>
              </w:rPr>
              <w:t>安捷伦</w:t>
            </w:r>
          </w:p>
        </w:tc>
        <w:tc>
          <w:tcPr>
            <w:tcW w:w="1064" w:type="dxa"/>
            <w:vAlign w:val="center"/>
          </w:tcPr>
          <w:p w:rsidR="001720A3" w:rsidRPr="00D113CD" w:rsidRDefault="001720A3" w:rsidP="001720A3">
            <w:pPr>
              <w:jc w:val="center"/>
              <w:rPr>
                <w:szCs w:val="21"/>
              </w:rPr>
            </w:pPr>
            <w:r w:rsidRPr="00D113CD">
              <w:rPr>
                <w:szCs w:val="21"/>
              </w:rPr>
              <w:t>2016.12</w:t>
            </w:r>
          </w:p>
        </w:tc>
        <w:tc>
          <w:tcPr>
            <w:tcW w:w="1536" w:type="dxa"/>
          </w:tcPr>
          <w:p w:rsidR="001720A3" w:rsidRDefault="001720A3" w:rsidP="0063210C">
            <w:pPr>
              <w:jc w:val="center"/>
            </w:pPr>
            <w:r w:rsidRPr="007D3E5E">
              <w:rPr>
                <w:rFonts w:hint="eastAsia"/>
                <w:sz w:val="24"/>
              </w:rPr>
              <w:t>1</w:t>
            </w:r>
            <w:r w:rsidR="0063210C">
              <w:rPr>
                <w:rFonts w:hint="eastAsia"/>
                <w:sz w:val="24"/>
              </w:rPr>
              <w:t>2</w:t>
            </w:r>
            <w:r w:rsidRPr="007D3E5E">
              <w:rPr>
                <w:rFonts w:hint="eastAsia"/>
                <w:sz w:val="24"/>
              </w:rPr>
              <w:t>个</w:t>
            </w:r>
            <w:r w:rsidRPr="007D3E5E">
              <w:rPr>
                <w:sz w:val="24"/>
              </w:rPr>
              <w:t>月</w:t>
            </w:r>
          </w:p>
        </w:tc>
      </w:tr>
      <w:tr w:rsidR="001720A3" w:rsidRPr="00D113CD" w:rsidTr="001720A3">
        <w:trPr>
          <w:trHeight w:val="348"/>
          <w:jc w:val="center"/>
        </w:trPr>
        <w:tc>
          <w:tcPr>
            <w:tcW w:w="709" w:type="dxa"/>
            <w:vAlign w:val="center"/>
          </w:tcPr>
          <w:p w:rsidR="001720A3" w:rsidRPr="00D113CD" w:rsidRDefault="001720A3" w:rsidP="001720A3">
            <w:pPr>
              <w:jc w:val="center"/>
              <w:rPr>
                <w:szCs w:val="21"/>
              </w:rPr>
            </w:pPr>
            <w:r w:rsidRPr="00D113CD">
              <w:rPr>
                <w:szCs w:val="21"/>
              </w:rPr>
              <w:t>5</w:t>
            </w:r>
          </w:p>
        </w:tc>
        <w:tc>
          <w:tcPr>
            <w:tcW w:w="2189" w:type="dxa"/>
            <w:vAlign w:val="center"/>
          </w:tcPr>
          <w:p w:rsidR="001720A3" w:rsidRPr="00D113CD" w:rsidRDefault="001720A3" w:rsidP="001720A3">
            <w:pPr>
              <w:widowControl/>
              <w:jc w:val="center"/>
              <w:rPr>
                <w:szCs w:val="21"/>
              </w:rPr>
            </w:pPr>
            <w:r w:rsidRPr="00D113CD">
              <w:rPr>
                <w:szCs w:val="21"/>
              </w:rPr>
              <w:t>气相色谱</w:t>
            </w:r>
            <w:r w:rsidRPr="00D113CD">
              <w:rPr>
                <w:szCs w:val="21"/>
              </w:rPr>
              <w:t>/</w:t>
            </w:r>
            <w:r w:rsidRPr="00D113CD">
              <w:rPr>
                <w:szCs w:val="21"/>
              </w:rPr>
              <w:t>质谱联仪</w:t>
            </w:r>
          </w:p>
        </w:tc>
        <w:tc>
          <w:tcPr>
            <w:tcW w:w="1714" w:type="dxa"/>
            <w:vAlign w:val="center"/>
          </w:tcPr>
          <w:p w:rsidR="001720A3" w:rsidRPr="00D113CD" w:rsidRDefault="001720A3" w:rsidP="001720A3">
            <w:pPr>
              <w:jc w:val="center"/>
              <w:rPr>
                <w:szCs w:val="21"/>
              </w:rPr>
            </w:pPr>
            <w:r w:rsidRPr="00D113CD">
              <w:rPr>
                <w:szCs w:val="21"/>
              </w:rPr>
              <w:t>7890A/5975C</w:t>
            </w:r>
          </w:p>
        </w:tc>
        <w:tc>
          <w:tcPr>
            <w:tcW w:w="999" w:type="dxa"/>
            <w:vAlign w:val="center"/>
          </w:tcPr>
          <w:p w:rsidR="001720A3" w:rsidRPr="00D113CD" w:rsidRDefault="001720A3" w:rsidP="001720A3">
            <w:pPr>
              <w:jc w:val="center"/>
              <w:rPr>
                <w:szCs w:val="21"/>
              </w:rPr>
            </w:pPr>
            <w:r w:rsidRPr="00D113CD">
              <w:rPr>
                <w:szCs w:val="21"/>
              </w:rPr>
              <w:t>安捷伦</w:t>
            </w:r>
          </w:p>
        </w:tc>
        <w:tc>
          <w:tcPr>
            <w:tcW w:w="1064" w:type="dxa"/>
            <w:vAlign w:val="center"/>
          </w:tcPr>
          <w:p w:rsidR="001720A3" w:rsidRPr="00D113CD" w:rsidRDefault="001720A3" w:rsidP="001720A3">
            <w:pPr>
              <w:widowControl/>
              <w:jc w:val="center"/>
              <w:rPr>
                <w:szCs w:val="21"/>
              </w:rPr>
            </w:pPr>
            <w:r w:rsidRPr="00D113CD">
              <w:rPr>
                <w:szCs w:val="21"/>
              </w:rPr>
              <w:t>2009.10</w:t>
            </w:r>
          </w:p>
        </w:tc>
        <w:tc>
          <w:tcPr>
            <w:tcW w:w="1536" w:type="dxa"/>
          </w:tcPr>
          <w:p w:rsidR="001720A3" w:rsidRDefault="0063210C" w:rsidP="002C09B8">
            <w:pPr>
              <w:jc w:val="center"/>
            </w:pPr>
            <w:r w:rsidRPr="007D3E5E">
              <w:rPr>
                <w:rFonts w:hint="eastAsia"/>
                <w:sz w:val="24"/>
              </w:rPr>
              <w:t>1</w:t>
            </w:r>
            <w:r>
              <w:rPr>
                <w:rFonts w:hint="eastAsia"/>
                <w:sz w:val="24"/>
              </w:rPr>
              <w:t>2</w:t>
            </w:r>
            <w:r w:rsidR="001720A3" w:rsidRPr="007D3E5E">
              <w:rPr>
                <w:rFonts w:hint="eastAsia"/>
                <w:sz w:val="24"/>
              </w:rPr>
              <w:t>个</w:t>
            </w:r>
            <w:r w:rsidR="001720A3" w:rsidRPr="007D3E5E">
              <w:rPr>
                <w:sz w:val="24"/>
              </w:rPr>
              <w:t>月</w:t>
            </w:r>
          </w:p>
        </w:tc>
      </w:tr>
      <w:tr w:rsidR="001720A3" w:rsidRPr="00D113CD" w:rsidTr="001720A3">
        <w:trPr>
          <w:trHeight w:val="332"/>
          <w:jc w:val="center"/>
        </w:trPr>
        <w:tc>
          <w:tcPr>
            <w:tcW w:w="709" w:type="dxa"/>
            <w:vAlign w:val="center"/>
          </w:tcPr>
          <w:p w:rsidR="001720A3" w:rsidRPr="00D113CD" w:rsidRDefault="001720A3" w:rsidP="001720A3">
            <w:pPr>
              <w:jc w:val="center"/>
              <w:rPr>
                <w:szCs w:val="21"/>
              </w:rPr>
            </w:pPr>
            <w:r w:rsidRPr="00D113CD">
              <w:rPr>
                <w:szCs w:val="21"/>
              </w:rPr>
              <w:t>6</w:t>
            </w:r>
          </w:p>
        </w:tc>
        <w:tc>
          <w:tcPr>
            <w:tcW w:w="2189" w:type="dxa"/>
            <w:vAlign w:val="center"/>
          </w:tcPr>
          <w:p w:rsidR="001720A3" w:rsidRPr="00D113CD" w:rsidRDefault="001720A3" w:rsidP="001720A3">
            <w:pPr>
              <w:jc w:val="center"/>
              <w:rPr>
                <w:szCs w:val="21"/>
              </w:rPr>
            </w:pPr>
            <w:r w:rsidRPr="00D113CD">
              <w:rPr>
                <w:szCs w:val="21"/>
              </w:rPr>
              <w:t>气相色谱</w:t>
            </w:r>
            <w:r w:rsidRPr="00D113CD">
              <w:rPr>
                <w:szCs w:val="21"/>
              </w:rPr>
              <w:t>/</w:t>
            </w:r>
            <w:r w:rsidRPr="00D113CD">
              <w:rPr>
                <w:szCs w:val="21"/>
              </w:rPr>
              <w:t>质谱联仪</w:t>
            </w:r>
          </w:p>
        </w:tc>
        <w:tc>
          <w:tcPr>
            <w:tcW w:w="1714" w:type="dxa"/>
            <w:vAlign w:val="center"/>
          </w:tcPr>
          <w:p w:rsidR="001720A3" w:rsidRPr="00D113CD" w:rsidRDefault="001720A3" w:rsidP="001720A3">
            <w:pPr>
              <w:jc w:val="center"/>
              <w:rPr>
                <w:color w:val="000000"/>
                <w:szCs w:val="21"/>
              </w:rPr>
            </w:pPr>
            <w:r w:rsidRPr="00D113CD">
              <w:rPr>
                <w:color w:val="000000"/>
                <w:szCs w:val="21"/>
              </w:rPr>
              <w:t>7890B-5977A</w:t>
            </w:r>
          </w:p>
        </w:tc>
        <w:tc>
          <w:tcPr>
            <w:tcW w:w="999" w:type="dxa"/>
            <w:vAlign w:val="center"/>
          </w:tcPr>
          <w:p w:rsidR="001720A3" w:rsidRPr="00D113CD" w:rsidRDefault="001720A3" w:rsidP="001720A3">
            <w:pPr>
              <w:jc w:val="center"/>
              <w:rPr>
                <w:szCs w:val="21"/>
              </w:rPr>
            </w:pPr>
            <w:r w:rsidRPr="00D113CD">
              <w:rPr>
                <w:szCs w:val="21"/>
              </w:rPr>
              <w:t>安捷伦</w:t>
            </w:r>
          </w:p>
        </w:tc>
        <w:tc>
          <w:tcPr>
            <w:tcW w:w="1064" w:type="dxa"/>
            <w:vAlign w:val="center"/>
          </w:tcPr>
          <w:p w:rsidR="001720A3" w:rsidRPr="00D113CD" w:rsidRDefault="001720A3" w:rsidP="001720A3">
            <w:pPr>
              <w:jc w:val="center"/>
              <w:rPr>
                <w:szCs w:val="21"/>
              </w:rPr>
            </w:pPr>
            <w:r w:rsidRPr="00D113CD">
              <w:rPr>
                <w:szCs w:val="21"/>
              </w:rPr>
              <w:t>2015.05</w:t>
            </w:r>
          </w:p>
        </w:tc>
        <w:tc>
          <w:tcPr>
            <w:tcW w:w="1536" w:type="dxa"/>
          </w:tcPr>
          <w:p w:rsidR="001720A3" w:rsidRDefault="0063210C" w:rsidP="002C09B8">
            <w:pPr>
              <w:jc w:val="center"/>
            </w:pPr>
            <w:r w:rsidRPr="007D3E5E">
              <w:rPr>
                <w:rFonts w:hint="eastAsia"/>
                <w:sz w:val="24"/>
              </w:rPr>
              <w:t>1</w:t>
            </w:r>
            <w:r>
              <w:rPr>
                <w:rFonts w:hint="eastAsia"/>
                <w:sz w:val="24"/>
              </w:rPr>
              <w:t>2</w:t>
            </w:r>
            <w:r w:rsidR="001720A3" w:rsidRPr="007D3E5E">
              <w:rPr>
                <w:rFonts w:hint="eastAsia"/>
                <w:sz w:val="24"/>
              </w:rPr>
              <w:t>个</w:t>
            </w:r>
            <w:r w:rsidR="001720A3" w:rsidRPr="007D3E5E">
              <w:rPr>
                <w:sz w:val="24"/>
              </w:rPr>
              <w:t>月</w:t>
            </w:r>
          </w:p>
        </w:tc>
      </w:tr>
      <w:tr w:rsidR="001720A3" w:rsidRPr="00D113CD" w:rsidTr="001720A3">
        <w:trPr>
          <w:trHeight w:val="348"/>
          <w:jc w:val="center"/>
        </w:trPr>
        <w:tc>
          <w:tcPr>
            <w:tcW w:w="709" w:type="dxa"/>
            <w:vAlign w:val="center"/>
          </w:tcPr>
          <w:p w:rsidR="001720A3" w:rsidRPr="00D113CD" w:rsidRDefault="001720A3" w:rsidP="001720A3">
            <w:pPr>
              <w:jc w:val="center"/>
              <w:rPr>
                <w:szCs w:val="21"/>
              </w:rPr>
            </w:pPr>
            <w:r w:rsidRPr="00D113CD">
              <w:rPr>
                <w:szCs w:val="21"/>
              </w:rPr>
              <w:t>7</w:t>
            </w:r>
          </w:p>
        </w:tc>
        <w:tc>
          <w:tcPr>
            <w:tcW w:w="2189" w:type="dxa"/>
            <w:vAlign w:val="center"/>
          </w:tcPr>
          <w:p w:rsidR="001720A3" w:rsidRPr="00D113CD" w:rsidRDefault="001720A3" w:rsidP="001720A3">
            <w:pPr>
              <w:jc w:val="center"/>
              <w:rPr>
                <w:szCs w:val="21"/>
              </w:rPr>
            </w:pPr>
            <w:r w:rsidRPr="00D113CD">
              <w:rPr>
                <w:szCs w:val="21"/>
              </w:rPr>
              <w:t>ICP-MS</w:t>
            </w:r>
          </w:p>
        </w:tc>
        <w:tc>
          <w:tcPr>
            <w:tcW w:w="1714" w:type="dxa"/>
            <w:vAlign w:val="center"/>
          </w:tcPr>
          <w:p w:rsidR="001720A3" w:rsidRPr="00D113CD" w:rsidRDefault="001720A3" w:rsidP="001720A3">
            <w:pPr>
              <w:jc w:val="center"/>
              <w:rPr>
                <w:szCs w:val="21"/>
              </w:rPr>
            </w:pPr>
            <w:r w:rsidRPr="00D113CD">
              <w:rPr>
                <w:szCs w:val="21"/>
              </w:rPr>
              <w:t>7700X</w:t>
            </w:r>
          </w:p>
        </w:tc>
        <w:tc>
          <w:tcPr>
            <w:tcW w:w="999" w:type="dxa"/>
            <w:vAlign w:val="center"/>
          </w:tcPr>
          <w:p w:rsidR="001720A3" w:rsidRPr="00D113CD" w:rsidRDefault="001720A3" w:rsidP="001720A3">
            <w:pPr>
              <w:jc w:val="center"/>
              <w:rPr>
                <w:szCs w:val="21"/>
              </w:rPr>
            </w:pPr>
            <w:r w:rsidRPr="00D113CD">
              <w:rPr>
                <w:szCs w:val="21"/>
              </w:rPr>
              <w:t>安捷伦</w:t>
            </w:r>
          </w:p>
        </w:tc>
        <w:tc>
          <w:tcPr>
            <w:tcW w:w="1064" w:type="dxa"/>
            <w:vAlign w:val="center"/>
          </w:tcPr>
          <w:p w:rsidR="001720A3" w:rsidRPr="00D113CD" w:rsidRDefault="001720A3" w:rsidP="001720A3">
            <w:pPr>
              <w:jc w:val="center"/>
              <w:rPr>
                <w:szCs w:val="21"/>
              </w:rPr>
            </w:pPr>
            <w:r w:rsidRPr="00D113CD">
              <w:rPr>
                <w:szCs w:val="21"/>
              </w:rPr>
              <w:t>2015.03</w:t>
            </w:r>
          </w:p>
        </w:tc>
        <w:tc>
          <w:tcPr>
            <w:tcW w:w="1536" w:type="dxa"/>
          </w:tcPr>
          <w:p w:rsidR="001720A3" w:rsidRPr="007D3E5E" w:rsidRDefault="001720A3" w:rsidP="0063210C">
            <w:pPr>
              <w:contextualSpacing/>
              <w:mirrorIndents/>
              <w:jc w:val="center"/>
              <w:rPr>
                <w:sz w:val="24"/>
              </w:rPr>
            </w:pPr>
            <w:r w:rsidRPr="007D3E5E">
              <w:rPr>
                <w:rFonts w:hint="eastAsia"/>
                <w:sz w:val="24"/>
              </w:rPr>
              <w:t>1</w:t>
            </w:r>
            <w:r w:rsidR="0063210C">
              <w:rPr>
                <w:rFonts w:hint="eastAsia"/>
                <w:sz w:val="24"/>
              </w:rPr>
              <w:t>3</w:t>
            </w:r>
            <w:r w:rsidRPr="007D3E5E">
              <w:rPr>
                <w:rFonts w:hint="eastAsia"/>
                <w:sz w:val="24"/>
              </w:rPr>
              <w:t>个</w:t>
            </w:r>
            <w:r w:rsidRPr="007D3E5E">
              <w:rPr>
                <w:sz w:val="24"/>
              </w:rPr>
              <w:t>月</w:t>
            </w:r>
          </w:p>
        </w:tc>
      </w:tr>
      <w:tr w:rsidR="001720A3" w:rsidRPr="00D113CD" w:rsidTr="001720A3">
        <w:trPr>
          <w:trHeight w:val="332"/>
          <w:jc w:val="center"/>
        </w:trPr>
        <w:tc>
          <w:tcPr>
            <w:tcW w:w="709" w:type="dxa"/>
            <w:vAlign w:val="center"/>
          </w:tcPr>
          <w:p w:rsidR="001720A3" w:rsidRPr="00D113CD" w:rsidRDefault="001720A3" w:rsidP="001720A3">
            <w:pPr>
              <w:jc w:val="center"/>
              <w:rPr>
                <w:szCs w:val="21"/>
              </w:rPr>
            </w:pPr>
            <w:r w:rsidRPr="00D113CD">
              <w:rPr>
                <w:szCs w:val="21"/>
              </w:rPr>
              <w:t>8</w:t>
            </w:r>
          </w:p>
        </w:tc>
        <w:tc>
          <w:tcPr>
            <w:tcW w:w="2189" w:type="dxa"/>
            <w:vAlign w:val="center"/>
          </w:tcPr>
          <w:p w:rsidR="001720A3" w:rsidRPr="00D113CD" w:rsidRDefault="001720A3" w:rsidP="001720A3">
            <w:pPr>
              <w:widowControl/>
              <w:jc w:val="center"/>
              <w:rPr>
                <w:szCs w:val="21"/>
              </w:rPr>
            </w:pPr>
            <w:r w:rsidRPr="00D113CD">
              <w:rPr>
                <w:szCs w:val="21"/>
              </w:rPr>
              <w:t>离子色谱仪</w:t>
            </w:r>
          </w:p>
        </w:tc>
        <w:tc>
          <w:tcPr>
            <w:tcW w:w="1714" w:type="dxa"/>
            <w:vAlign w:val="center"/>
          </w:tcPr>
          <w:p w:rsidR="001720A3" w:rsidRPr="00D113CD" w:rsidRDefault="001720A3" w:rsidP="001720A3">
            <w:pPr>
              <w:jc w:val="center"/>
              <w:rPr>
                <w:szCs w:val="21"/>
              </w:rPr>
            </w:pPr>
            <w:r w:rsidRPr="00D113CD">
              <w:rPr>
                <w:szCs w:val="21"/>
              </w:rPr>
              <w:t>ics-5000+</w:t>
            </w:r>
          </w:p>
        </w:tc>
        <w:tc>
          <w:tcPr>
            <w:tcW w:w="999" w:type="dxa"/>
            <w:vAlign w:val="center"/>
          </w:tcPr>
          <w:p w:rsidR="001720A3" w:rsidRPr="00D113CD" w:rsidRDefault="001720A3" w:rsidP="001720A3">
            <w:pPr>
              <w:jc w:val="center"/>
              <w:rPr>
                <w:szCs w:val="21"/>
              </w:rPr>
            </w:pPr>
            <w:r w:rsidRPr="00D113CD">
              <w:rPr>
                <w:szCs w:val="21"/>
              </w:rPr>
              <w:t>Thermo</w:t>
            </w:r>
          </w:p>
        </w:tc>
        <w:tc>
          <w:tcPr>
            <w:tcW w:w="1064" w:type="dxa"/>
            <w:vAlign w:val="center"/>
          </w:tcPr>
          <w:p w:rsidR="001720A3" w:rsidRPr="00D113CD" w:rsidRDefault="001720A3" w:rsidP="00282874">
            <w:pPr>
              <w:jc w:val="center"/>
              <w:rPr>
                <w:szCs w:val="21"/>
              </w:rPr>
            </w:pPr>
            <w:r w:rsidRPr="00D113CD">
              <w:rPr>
                <w:szCs w:val="21"/>
              </w:rPr>
              <w:t>2018.</w:t>
            </w:r>
            <w:r w:rsidR="00282874">
              <w:rPr>
                <w:rFonts w:hint="eastAsia"/>
                <w:szCs w:val="21"/>
              </w:rPr>
              <w:t>0</w:t>
            </w:r>
            <w:r w:rsidRPr="00D113CD">
              <w:rPr>
                <w:szCs w:val="21"/>
              </w:rPr>
              <w:t>1</w:t>
            </w:r>
          </w:p>
        </w:tc>
        <w:tc>
          <w:tcPr>
            <w:tcW w:w="1536" w:type="dxa"/>
          </w:tcPr>
          <w:p w:rsidR="001720A3" w:rsidRDefault="0063210C" w:rsidP="002C09B8">
            <w:pPr>
              <w:jc w:val="center"/>
            </w:pPr>
            <w:r w:rsidRPr="007D3E5E">
              <w:rPr>
                <w:rFonts w:hint="eastAsia"/>
                <w:sz w:val="24"/>
              </w:rPr>
              <w:t>1</w:t>
            </w:r>
            <w:r>
              <w:rPr>
                <w:rFonts w:hint="eastAsia"/>
                <w:sz w:val="24"/>
              </w:rPr>
              <w:t>2</w:t>
            </w:r>
            <w:r w:rsidR="001720A3" w:rsidRPr="007D3E5E">
              <w:rPr>
                <w:rFonts w:hint="eastAsia"/>
                <w:sz w:val="24"/>
              </w:rPr>
              <w:t>个</w:t>
            </w:r>
            <w:r w:rsidR="001720A3" w:rsidRPr="007D3E5E">
              <w:rPr>
                <w:sz w:val="24"/>
              </w:rPr>
              <w:t>月</w:t>
            </w:r>
          </w:p>
        </w:tc>
      </w:tr>
      <w:tr w:rsidR="001720A3" w:rsidRPr="00D113CD" w:rsidTr="001720A3">
        <w:trPr>
          <w:trHeight w:val="348"/>
          <w:jc w:val="center"/>
        </w:trPr>
        <w:tc>
          <w:tcPr>
            <w:tcW w:w="709" w:type="dxa"/>
            <w:vAlign w:val="center"/>
          </w:tcPr>
          <w:p w:rsidR="001720A3" w:rsidRPr="00D113CD" w:rsidRDefault="001720A3" w:rsidP="001720A3">
            <w:pPr>
              <w:jc w:val="center"/>
              <w:rPr>
                <w:szCs w:val="21"/>
              </w:rPr>
            </w:pPr>
            <w:r w:rsidRPr="00D113CD">
              <w:rPr>
                <w:szCs w:val="21"/>
              </w:rPr>
              <w:t>9</w:t>
            </w:r>
          </w:p>
        </w:tc>
        <w:tc>
          <w:tcPr>
            <w:tcW w:w="2189" w:type="dxa"/>
            <w:vAlign w:val="center"/>
          </w:tcPr>
          <w:p w:rsidR="001720A3" w:rsidRPr="00D113CD" w:rsidRDefault="001720A3" w:rsidP="001720A3">
            <w:pPr>
              <w:jc w:val="center"/>
              <w:rPr>
                <w:szCs w:val="21"/>
              </w:rPr>
            </w:pPr>
            <w:r w:rsidRPr="00D113CD">
              <w:rPr>
                <w:szCs w:val="21"/>
              </w:rPr>
              <w:t>流动注射仪</w:t>
            </w:r>
          </w:p>
        </w:tc>
        <w:tc>
          <w:tcPr>
            <w:tcW w:w="1714" w:type="dxa"/>
            <w:vAlign w:val="center"/>
          </w:tcPr>
          <w:p w:rsidR="001720A3" w:rsidRPr="00D113CD" w:rsidRDefault="001720A3" w:rsidP="001720A3">
            <w:pPr>
              <w:widowControl/>
              <w:jc w:val="center"/>
              <w:rPr>
                <w:szCs w:val="21"/>
              </w:rPr>
            </w:pPr>
            <w:r w:rsidRPr="00D113CD">
              <w:rPr>
                <w:szCs w:val="21"/>
              </w:rPr>
              <w:t>5000</w:t>
            </w:r>
          </w:p>
        </w:tc>
        <w:tc>
          <w:tcPr>
            <w:tcW w:w="999" w:type="dxa"/>
            <w:vAlign w:val="center"/>
          </w:tcPr>
          <w:p w:rsidR="001720A3" w:rsidRPr="00D113CD" w:rsidRDefault="001720A3" w:rsidP="001720A3">
            <w:pPr>
              <w:jc w:val="center"/>
              <w:rPr>
                <w:szCs w:val="21"/>
              </w:rPr>
            </w:pPr>
            <w:r w:rsidRPr="00D113CD">
              <w:rPr>
                <w:szCs w:val="21"/>
              </w:rPr>
              <w:t>skalar</w:t>
            </w:r>
          </w:p>
        </w:tc>
        <w:tc>
          <w:tcPr>
            <w:tcW w:w="1064" w:type="dxa"/>
            <w:vAlign w:val="center"/>
          </w:tcPr>
          <w:p w:rsidR="001720A3" w:rsidRPr="00D113CD" w:rsidRDefault="001720A3" w:rsidP="001720A3">
            <w:pPr>
              <w:jc w:val="center"/>
              <w:rPr>
                <w:szCs w:val="21"/>
              </w:rPr>
            </w:pPr>
            <w:r w:rsidRPr="00D113CD">
              <w:rPr>
                <w:szCs w:val="21"/>
              </w:rPr>
              <w:t>2015.05</w:t>
            </w:r>
          </w:p>
        </w:tc>
        <w:tc>
          <w:tcPr>
            <w:tcW w:w="1536" w:type="dxa"/>
          </w:tcPr>
          <w:p w:rsidR="001720A3" w:rsidRDefault="0063210C" w:rsidP="002C09B8">
            <w:pPr>
              <w:jc w:val="center"/>
            </w:pPr>
            <w:r w:rsidRPr="007D3E5E">
              <w:rPr>
                <w:rFonts w:hint="eastAsia"/>
                <w:sz w:val="24"/>
              </w:rPr>
              <w:t>1</w:t>
            </w:r>
            <w:r>
              <w:rPr>
                <w:rFonts w:hint="eastAsia"/>
                <w:sz w:val="24"/>
              </w:rPr>
              <w:t>2</w:t>
            </w:r>
            <w:r w:rsidR="001720A3" w:rsidRPr="007D3E5E">
              <w:rPr>
                <w:rFonts w:hint="eastAsia"/>
                <w:sz w:val="24"/>
              </w:rPr>
              <w:t>个</w:t>
            </w:r>
            <w:r w:rsidR="001720A3" w:rsidRPr="007D3E5E">
              <w:rPr>
                <w:sz w:val="24"/>
              </w:rPr>
              <w:t>月</w:t>
            </w:r>
          </w:p>
        </w:tc>
      </w:tr>
    </w:tbl>
    <w:p w:rsidR="004B1452" w:rsidRPr="00FE57D8" w:rsidRDefault="00FE57D8" w:rsidP="00FE57D8">
      <w:pPr>
        <w:spacing w:line="360" w:lineRule="auto"/>
        <w:rPr>
          <w:rFonts w:ascii="宋体" w:hAnsi="宋体" w:cs="宋体"/>
          <w:spacing w:val="-1"/>
          <w:sz w:val="32"/>
          <w:szCs w:val="32"/>
        </w:rPr>
      </w:pPr>
      <w:r w:rsidRPr="00FE57D8">
        <w:rPr>
          <w:rFonts w:ascii="宋体" w:hAnsi="宋体" w:cs="宋体" w:hint="eastAsia"/>
          <w:spacing w:val="-1"/>
          <w:sz w:val="32"/>
          <w:szCs w:val="32"/>
        </w:rPr>
        <w:t>2、</w:t>
      </w:r>
      <w:r w:rsidR="00C43FA3" w:rsidRPr="00FE57D8">
        <w:rPr>
          <w:rFonts w:ascii="宋体" w:hAnsi="宋体" w:cs="宋体" w:hint="eastAsia"/>
          <w:spacing w:val="-1"/>
          <w:sz w:val="32"/>
          <w:szCs w:val="32"/>
        </w:rPr>
        <w:t>服务内容及要求</w:t>
      </w:r>
    </w:p>
    <w:p w:rsidR="004B1452" w:rsidRDefault="00FE57D8" w:rsidP="00FE57D8">
      <w:pPr>
        <w:pStyle w:val="a0"/>
        <w:spacing w:line="360" w:lineRule="auto"/>
        <w:ind w:firstLineChars="200" w:firstLine="480"/>
        <w:rPr>
          <w:sz w:val="24"/>
        </w:rPr>
      </w:pPr>
      <w:r>
        <w:rPr>
          <w:rFonts w:hint="eastAsia"/>
          <w:sz w:val="24"/>
        </w:rPr>
        <w:t>2.1</w:t>
      </w:r>
      <w:r w:rsidR="00C43FA3" w:rsidRPr="00FE57D8">
        <w:rPr>
          <w:rFonts w:hint="eastAsia"/>
          <w:sz w:val="24"/>
        </w:rPr>
        <w:t>在合同期内，由</w:t>
      </w:r>
      <w:r w:rsidR="00315DEA" w:rsidRPr="00315DEA">
        <w:rPr>
          <w:rFonts w:hint="eastAsia"/>
          <w:sz w:val="24"/>
        </w:rPr>
        <w:t>供应商</w:t>
      </w:r>
      <w:r w:rsidR="00C43FA3" w:rsidRPr="00FE57D8">
        <w:rPr>
          <w:sz w:val="24"/>
        </w:rPr>
        <w:t>指派</w:t>
      </w:r>
      <w:r w:rsidR="00C43FA3" w:rsidRPr="00FE57D8">
        <w:rPr>
          <w:rFonts w:hint="eastAsia"/>
          <w:sz w:val="24"/>
        </w:rPr>
        <w:t>工程师到</w:t>
      </w:r>
      <w:r w:rsidR="00315DEA">
        <w:rPr>
          <w:rFonts w:hint="eastAsia"/>
          <w:sz w:val="24"/>
        </w:rPr>
        <w:t>采购方</w:t>
      </w:r>
      <w:r w:rsidR="00C43FA3" w:rsidRPr="00FE57D8">
        <w:rPr>
          <w:rFonts w:hint="eastAsia"/>
          <w:sz w:val="24"/>
        </w:rPr>
        <w:t>现场对本项目所指定的仪器进行一次</w:t>
      </w:r>
      <w:r w:rsidR="00B35404" w:rsidRPr="00FE57D8">
        <w:rPr>
          <w:sz w:val="24"/>
        </w:rPr>
        <w:t>预防性维护保养服务</w:t>
      </w:r>
      <w:r w:rsidR="00C43FA3" w:rsidRPr="00FE57D8">
        <w:rPr>
          <w:rFonts w:hint="eastAsia"/>
          <w:sz w:val="24"/>
        </w:rPr>
        <w:t>，</w:t>
      </w:r>
      <w:r w:rsidR="00315DEA">
        <w:rPr>
          <w:rFonts w:hint="eastAsia"/>
          <w:sz w:val="24"/>
        </w:rPr>
        <w:t>供应商</w:t>
      </w:r>
      <w:r w:rsidR="00C43FA3" w:rsidRPr="00FE57D8">
        <w:rPr>
          <w:rFonts w:hint="eastAsia"/>
          <w:sz w:val="24"/>
        </w:rPr>
        <w:t>承担对此服务的所有费用，其中包括工时费、差旅费、耗材等。</w:t>
      </w:r>
      <w:r w:rsidR="00256E40" w:rsidRPr="00FE57D8">
        <w:rPr>
          <w:sz w:val="24"/>
        </w:rPr>
        <w:t>预防性维护保养服务</w:t>
      </w:r>
      <w:r w:rsidR="00256E40">
        <w:rPr>
          <w:rFonts w:hint="eastAsia"/>
          <w:sz w:val="24"/>
        </w:rPr>
        <w:t>内容</w:t>
      </w:r>
      <w:r w:rsidR="00C43FA3" w:rsidRPr="00FE57D8">
        <w:rPr>
          <w:rFonts w:hint="eastAsia"/>
          <w:sz w:val="24"/>
        </w:rPr>
        <w:t>具体见</w:t>
      </w:r>
      <w:r w:rsidR="001720A3">
        <w:rPr>
          <w:rFonts w:hint="eastAsia"/>
          <w:sz w:val="24"/>
        </w:rPr>
        <w:t>附</w:t>
      </w:r>
      <w:r w:rsidR="00C43FA3" w:rsidRPr="00FE57D8">
        <w:rPr>
          <w:rFonts w:hint="eastAsia"/>
          <w:sz w:val="24"/>
        </w:rPr>
        <w:t>表</w:t>
      </w:r>
      <w:r w:rsidR="001720A3">
        <w:rPr>
          <w:rFonts w:hint="eastAsia"/>
          <w:sz w:val="24"/>
        </w:rPr>
        <w:t>1</w:t>
      </w:r>
      <w:r w:rsidR="00256E40">
        <w:rPr>
          <w:rFonts w:hint="eastAsia"/>
          <w:sz w:val="24"/>
        </w:rPr>
        <w:t>，</w:t>
      </w:r>
      <w:r w:rsidR="00256E40" w:rsidRPr="00FE57D8">
        <w:rPr>
          <w:sz w:val="24"/>
        </w:rPr>
        <w:t>预防性维护保养服务</w:t>
      </w:r>
      <w:r w:rsidR="00256E40">
        <w:rPr>
          <w:rFonts w:hint="eastAsia"/>
          <w:sz w:val="24"/>
        </w:rPr>
        <w:t>需</w:t>
      </w:r>
      <w:r w:rsidR="00256E40">
        <w:rPr>
          <w:sz w:val="24"/>
        </w:rPr>
        <w:t>更换耗材见</w:t>
      </w:r>
      <w:r w:rsidR="00256E40">
        <w:rPr>
          <w:rFonts w:hint="eastAsia"/>
          <w:sz w:val="24"/>
        </w:rPr>
        <w:t>附</w:t>
      </w:r>
      <w:r w:rsidR="00256E40">
        <w:rPr>
          <w:sz w:val="24"/>
        </w:rPr>
        <w:t>表</w:t>
      </w:r>
      <w:r w:rsidR="00256E40">
        <w:rPr>
          <w:rFonts w:hint="eastAsia"/>
          <w:sz w:val="24"/>
        </w:rPr>
        <w:t>2</w:t>
      </w:r>
      <w:r w:rsidR="00256E40">
        <w:rPr>
          <w:rFonts w:hint="eastAsia"/>
          <w:sz w:val="24"/>
        </w:rPr>
        <w:t>。</w:t>
      </w:r>
    </w:p>
    <w:p w:rsidR="00FE57D8" w:rsidRPr="00FE57D8" w:rsidRDefault="00FE57D8" w:rsidP="00FE57D8">
      <w:pPr>
        <w:pStyle w:val="a0"/>
        <w:spacing w:line="360" w:lineRule="auto"/>
        <w:ind w:firstLineChars="200" w:firstLine="480"/>
        <w:rPr>
          <w:sz w:val="24"/>
        </w:rPr>
      </w:pPr>
      <w:r>
        <w:rPr>
          <w:rFonts w:hint="eastAsia"/>
          <w:sz w:val="24"/>
        </w:rPr>
        <w:t xml:space="preserve">2.2 </w:t>
      </w:r>
      <w:r w:rsidRPr="00FE57D8">
        <w:rPr>
          <w:rFonts w:hint="eastAsia"/>
          <w:sz w:val="24"/>
        </w:rPr>
        <w:t>每次检修后</w:t>
      </w:r>
      <w:r w:rsidR="00315DEA">
        <w:rPr>
          <w:rFonts w:hint="eastAsia"/>
          <w:sz w:val="24"/>
        </w:rPr>
        <w:t>供应商</w:t>
      </w:r>
      <w:r w:rsidRPr="00FE57D8">
        <w:rPr>
          <w:rFonts w:hint="eastAsia"/>
          <w:sz w:val="24"/>
        </w:rPr>
        <w:t>必须提供仪器正常使用的检修报告或改善建议。</w:t>
      </w:r>
    </w:p>
    <w:p w:rsidR="00FE57D8" w:rsidRPr="00FE57D8" w:rsidRDefault="00FE57D8" w:rsidP="00FE57D8">
      <w:pPr>
        <w:pStyle w:val="a0"/>
        <w:spacing w:line="360" w:lineRule="auto"/>
        <w:ind w:firstLineChars="200" w:firstLine="480"/>
        <w:rPr>
          <w:sz w:val="24"/>
        </w:rPr>
      </w:pPr>
      <w:r>
        <w:rPr>
          <w:sz w:val="24"/>
        </w:rPr>
        <w:t>2.3</w:t>
      </w:r>
      <w:r w:rsidR="00315DEA">
        <w:rPr>
          <w:rFonts w:hint="eastAsia"/>
          <w:sz w:val="24"/>
        </w:rPr>
        <w:t>供应商</w:t>
      </w:r>
      <w:r w:rsidRPr="00FE57D8">
        <w:rPr>
          <w:rFonts w:hint="eastAsia"/>
          <w:sz w:val="24"/>
        </w:rPr>
        <w:t>承担合同期内每次维修所产生的所有费用，包括但不限于：工时费、差旅费、设备维护及更换零配件等费用。</w:t>
      </w:r>
    </w:p>
    <w:p w:rsidR="00FE57D8" w:rsidRPr="00FE57D8" w:rsidRDefault="00FE57D8" w:rsidP="00FE57D8">
      <w:pPr>
        <w:pStyle w:val="a0"/>
        <w:spacing w:line="360" w:lineRule="auto"/>
        <w:ind w:firstLineChars="200" w:firstLine="480"/>
        <w:rPr>
          <w:sz w:val="24"/>
        </w:rPr>
      </w:pPr>
      <w:r>
        <w:rPr>
          <w:sz w:val="24"/>
        </w:rPr>
        <w:t>2.4</w:t>
      </w:r>
      <w:r w:rsidRPr="00FE57D8">
        <w:rPr>
          <w:rFonts w:hint="eastAsia"/>
          <w:sz w:val="24"/>
        </w:rPr>
        <w:t>在</w:t>
      </w:r>
      <w:r w:rsidR="008E6580" w:rsidRPr="008E6580">
        <w:rPr>
          <w:rFonts w:hint="eastAsia"/>
          <w:sz w:val="24"/>
        </w:rPr>
        <w:t>维保</w:t>
      </w:r>
      <w:r w:rsidR="008E6580" w:rsidRPr="007D3E5E">
        <w:rPr>
          <w:rFonts w:hint="eastAsia"/>
          <w:sz w:val="24"/>
        </w:rPr>
        <w:t>服务</w:t>
      </w:r>
      <w:r w:rsidR="008E6580" w:rsidRPr="007D3E5E">
        <w:rPr>
          <w:sz w:val="24"/>
        </w:rPr>
        <w:t>期</w:t>
      </w:r>
      <w:r w:rsidRPr="00FE57D8">
        <w:rPr>
          <w:rFonts w:hint="eastAsia"/>
          <w:sz w:val="24"/>
        </w:rPr>
        <w:t>内，维修时所有的配件均包括在合同中，不得</w:t>
      </w:r>
      <w:r w:rsidR="00770B01">
        <w:rPr>
          <w:rFonts w:hint="eastAsia"/>
          <w:sz w:val="24"/>
        </w:rPr>
        <w:t>再</w:t>
      </w:r>
      <w:r w:rsidRPr="00FE57D8">
        <w:rPr>
          <w:rFonts w:hint="eastAsia"/>
          <w:sz w:val="24"/>
        </w:rPr>
        <w:t>收取任何费用</w:t>
      </w:r>
      <w:r w:rsidR="00E000E3">
        <w:rPr>
          <w:rFonts w:hint="eastAsia"/>
          <w:sz w:val="24"/>
        </w:rPr>
        <w:t>。</w:t>
      </w:r>
    </w:p>
    <w:p w:rsidR="00FE57D8" w:rsidRPr="00FE57D8" w:rsidRDefault="00FE57D8" w:rsidP="00FE57D8">
      <w:pPr>
        <w:pStyle w:val="a0"/>
        <w:spacing w:line="360" w:lineRule="auto"/>
        <w:ind w:firstLineChars="200" w:firstLine="480"/>
        <w:rPr>
          <w:sz w:val="24"/>
        </w:rPr>
      </w:pPr>
      <w:r>
        <w:rPr>
          <w:sz w:val="24"/>
        </w:rPr>
        <w:t>2.5</w:t>
      </w:r>
      <w:r w:rsidR="00315DEA">
        <w:rPr>
          <w:rFonts w:hint="eastAsia"/>
          <w:sz w:val="24"/>
        </w:rPr>
        <w:t>供应商</w:t>
      </w:r>
      <w:r w:rsidRPr="00FE57D8">
        <w:rPr>
          <w:rFonts w:hint="eastAsia"/>
          <w:sz w:val="24"/>
        </w:rPr>
        <w:t>的技术人员应就维护保养设备的正确使用</w:t>
      </w:r>
      <w:r w:rsidR="00770B01">
        <w:rPr>
          <w:rFonts w:hint="eastAsia"/>
          <w:sz w:val="24"/>
        </w:rPr>
        <w:t>、</w:t>
      </w:r>
      <w:r w:rsidRPr="00FE57D8">
        <w:rPr>
          <w:rFonts w:hint="eastAsia"/>
          <w:sz w:val="24"/>
        </w:rPr>
        <w:t>故障判断和简单处理方法对</w:t>
      </w:r>
      <w:r w:rsidR="00315DEA">
        <w:rPr>
          <w:rFonts w:hint="eastAsia"/>
          <w:sz w:val="24"/>
        </w:rPr>
        <w:t>采购方</w:t>
      </w:r>
      <w:r w:rsidRPr="00FE57D8">
        <w:rPr>
          <w:rFonts w:hint="eastAsia"/>
          <w:sz w:val="24"/>
        </w:rPr>
        <w:t>相关人员进行现场指导，以便共同做好设备的维修保养。</w:t>
      </w:r>
    </w:p>
    <w:p w:rsidR="00FE57D8" w:rsidRPr="00FE57D8" w:rsidRDefault="00FE57D8" w:rsidP="00FE57D8">
      <w:pPr>
        <w:pStyle w:val="a0"/>
        <w:spacing w:line="360" w:lineRule="auto"/>
        <w:ind w:firstLineChars="200" w:firstLine="480"/>
        <w:rPr>
          <w:sz w:val="24"/>
        </w:rPr>
      </w:pPr>
      <w:r>
        <w:rPr>
          <w:sz w:val="24"/>
        </w:rPr>
        <w:t>2.6</w:t>
      </w:r>
      <w:r w:rsidRPr="00FE57D8">
        <w:rPr>
          <w:rFonts w:hint="eastAsia"/>
          <w:sz w:val="24"/>
        </w:rPr>
        <w:t>在合同有效期内，</w:t>
      </w:r>
      <w:r w:rsidR="00315DEA">
        <w:rPr>
          <w:rFonts w:hint="eastAsia"/>
          <w:sz w:val="24"/>
        </w:rPr>
        <w:t>供应商</w:t>
      </w:r>
      <w:r w:rsidRPr="00FE57D8">
        <w:rPr>
          <w:rFonts w:hint="eastAsia"/>
          <w:sz w:val="24"/>
        </w:rPr>
        <w:t>应根据</w:t>
      </w:r>
      <w:r w:rsidR="00315DEA">
        <w:rPr>
          <w:rFonts w:hint="eastAsia"/>
          <w:sz w:val="24"/>
        </w:rPr>
        <w:t>采购方</w:t>
      </w:r>
      <w:r w:rsidRPr="00FE57D8">
        <w:rPr>
          <w:rFonts w:hint="eastAsia"/>
          <w:sz w:val="24"/>
        </w:rPr>
        <w:t>要求，免费提供至少</w:t>
      </w:r>
      <w:r w:rsidRPr="00FE57D8">
        <w:rPr>
          <w:rFonts w:hint="eastAsia"/>
          <w:sz w:val="24"/>
        </w:rPr>
        <w:t>1</w:t>
      </w:r>
      <w:r w:rsidRPr="00FE57D8">
        <w:rPr>
          <w:rFonts w:hint="eastAsia"/>
          <w:sz w:val="24"/>
        </w:rPr>
        <w:t>次仪器的现场系统培训。</w:t>
      </w:r>
    </w:p>
    <w:p w:rsidR="00B35404" w:rsidRDefault="00FE57D8" w:rsidP="00FE57D8">
      <w:pPr>
        <w:pStyle w:val="a0"/>
        <w:spacing w:line="360" w:lineRule="auto"/>
        <w:ind w:firstLineChars="200" w:firstLine="480"/>
        <w:rPr>
          <w:sz w:val="24"/>
        </w:rPr>
      </w:pPr>
      <w:r>
        <w:rPr>
          <w:sz w:val="24"/>
        </w:rPr>
        <w:t>2.7</w:t>
      </w:r>
      <w:r w:rsidRPr="00FE57D8">
        <w:rPr>
          <w:rFonts w:hint="eastAsia"/>
          <w:sz w:val="24"/>
        </w:rPr>
        <w:t>在合同有效期内，如</w:t>
      </w:r>
      <w:r w:rsidR="00315DEA" w:rsidRPr="00315DEA">
        <w:rPr>
          <w:rFonts w:hint="eastAsia"/>
          <w:sz w:val="24"/>
        </w:rPr>
        <w:t>采购方</w:t>
      </w:r>
      <w:r w:rsidRPr="00FE57D8">
        <w:rPr>
          <w:rFonts w:hint="eastAsia"/>
          <w:sz w:val="24"/>
        </w:rPr>
        <w:t>需要</w:t>
      </w:r>
      <w:r w:rsidR="00315DEA">
        <w:rPr>
          <w:rFonts w:hint="eastAsia"/>
          <w:sz w:val="24"/>
        </w:rPr>
        <w:t>供应商</w:t>
      </w:r>
      <w:r w:rsidRPr="00FE57D8">
        <w:rPr>
          <w:rFonts w:hint="eastAsia"/>
          <w:sz w:val="24"/>
        </w:rPr>
        <w:t>进行应急情况配合，</w:t>
      </w:r>
      <w:r w:rsidR="00315DEA">
        <w:rPr>
          <w:rFonts w:hint="eastAsia"/>
          <w:sz w:val="24"/>
        </w:rPr>
        <w:t>供应商</w:t>
      </w:r>
      <w:r w:rsidRPr="00FE57D8">
        <w:rPr>
          <w:rFonts w:hint="eastAsia"/>
          <w:sz w:val="24"/>
        </w:rPr>
        <w:t>应及时提供技术支持。</w:t>
      </w:r>
    </w:p>
    <w:p w:rsidR="00FE57D8" w:rsidRDefault="00FE57D8" w:rsidP="00FE57D8">
      <w:pPr>
        <w:pStyle w:val="a0"/>
        <w:spacing w:line="360" w:lineRule="auto"/>
        <w:ind w:firstLineChars="200" w:firstLine="480"/>
        <w:rPr>
          <w:sz w:val="24"/>
        </w:rPr>
      </w:pPr>
      <w:r>
        <w:rPr>
          <w:rFonts w:hint="eastAsia"/>
          <w:sz w:val="24"/>
        </w:rPr>
        <w:lastRenderedPageBreak/>
        <w:t>2.8</w:t>
      </w:r>
      <w:r w:rsidR="00315DEA">
        <w:rPr>
          <w:rFonts w:hint="eastAsia"/>
          <w:sz w:val="24"/>
        </w:rPr>
        <w:t>供应商</w:t>
      </w:r>
      <w:r w:rsidRPr="00FE57D8">
        <w:rPr>
          <w:rFonts w:hint="eastAsia"/>
          <w:sz w:val="24"/>
        </w:rPr>
        <w:t>应对维护保养的设备的使用性能负责，在维护保养过程中严格执行技术规范要求，保证设备的性能符合相关技术标准要求。在维保期间，</w:t>
      </w:r>
      <w:r w:rsidR="00315DEA">
        <w:rPr>
          <w:rFonts w:hint="eastAsia"/>
          <w:sz w:val="24"/>
        </w:rPr>
        <w:t>供应商</w:t>
      </w:r>
      <w:r w:rsidRPr="00FE57D8">
        <w:rPr>
          <w:rFonts w:hint="eastAsia"/>
          <w:sz w:val="24"/>
        </w:rPr>
        <w:t>应对设备可能存在的故障隐患作出评估，并进行恰当的预防性处理，以保证设备的安全运行。若故障隐患超出维护保养范围的，应及时书面通知</w:t>
      </w:r>
      <w:r w:rsidR="00315DEA">
        <w:rPr>
          <w:rFonts w:hint="eastAsia"/>
          <w:sz w:val="24"/>
        </w:rPr>
        <w:t>采购方</w:t>
      </w:r>
      <w:r w:rsidRPr="00FE57D8">
        <w:rPr>
          <w:rFonts w:hint="eastAsia"/>
          <w:sz w:val="24"/>
        </w:rPr>
        <w:t>，并提出消除隐患建议。</w:t>
      </w:r>
    </w:p>
    <w:p w:rsidR="00FE57D8" w:rsidRPr="00FE57D8" w:rsidRDefault="00FE57D8" w:rsidP="00FE57D8">
      <w:pPr>
        <w:pStyle w:val="a0"/>
        <w:spacing w:line="360" w:lineRule="auto"/>
        <w:ind w:firstLineChars="200" w:firstLine="480"/>
        <w:rPr>
          <w:sz w:val="24"/>
        </w:rPr>
      </w:pPr>
      <w:r>
        <w:rPr>
          <w:sz w:val="24"/>
        </w:rPr>
        <w:t>2.9</w:t>
      </w:r>
      <w:r w:rsidRPr="00FE57D8">
        <w:rPr>
          <w:rFonts w:hint="eastAsia"/>
          <w:sz w:val="24"/>
        </w:rPr>
        <w:t>在合同有效期内，</w:t>
      </w:r>
      <w:r w:rsidR="00315DEA">
        <w:rPr>
          <w:rFonts w:hint="eastAsia"/>
          <w:sz w:val="24"/>
        </w:rPr>
        <w:t>采购方</w:t>
      </w:r>
      <w:r w:rsidRPr="00FE57D8">
        <w:rPr>
          <w:rFonts w:hint="eastAsia"/>
          <w:sz w:val="24"/>
        </w:rPr>
        <w:t>的维保仪器（以清单为准）需要变换存放位置时，</w:t>
      </w:r>
      <w:r w:rsidR="00315DEA">
        <w:rPr>
          <w:rFonts w:hint="eastAsia"/>
          <w:sz w:val="24"/>
        </w:rPr>
        <w:t>供应商</w:t>
      </w:r>
      <w:r w:rsidRPr="00FE57D8">
        <w:rPr>
          <w:rFonts w:hint="eastAsia"/>
          <w:sz w:val="24"/>
        </w:rPr>
        <w:t>应提供免费的协助移机技术服务，包括仪器设备重新调试等，确保设备移动后能正常使用，产生移机的运输费用由</w:t>
      </w:r>
      <w:r w:rsidR="00315DEA">
        <w:rPr>
          <w:rFonts w:hint="eastAsia"/>
          <w:sz w:val="24"/>
        </w:rPr>
        <w:t>采购方</w:t>
      </w:r>
      <w:r w:rsidRPr="00FE57D8">
        <w:rPr>
          <w:rFonts w:hint="eastAsia"/>
          <w:sz w:val="24"/>
        </w:rPr>
        <w:t>承担。</w:t>
      </w:r>
    </w:p>
    <w:p w:rsidR="00FE57D8" w:rsidRPr="00FE57D8" w:rsidRDefault="00FE57D8" w:rsidP="00FE57D8">
      <w:pPr>
        <w:pStyle w:val="a0"/>
        <w:spacing w:line="360" w:lineRule="auto"/>
        <w:ind w:firstLineChars="200" w:firstLine="480"/>
        <w:rPr>
          <w:sz w:val="24"/>
        </w:rPr>
      </w:pPr>
      <w:r>
        <w:rPr>
          <w:sz w:val="24"/>
        </w:rPr>
        <w:t>2.10</w:t>
      </w:r>
      <w:r w:rsidR="00315DEA">
        <w:rPr>
          <w:rFonts w:hint="eastAsia"/>
          <w:sz w:val="24"/>
        </w:rPr>
        <w:t>供应商</w:t>
      </w:r>
      <w:r w:rsidRPr="00FE57D8">
        <w:rPr>
          <w:rFonts w:hint="eastAsia"/>
          <w:sz w:val="24"/>
        </w:rPr>
        <w:t>应提供详细的维护方案，含维护计划、故障解决措施、应急方案、人员组织、提供备品备件，并</w:t>
      </w:r>
      <w:r w:rsidR="00770B01">
        <w:rPr>
          <w:rFonts w:hint="eastAsia"/>
          <w:sz w:val="24"/>
        </w:rPr>
        <w:t>能</w:t>
      </w:r>
      <w:r w:rsidRPr="00FE57D8">
        <w:rPr>
          <w:rFonts w:hint="eastAsia"/>
          <w:sz w:val="24"/>
        </w:rPr>
        <w:t>对维护设备的使用情况、维护技术做准确描述。</w:t>
      </w:r>
    </w:p>
    <w:p w:rsidR="00FE57D8" w:rsidRPr="00FE57D8" w:rsidRDefault="00FE57D8" w:rsidP="00FE57D8">
      <w:pPr>
        <w:pStyle w:val="a0"/>
        <w:spacing w:line="360" w:lineRule="auto"/>
        <w:ind w:firstLineChars="200" w:firstLine="480"/>
        <w:rPr>
          <w:sz w:val="24"/>
        </w:rPr>
      </w:pPr>
      <w:r>
        <w:rPr>
          <w:sz w:val="24"/>
        </w:rPr>
        <w:t>2.11</w:t>
      </w:r>
      <w:r w:rsidR="00315DEA">
        <w:rPr>
          <w:rFonts w:hint="eastAsia"/>
          <w:sz w:val="24"/>
        </w:rPr>
        <w:t>供应商</w:t>
      </w:r>
      <w:r w:rsidRPr="00FE57D8">
        <w:rPr>
          <w:rFonts w:hint="eastAsia"/>
          <w:sz w:val="24"/>
        </w:rPr>
        <w:t>应提供维保服务电话，并提供</w:t>
      </w:r>
      <w:r w:rsidRPr="00FE57D8">
        <w:rPr>
          <w:rFonts w:hint="eastAsia"/>
          <w:sz w:val="24"/>
        </w:rPr>
        <w:t>24</w:t>
      </w:r>
      <w:r w:rsidRPr="00FE57D8">
        <w:rPr>
          <w:rFonts w:hint="eastAsia"/>
          <w:sz w:val="24"/>
        </w:rPr>
        <w:t>小时</w:t>
      </w:r>
      <w:r w:rsidR="00770B01">
        <w:rPr>
          <w:rFonts w:hint="eastAsia"/>
          <w:sz w:val="24"/>
        </w:rPr>
        <w:t>（含节假日）</w:t>
      </w:r>
      <w:r w:rsidRPr="00FE57D8">
        <w:rPr>
          <w:rFonts w:hint="eastAsia"/>
          <w:sz w:val="24"/>
        </w:rPr>
        <w:t>接听电话服务。</w:t>
      </w:r>
    </w:p>
    <w:p w:rsidR="00FE57D8" w:rsidRPr="00FE57D8" w:rsidRDefault="00FE57D8" w:rsidP="00FE57D8">
      <w:pPr>
        <w:pStyle w:val="a0"/>
        <w:spacing w:line="360" w:lineRule="auto"/>
        <w:ind w:firstLineChars="200" w:firstLine="480"/>
        <w:rPr>
          <w:sz w:val="24"/>
        </w:rPr>
      </w:pPr>
      <w:r>
        <w:rPr>
          <w:sz w:val="24"/>
        </w:rPr>
        <w:t>2.12</w:t>
      </w:r>
      <w:r w:rsidR="00315DEA">
        <w:rPr>
          <w:rFonts w:hint="eastAsia"/>
          <w:sz w:val="24"/>
        </w:rPr>
        <w:t>供应商</w:t>
      </w:r>
      <w:r w:rsidRPr="00FE57D8">
        <w:rPr>
          <w:rFonts w:hint="eastAsia"/>
          <w:sz w:val="24"/>
        </w:rPr>
        <w:t>接到设备故障通知后</w:t>
      </w:r>
      <w:r w:rsidR="00770B01">
        <w:rPr>
          <w:rFonts w:hint="eastAsia"/>
          <w:sz w:val="24"/>
        </w:rPr>
        <w:t>应在</w:t>
      </w:r>
      <w:r w:rsidRPr="00FE57D8">
        <w:rPr>
          <w:rFonts w:hint="eastAsia"/>
          <w:sz w:val="24"/>
        </w:rPr>
        <w:t>2</w:t>
      </w:r>
      <w:r w:rsidRPr="00FE57D8">
        <w:rPr>
          <w:rFonts w:hint="eastAsia"/>
          <w:sz w:val="24"/>
        </w:rPr>
        <w:t>小时内响应，</w:t>
      </w:r>
      <w:r w:rsidRPr="00FE57D8">
        <w:rPr>
          <w:rFonts w:hint="eastAsia"/>
          <w:sz w:val="24"/>
        </w:rPr>
        <w:t>48</w:t>
      </w:r>
      <w:r w:rsidRPr="00FE57D8">
        <w:rPr>
          <w:rFonts w:hint="eastAsia"/>
          <w:sz w:val="24"/>
        </w:rPr>
        <w:t>小时内派人到现场检查维修。</w:t>
      </w:r>
    </w:p>
    <w:p w:rsidR="00FE57D8" w:rsidRPr="00FE57D8" w:rsidRDefault="00FE57D8" w:rsidP="00FE57D8">
      <w:pPr>
        <w:pStyle w:val="a0"/>
        <w:spacing w:line="360" w:lineRule="auto"/>
        <w:ind w:firstLineChars="200" w:firstLine="480"/>
        <w:rPr>
          <w:sz w:val="24"/>
        </w:rPr>
      </w:pPr>
      <w:r>
        <w:rPr>
          <w:sz w:val="24"/>
        </w:rPr>
        <w:t>2.13</w:t>
      </w:r>
      <w:r w:rsidR="00315DEA">
        <w:rPr>
          <w:rFonts w:hint="eastAsia"/>
          <w:sz w:val="24"/>
        </w:rPr>
        <w:t>供应商</w:t>
      </w:r>
      <w:r w:rsidRPr="00FE57D8">
        <w:rPr>
          <w:rFonts w:hint="eastAsia"/>
          <w:sz w:val="24"/>
        </w:rPr>
        <w:t>应提供常驻福建省内售后服务人员姓名及联系方式（至少三名），常驻泉州的优先。</w:t>
      </w:r>
    </w:p>
    <w:p w:rsidR="00FE57D8" w:rsidRPr="00FE57D8" w:rsidRDefault="00FE57D8" w:rsidP="00FE57D8">
      <w:pPr>
        <w:pStyle w:val="a0"/>
        <w:spacing w:line="360" w:lineRule="auto"/>
        <w:ind w:firstLineChars="200" w:firstLine="480"/>
        <w:rPr>
          <w:sz w:val="24"/>
        </w:rPr>
      </w:pPr>
      <w:r>
        <w:rPr>
          <w:sz w:val="24"/>
        </w:rPr>
        <w:t>2.14</w:t>
      </w:r>
      <w:r w:rsidR="00315DEA">
        <w:rPr>
          <w:rFonts w:hint="eastAsia"/>
          <w:sz w:val="24"/>
        </w:rPr>
        <w:t>供应商</w:t>
      </w:r>
      <w:r w:rsidRPr="00FE57D8">
        <w:rPr>
          <w:rFonts w:hint="eastAsia"/>
          <w:sz w:val="24"/>
        </w:rPr>
        <w:t>应定期对维护保养的设备进行巡检服务并提供巡检报告情况。</w:t>
      </w:r>
    </w:p>
    <w:p w:rsidR="00FE57D8" w:rsidRPr="00FE57D8" w:rsidRDefault="00FE57D8" w:rsidP="00FE57D8">
      <w:pPr>
        <w:pStyle w:val="a0"/>
        <w:spacing w:line="360" w:lineRule="auto"/>
        <w:ind w:firstLineChars="200" w:firstLine="480"/>
        <w:rPr>
          <w:sz w:val="24"/>
        </w:rPr>
      </w:pPr>
      <w:r>
        <w:rPr>
          <w:sz w:val="24"/>
        </w:rPr>
        <w:t>2.15</w:t>
      </w:r>
      <w:r w:rsidR="00315DEA">
        <w:rPr>
          <w:rFonts w:hint="eastAsia"/>
          <w:sz w:val="24"/>
        </w:rPr>
        <w:t>供应商</w:t>
      </w:r>
      <w:r w:rsidRPr="00FE57D8">
        <w:rPr>
          <w:rFonts w:hint="eastAsia"/>
          <w:sz w:val="24"/>
        </w:rPr>
        <w:t>须为本项目配备固定联系人与</w:t>
      </w:r>
      <w:r w:rsidR="00315DEA">
        <w:rPr>
          <w:rFonts w:hint="eastAsia"/>
          <w:sz w:val="24"/>
        </w:rPr>
        <w:t>采购方</w:t>
      </w:r>
      <w:r w:rsidRPr="00FE57D8">
        <w:rPr>
          <w:rFonts w:hint="eastAsia"/>
          <w:sz w:val="24"/>
        </w:rPr>
        <w:t>沟通。</w:t>
      </w:r>
    </w:p>
    <w:p w:rsidR="00FE57D8" w:rsidRPr="00FE57D8" w:rsidRDefault="00FE57D8" w:rsidP="00FE57D8">
      <w:pPr>
        <w:pStyle w:val="a0"/>
        <w:spacing w:line="360" w:lineRule="auto"/>
        <w:ind w:firstLineChars="200" w:firstLine="480"/>
        <w:rPr>
          <w:sz w:val="24"/>
        </w:rPr>
      </w:pPr>
      <w:r>
        <w:rPr>
          <w:sz w:val="24"/>
        </w:rPr>
        <w:t>2.16</w:t>
      </w:r>
      <w:r w:rsidRPr="00FE57D8">
        <w:rPr>
          <w:rFonts w:hint="eastAsia"/>
          <w:sz w:val="24"/>
        </w:rPr>
        <w:t>在维保期限内报修的故障而未在期限内修复的，不因维保期限已过而失效，</w:t>
      </w:r>
      <w:r w:rsidR="00315DEA">
        <w:rPr>
          <w:rFonts w:hint="eastAsia"/>
          <w:sz w:val="24"/>
        </w:rPr>
        <w:t>供应商</w:t>
      </w:r>
      <w:r w:rsidRPr="00FE57D8">
        <w:rPr>
          <w:rFonts w:hint="eastAsia"/>
          <w:sz w:val="24"/>
        </w:rPr>
        <w:t>必须修复该故障。</w:t>
      </w:r>
    </w:p>
    <w:p w:rsidR="00FE57D8" w:rsidRPr="00FE57D8" w:rsidRDefault="00FE57D8" w:rsidP="00FE57D8">
      <w:pPr>
        <w:pStyle w:val="a0"/>
        <w:spacing w:line="360" w:lineRule="auto"/>
        <w:ind w:firstLineChars="200" w:firstLine="480"/>
        <w:rPr>
          <w:sz w:val="24"/>
        </w:rPr>
      </w:pPr>
      <w:r>
        <w:rPr>
          <w:sz w:val="24"/>
        </w:rPr>
        <w:t>2.17</w:t>
      </w:r>
      <w:r w:rsidRPr="00FE57D8">
        <w:rPr>
          <w:rFonts w:hint="eastAsia"/>
          <w:sz w:val="24"/>
        </w:rPr>
        <w:t>除遇到</w:t>
      </w:r>
      <w:r w:rsidRPr="00FE57D8">
        <w:rPr>
          <w:sz w:val="24"/>
        </w:rPr>
        <w:t>特殊情况外（如</w:t>
      </w:r>
      <w:r w:rsidRPr="00FE57D8">
        <w:rPr>
          <w:rFonts w:hint="eastAsia"/>
          <w:sz w:val="24"/>
        </w:rPr>
        <w:t>国</w:t>
      </w:r>
      <w:r w:rsidRPr="00FE57D8">
        <w:rPr>
          <w:sz w:val="24"/>
        </w:rPr>
        <w:t>内配件、商情防控要求等），服务期内所有维保仪器设备的单次重大故障停机时间不得超过</w:t>
      </w:r>
      <w:r w:rsidRPr="00FE57D8">
        <w:rPr>
          <w:rFonts w:hint="eastAsia"/>
          <w:sz w:val="24"/>
        </w:rPr>
        <w:t>7</w:t>
      </w:r>
      <w:r w:rsidRPr="00FE57D8">
        <w:rPr>
          <w:rFonts w:hint="eastAsia"/>
          <w:sz w:val="24"/>
        </w:rPr>
        <w:t>个</w:t>
      </w:r>
      <w:r w:rsidR="008E6580">
        <w:rPr>
          <w:rFonts w:hint="eastAsia"/>
          <w:sz w:val="24"/>
        </w:rPr>
        <w:t>天</w:t>
      </w:r>
      <w:r w:rsidRPr="00FE57D8">
        <w:rPr>
          <w:sz w:val="24"/>
        </w:rPr>
        <w:t>，普通故障修复时间不超过</w:t>
      </w:r>
      <w:r w:rsidRPr="00FE57D8">
        <w:rPr>
          <w:rFonts w:hint="eastAsia"/>
          <w:sz w:val="24"/>
        </w:rPr>
        <w:t>2</w:t>
      </w:r>
      <w:r w:rsidR="008E6580">
        <w:rPr>
          <w:rFonts w:hint="eastAsia"/>
          <w:sz w:val="24"/>
        </w:rPr>
        <w:t>天</w:t>
      </w:r>
      <w:r w:rsidRPr="00FE57D8">
        <w:rPr>
          <w:sz w:val="24"/>
        </w:rPr>
        <w:t>，</w:t>
      </w:r>
      <w:r w:rsidRPr="00FE57D8">
        <w:rPr>
          <w:rFonts w:hint="eastAsia"/>
          <w:sz w:val="24"/>
        </w:rPr>
        <w:t>每</w:t>
      </w:r>
      <w:r w:rsidRPr="00FE57D8">
        <w:rPr>
          <w:sz w:val="24"/>
        </w:rPr>
        <w:t>超过</w:t>
      </w:r>
      <w:r w:rsidRPr="00FE57D8">
        <w:rPr>
          <w:rFonts w:hint="eastAsia"/>
          <w:sz w:val="24"/>
        </w:rPr>
        <w:t>1</w:t>
      </w:r>
      <w:r w:rsidRPr="00FE57D8">
        <w:rPr>
          <w:rFonts w:hint="eastAsia"/>
          <w:sz w:val="24"/>
        </w:rPr>
        <w:t>天</w:t>
      </w:r>
      <w:r w:rsidRPr="00FE57D8">
        <w:rPr>
          <w:sz w:val="24"/>
        </w:rPr>
        <w:t>该仪器</w:t>
      </w:r>
      <w:r w:rsidRPr="00FE57D8">
        <w:rPr>
          <w:rFonts w:hint="eastAsia"/>
          <w:sz w:val="24"/>
        </w:rPr>
        <w:t>维保服务</w:t>
      </w:r>
      <w:r w:rsidRPr="00FE57D8">
        <w:rPr>
          <w:sz w:val="24"/>
        </w:rPr>
        <w:t>期延长</w:t>
      </w:r>
      <w:r w:rsidR="001720A3">
        <w:rPr>
          <w:sz w:val="24"/>
        </w:rPr>
        <w:t>15</w:t>
      </w:r>
      <w:r w:rsidRPr="00FE57D8">
        <w:rPr>
          <w:rFonts w:hint="eastAsia"/>
          <w:sz w:val="24"/>
        </w:rPr>
        <w:t>天</w:t>
      </w:r>
      <w:r w:rsidRPr="00FE57D8">
        <w:rPr>
          <w:sz w:val="24"/>
        </w:rPr>
        <w:t>。</w:t>
      </w:r>
    </w:p>
    <w:p w:rsidR="00FE57D8" w:rsidRDefault="00FE57D8" w:rsidP="00FE57D8">
      <w:pPr>
        <w:pStyle w:val="a0"/>
        <w:spacing w:line="360" w:lineRule="auto"/>
        <w:ind w:firstLineChars="200" w:firstLine="480"/>
        <w:rPr>
          <w:sz w:val="24"/>
        </w:rPr>
      </w:pPr>
      <w:r>
        <w:rPr>
          <w:sz w:val="24"/>
        </w:rPr>
        <w:t>2.18</w:t>
      </w:r>
      <w:r w:rsidR="00315DEA">
        <w:rPr>
          <w:rFonts w:hint="eastAsia"/>
          <w:sz w:val="24"/>
        </w:rPr>
        <w:t>供应商</w:t>
      </w:r>
      <w:r w:rsidRPr="00FE57D8">
        <w:rPr>
          <w:rFonts w:hint="eastAsia"/>
          <w:sz w:val="24"/>
        </w:rPr>
        <w:t>须保证在本项目实施过程中，不会产生因第三方提出侵犯其专利权或其它知识产权而引起的法律和经济责任</w:t>
      </w:r>
      <w:r w:rsidR="00770B01">
        <w:rPr>
          <w:rFonts w:hint="eastAsia"/>
          <w:sz w:val="24"/>
        </w:rPr>
        <w:t>，</w:t>
      </w:r>
      <w:r w:rsidRPr="00FE57D8">
        <w:rPr>
          <w:rFonts w:hint="eastAsia"/>
          <w:sz w:val="24"/>
        </w:rPr>
        <w:t>由此产生的法律和经济责任均由</w:t>
      </w:r>
      <w:r w:rsidR="00315DEA">
        <w:rPr>
          <w:rFonts w:hint="eastAsia"/>
          <w:sz w:val="24"/>
        </w:rPr>
        <w:t>供应商</w:t>
      </w:r>
      <w:r w:rsidRPr="00FE57D8">
        <w:rPr>
          <w:rFonts w:hint="eastAsia"/>
          <w:sz w:val="24"/>
        </w:rPr>
        <w:t>承担，若给</w:t>
      </w:r>
      <w:r w:rsidR="00315DEA">
        <w:rPr>
          <w:rFonts w:hint="eastAsia"/>
          <w:sz w:val="24"/>
        </w:rPr>
        <w:t>采购方</w:t>
      </w:r>
      <w:r w:rsidRPr="00FE57D8">
        <w:rPr>
          <w:rFonts w:hint="eastAsia"/>
          <w:sz w:val="24"/>
        </w:rPr>
        <w:t>造成损失的，</w:t>
      </w:r>
      <w:r w:rsidR="00315DEA">
        <w:rPr>
          <w:rFonts w:hint="eastAsia"/>
          <w:sz w:val="24"/>
        </w:rPr>
        <w:t>供应商</w:t>
      </w:r>
      <w:r w:rsidRPr="00FE57D8">
        <w:rPr>
          <w:rFonts w:hint="eastAsia"/>
          <w:sz w:val="24"/>
        </w:rPr>
        <w:t>须赔偿</w:t>
      </w:r>
      <w:r w:rsidR="00315DEA">
        <w:rPr>
          <w:rFonts w:hint="eastAsia"/>
          <w:sz w:val="24"/>
        </w:rPr>
        <w:t>采购方</w:t>
      </w:r>
      <w:r w:rsidRPr="00FE57D8">
        <w:rPr>
          <w:rFonts w:hint="eastAsia"/>
          <w:sz w:val="24"/>
        </w:rPr>
        <w:t>的相应损失，</w:t>
      </w:r>
      <w:r w:rsidR="00315DEA">
        <w:rPr>
          <w:rFonts w:hint="eastAsia"/>
          <w:sz w:val="24"/>
        </w:rPr>
        <w:t>供应商</w:t>
      </w:r>
      <w:r w:rsidR="00770B01">
        <w:rPr>
          <w:rFonts w:hint="eastAsia"/>
          <w:sz w:val="24"/>
        </w:rPr>
        <w:t>应</w:t>
      </w:r>
      <w:r w:rsidRPr="00FE57D8">
        <w:rPr>
          <w:rFonts w:hint="eastAsia"/>
          <w:sz w:val="24"/>
        </w:rPr>
        <w:t>对此进行书面承诺。</w:t>
      </w:r>
    </w:p>
    <w:p w:rsidR="00FE57D8" w:rsidRDefault="00FE57D8" w:rsidP="00FE57D8">
      <w:pPr>
        <w:pStyle w:val="a0"/>
        <w:spacing w:line="360" w:lineRule="auto"/>
        <w:ind w:firstLineChars="200" w:firstLine="480"/>
        <w:rPr>
          <w:sz w:val="24"/>
        </w:rPr>
      </w:pPr>
    </w:p>
    <w:p w:rsidR="00041ED8" w:rsidRDefault="00041ED8" w:rsidP="00A61272">
      <w:pPr>
        <w:spacing w:line="400" w:lineRule="exact"/>
        <w:rPr>
          <w:rFonts w:eastAsiaTheme="minorEastAsia"/>
        </w:rPr>
        <w:sectPr w:rsidR="00041ED8">
          <w:pgSz w:w="11906" w:h="16838"/>
          <w:pgMar w:top="1440" w:right="1800" w:bottom="1440" w:left="1800" w:header="851" w:footer="992" w:gutter="0"/>
          <w:cols w:space="425"/>
          <w:docGrid w:type="lines" w:linePitch="312"/>
        </w:sectPr>
      </w:pPr>
    </w:p>
    <w:p w:rsidR="001720A3" w:rsidRPr="001720A3" w:rsidRDefault="001720A3" w:rsidP="00607A7F">
      <w:pPr>
        <w:spacing w:line="400" w:lineRule="exact"/>
        <w:rPr>
          <w:sz w:val="30"/>
          <w:szCs w:val="30"/>
        </w:rPr>
      </w:pPr>
      <w:r w:rsidRPr="001720A3">
        <w:rPr>
          <w:sz w:val="30"/>
          <w:szCs w:val="30"/>
        </w:rPr>
        <w:lastRenderedPageBreak/>
        <w:t>附表</w:t>
      </w:r>
      <w:r w:rsidRPr="001720A3">
        <w:rPr>
          <w:sz w:val="30"/>
          <w:szCs w:val="30"/>
        </w:rPr>
        <w:t xml:space="preserve">1 </w:t>
      </w:r>
      <w:r w:rsidRPr="001720A3">
        <w:rPr>
          <w:rFonts w:eastAsiaTheme="minorEastAsia"/>
          <w:spacing w:val="-1"/>
          <w:sz w:val="30"/>
          <w:szCs w:val="30"/>
        </w:rPr>
        <w:t>预防性维护保养服务主要内容</w:t>
      </w:r>
    </w:p>
    <w:tbl>
      <w:tblPr>
        <w:tblStyle w:val="a7"/>
        <w:tblW w:w="0" w:type="auto"/>
        <w:tblLook w:val="04A0"/>
      </w:tblPr>
      <w:tblGrid>
        <w:gridCol w:w="704"/>
        <w:gridCol w:w="1701"/>
        <w:gridCol w:w="5891"/>
      </w:tblGrid>
      <w:tr w:rsidR="00E000E3" w:rsidTr="00E000E3">
        <w:tc>
          <w:tcPr>
            <w:tcW w:w="704" w:type="dxa"/>
            <w:vAlign w:val="center"/>
          </w:tcPr>
          <w:p w:rsidR="00E000E3" w:rsidRPr="00041ED8" w:rsidRDefault="00E000E3" w:rsidP="00E000E3">
            <w:pPr>
              <w:pStyle w:val="TableParagraph"/>
              <w:adjustRightInd w:val="0"/>
              <w:snapToGrid w:val="0"/>
              <w:jc w:val="center"/>
              <w:rPr>
                <w:rFonts w:eastAsiaTheme="minorEastAsia"/>
                <w:szCs w:val="21"/>
              </w:rPr>
            </w:pPr>
            <w:r w:rsidRPr="00041ED8">
              <w:rPr>
                <w:rFonts w:eastAsiaTheme="minorEastAsia"/>
                <w:b/>
                <w:bCs/>
                <w:szCs w:val="21"/>
              </w:rPr>
              <w:t>序</w:t>
            </w:r>
            <w:r w:rsidRPr="00041ED8">
              <w:rPr>
                <w:rFonts w:eastAsiaTheme="minorEastAsia"/>
                <w:b/>
                <w:bCs/>
                <w:spacing w:val="15"/>
                <w:szCs w:val="21"/>
              </w:rPr>
              <w:t>号</w:t>
            </w:r>
          </w:p>
        </w:tc>
        <w:tc>
          <w:tcPr>
            <w:tcW w:w="1701" w:type="dxa"/>
            <w:vAlign w:val="center"/>
          </w:tcPr>
          <w:p w:rsidR="00E000E3" w:rsidRPr="00041ED8" w:rsidRDefault="00E000E3" w:rsidP="00E000E3">
            <w:pPr>
              <w:pStyle w:val="TableParagraph"/>
              <w:adjustRightInd w:val="0"/>
              <w:snapToGrid w:val="0"/>
              <w:jc w:val="center"/>
              <w:rPr>
                <w:rFonts w:eastAsiaTheme="minorEastAsia"/>
                <w:szCs w:val="21"/>
              </w:rPr>
            </w:pPr>
            <w:r w:rsidRPr="00041ED8">
              <w:rPr>
                <w:rFonts w:eastAsiaTheme="minorEastAsia"/>
                <w:b/>
                <w:bCs/>
                <w:spacing w:val="15"/>
                <w:szCs w:val="21"/>
              </w:rPr>
              <w:t>设备名称</w:t>
            </w:r>
          </w:p>
        </w:tc>
        <w:tc>
          <w:tcPr>
            <w:tcW w:w="5891" w:type="dxa"/>
            <w:vAlign w:val="center"/>
          </w:tcPr>
          <w:p w:rsidR="00E000E3" w:rsidRPr="00041ED8" w:rsidRDefault="00E000E3" w:rsidP="00E000E3">
            <w:pPr>
              <w:pStyle w:val="TableParagraph"/>
              <w:adjustRightInd w:val="0"/>
              <w:snapToGrid w:val="0"/>
              <w:jc w:val="center"/>
              <w:rPr>
                <w:rFonts w:eastAsiaTheme="minorEastAsia"/>
                <w:szCs w:val="21"/>
              </w:rPr>
            </w:pPr>
            <w:r w:rsidRPr="00041ED8">
              <w:rPr>
                <w:rFonts w:eastAsiaTheme="minorEastAsia"/>
                <w:b/>
                <w:bCs/>
                <w:spacing w:val="7"/>
                <w:szCs w:val="21"/>
              </w:rPr>
              <w:t>维护保养服务</w:t>
            </w:r>
          </w:p>
        </w:tc>
      </w:tr>
      <w:tr w:rsidR="00E000E3" w:rsidTr="00E000E3">
        <w:tc>
          <w:tcPr>
            <w:tcW w:w="704"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1</w:t>
            </w:r>
          </w:p>
        </w:tc>
        <w:tc>
          <w:tcPr>
            <w:tcW w:w="1701"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气相色谱仪（</w:t>
            </w:r>
            <w:r w:rsidRPr="00041ED8">
              <w:rPr>
                <w:rFonts w:eastAsiaTheme="minorEastAsia"/>
                <w:sz w:val="20"/>
                <w:szCs w:val="20"/>
              </w:rPr>
              <w:t>3</w:t>
            </w:r>
            <w:r w:rsidRPr="00041ED8">
              <w:rPr>
                <w:rFonts w:eastAsiaTheme="minorEastAsia"/>
                <w:sz w:val="20"/>
                <w:szCs w:val="20"/>
              </w:rPr>
              <w:t>台）</w:t>
            </w:r>
          </w:p>
        </w:tc>
        <w:tc>
          <w:tcPr>
            <w:tcW w:w="5891" w:type="dxa"/>
            <w:vAlign w:val="center"/>
          </w:tcPr>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1</w:t>
            </w:r>
            <w:r>
              <w:rPr>
                <w:rFonts w:eastAsiaTheme="minorEastAsia" w:hint="eastAsia"/>
                <w:szCs w:val="21"/>
              </w:rPr>
              <w:t>、</w:t>
            </w:r>
            <w:r w:rsidRPr="00041ED8">
              <w:rPr>
                <w:rFonts w:eastAsiaTheme="minorEastAsia"/>
                <w:szCs w:val="21"/>
              </w:rPr>
              <w:t>服务期内</w:t>
            </w:r>
            <w:r w:rsidRPr="00041ED8">
              <w:rPr>
                <w:rFonts w:eastAsiaTheme="minorEastAsia"/>
                <w:szCs w:val="21"/>
              </w:rPr>
              <w:t>1</w:t>
            </w:r>
            <w:r w:rsidRPr="00041ED8">
              <w:rPr>
                <w:rFonts w:eastAsiaTheme="minorEastAsia"/>
                <w:spacing w:val="-1"/>
                <w:szCs w:val="21"/>
              </w:rPr>
              <w:t>次预防性维护保养服务，至少含以下内容：</w:t>
            </w:r>
          </w:p>
          <w:p w:rsidR="00E000E3" w:rsidRPr="00041ED8" w:rsidRDefault="00E000E3" w:rsidP="00E000E3">
            <w:pPr>
              <w:pStyle w:val="TableParagraph"/>
              <w:spacing w:before="10" w:line="400" w:lineRule="exact"/>
              <w:ind w:left="103"/>
              <w:rPr>
                <w:rFonts w:eastAsiaTheme="minorEastAsia"/>
                <w:szCs w:val="21"/>
              </w:rPr>
            </w:pPr>
            <w:r w:rsidRPr="00041ED8">
              <w:rPr>
                <w:rFonts w:eastAsiaTheme="minorEastAsia"/>
                <w:szCs w:val="21"/>
              </w:rPr>
              <w:t xml:space="preserve">1.1 </w:t>
            </w:r>
            <w:r w:rsidRPr="00041ED8">
              <w:rPr>
                <w:rFonts w:eastAsiaTheme="minorEastAsia"/>
                <w:spacing w:val="-1"/>
                <w:szCs w:val="21"/>
              </w:rPr>
              <w:t>系统检查和清洁</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1.2 </w:t>
            </w:r>
            <w:r w:rsidRPr="00041ED8">
              <w:rPr>
                <w:rFonts w:eastAsiaTheme="minorEastAsia"/>
                <w:spacing w:val="-1"/>
                <w:szCs w:val="21"/>
              </w:rPr>
              <w:t>前瞻性更换特定的磨损部件</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1.3 </w:t>
            </w:r>
            <w:r w:rsidRPr="00041ED8">
              <w:rPr>
                <w:rFonts w:eastAsiaTheme="minorEastAsia"/>
                <w:spacing w:val="-1"/>
                <w:szCs w:val="21"/>
              </w:rPr>
              <w:t>气密性检查</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1.4 </w:t>
            </w:r>
            <w:r w:rsidRPr="00041ED8">
              <w:rPr>
                <w:rFonts w:eastAsiaTheme="minorEastAsia"/>
                <w:spacing w:val="-1"/>
                <w:szCs w:val="21"/>
              </w:rPr>
              <w:t>灵敏度检查</w:t>
            </w:r>
            <w:r>
              <w:rPr>
                <w:rFonts w:eastAsiaTheme="minorEastAsia" w:hint="eastAsia"/>
                <w:spacing w:val="-1"/>
                <w:szCs w:val="21"/>
              </w:rPr>
              <w:t>。</w:t>
            </w:r>
          </w:p>
          <w:p w:rsidR="00E000E3" w:rsidRPr="00041ED8" w:rsidRDefault="00E000E3" w:rsidP="00E000E3">
            <w:pPr>
              <w:pStyle w:val="TableParagraph"/>
              <w:spacing w:before="27" w:line="400" w:lineRule="exact"/>
              <w:ind w:left="103" w:right="282"/>
              <w:rPr>
                <w:rFonts w:eastAsiaTheme="minorEastAsia"/>
                <w:szCs w:val="21"/>
              </w:rPr>
            </w:pPr>
            <w:r w:rsidRPr="00041ED8">
              <w:rPr>
                <w:rFonts w:eastAsiaTheme="minorEastAsia"/>
                <w:szCs w:val="21"/>
              </w:rPr>
              <w:t>2</w:t>
            </w:r>
            <w:r>
              <w:rPr>
                <w:rFonts w:eastAsiaTheme="minorEastAsia" w:hint="eastAsia"/>
                <w:szCs w:val="21"/>
              </w:rPr>
              <w:t>、</w:t>
            </w:r>
            <w:r w:rsidRPr="00041ED8">
              <w:rPr>
                <w:rFonts w:eastAsiaTheme="minorEastAsia"/>
                <w:spacing w:val="-1"/>
                <w:szCs w:val="21"/>
              </w:rPr>
              <w:t>提供现场维修过程中需使用的分流平板、衬管、石墨垫圈、</w:t>
            </w:r>
            <w:r w:rsidRPr="00041ED8">
              <w:rPr>
                <w:rFonts w:eastAsiaTheme="minorEastAsia"/>
                <w:spacing w:val="-1"/>
                <w:szCs w:val="21"/>
              </w:rPr>
              <w:t>O</w:t>
            </w:r>
            <w:r w:rsidRPr="00041ED8">
              <w:rPr>
                <w:rFonts w:eastAsiaTheme="minorEastAsia"/>
                <w:szCs w:val="21"/>
              </w:rPr>
              <w:t>型</w:t>
            </w:r>
            <w:r w:rsidRPr="00041ED8">
              <w:rPr>
                <w:rFonts w:eastAsiaTheme="minorEastAsia"/>
                <w:spacing w:val="-1"/>
                <w:szCs w:val="21"/>
              </w:rPr>
              <w:t>环、</w:t>
            </w:r>
            <w:r w:rsidRPr="00041ED8">
              <w:rPr>
                <w:rFonts w:eastAsiaTheme="minorEastAsia"/>
                <w:spacing w:val="-1"/>
                <w:szCs w:val="21"/>
              </w:rPr>
              <w:t>FID</w:t>
            </w:r>
            <w:r w:rsidRPr="00041ED8">
              <w:rPr>
                <w:rFonts w:eastAsiaTheme="minorEastAsia"/>
                <w:spacing w:val="-1"/>
                <w:szCs w:val="21"/>
              </w:rPr>
              <w:t>喷嘴等色谱耗材</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3</w:t>
            </w:r>
            <w:r>
              <w:rPr>
                <w:rFonts w:eastAsiaTheme="minorEastAsia" w:hint="eastAsia"/>
                <w:szCs w:val="21"/>
              </w:rPr>
              <w:t>、</w:t>
            </w:r>
            <w:r w:rsidRPr="00041ED8">
              <w:rPr>
                <w:rFonts w:eastAsiaTheme="minorEastAsia"/>
                <w:spacing w:val="-1"/>
                <w:szCs w:val="21"/>
              </w:rPr>
              <w:t>每次服务需要详细记录并提供服务报告</w:t>
            </w:r>
            <w:r>
              <w:rPr>
                <w:rFonts w:eastAsiaTheme="minorEastAsia" w:hint="eastAsia"/>
                <w:spacing w:val="-1"/>
                <w:szCs w:val="21"/>
              </w:rPr>
              <w:t>。</w:t>
            </w:r>
          </w:p>
        </w:tc>
      </w:tr>
      <w:tr w:rsidR="00E000E3" w:rsidTr="00E000E3">
        <w:tc>
          <w:tcPr>
            <w:tcW w:w="704"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2</w:t>
            </w:r>
          </w:p>
        </w:tc>
        <w:tc>
          <w:tcPr>
            <w:tcW w:w="1701"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气质联用仪（</w:t>
            </w:r>
            <w:r w:rsidRPr="00041ED8">
              <w:rPr>
                <w:rFonts w:eastAsiaTheme="minorEastAsia"/>
                <w:sz w:val="20"/>
                <w:szCs w:val="20"/>
              </w:rPr>
              <w:t>2</w:t>
            </w:r>
            <w:r w:rsidRPr="00041ED8">
              <w:rPr>
                <w:rFonts w:eastAsiaTheme="minorEastAsia"/>
                <w:sz w:val="20"/>
                <w:szCs w:val="20"/>
              </w:rPr>
              <w:t>台）</w:t>
            </w:r>
          </w:p>
        </w:tc>
        <w:tc>
          <w:tcPr>
            <w:tcW w:w="5891" w:type="dxa"/>
            <w:vAlign w:val="center"/>
          </w:tcPr>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1</w:t>
            </w:r>
            <w:r>
              <w:rPr>
                <w:rFonts w:eastAsiaTheme="minorEastAsia" w:hint="eastAsia"/>
                <w:szCs w:val="21"/>
              </w:rPr>
              <w:t>、</w:t>
            </w:r>
            <w:r w:rsidRPr="00041ED8">
              <w:rPr>
                <w:rFonts w:eastAsiaTheme="minorEastAsia"/>
                <w:szCs w:val="21"/>
              </w:rPr>
              <w:t>服务期内</w:t>
            </w:r>
            <w:r w:rsidRPr="00041ED8">
              <w:rPr>
                <w:rFonts w:eastAsiaTheme="minorEastAsia"/>
                <w:szCs w:val="21"/>
              </w:rPr>
              <w:t>1</w:t>
            </w:r>
            <w:r w:rsidRPr="00041ED8">
              <w:rPr>
                <w:rFonts w:eastAsiaTheme="minorEastAsia"/>
                <w:spacing w:val="-1"/>
                <w:szCs w:val="21"/>
              </w:rPr>
              <w:t>次预防性维护保养服务，至少含以下内容：</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1.1 </w:t>
            </w:r>
            <w:r w:rsidRPr="00041ED8">
              <w:rPr>
                <w:rFonts w:eastAsiaTheme="minorEastAsia"/>
                <w:spacing w:val="-1"/>
                <w:szCs w:val="21"/>
              </w:rPr>
              <w:t>系统检查和清洁</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1.2 </w:t>
            </w:r>
            <w:r w:rsidRPr="00041ED8">
              <w:rPr>
                <w:rFonts w:eastAsiaTheme="minorEastAsia"/>
                <w:spacing w:val="-1"/>
                <w:szCs w:val="21"/>
              </w:rPr>
              <w:t>前瞻性更换特定的磨损部件</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1.3 </w:t>
            </w:r>
            <w:r w:rsidRPr="00041ED8">
              <w:rPr>
                <w:rFonts w:eastAsiaTheme="minorEastAsia"/>
                <w:spacing w:val="-1"/>
                <w:szCs w:val="21"/>
              </w:rPr>
              <w:t>气密性检查</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1.4 </w:t>
            </w:r>
            <w:r w:rsidRPr="00041ED8">
              <w:rPr>
                <w:rFonts w:eastAsiaTheme="minorEastAsia"/>
                <w:spacing w:val="-1"/>
                <w:szCs w:val="21"/>
              </w:rPr>
              <w:t>灵敏度检查</w:t>
            </w:r>
            <w:r>
              <w:rPr>
                <w:rFonts w:eastAsiaTheme="minorEastAsia" w:hint="eastAsia"/>
                <w:spacing w:val="-1"/>
                <w:szCs w:val="21"/>
              </w:rPr>
              <w:t>；</w:t>
            </w:r>
          </w:p>
          <w:p w:rsidR="00E000E3" w:rsidRPr="00041ED8" w:rsidRDefault="00E000E3" w:rsidP="00E000E3">
            <w:pPr>
              <w:pStyle w:val="TableParagraph"/>
              <w:spacing w:before="10" w:line="400" w:lineRule="exact"/>
              <w:ind w:left="103"/>
              <w:rPr>
                <w:rFonts w:eastAsiaTheme="minorEastAsia"/>
                <w:szCs w:val="21"/>
              </w:rPr>
            </w:pPr>
            <w:r w:rsidRPr="00041ED8">
              <w:rPr>
                <w:rFonts w:eastAsiaTheme="minorEastAsia"/>
                <w:szCs w:val="21"/>
              </w:rPr>
              <w:t xml:space="preserve">1.5 </w:t>
            </w:r>
            <w:r w:rsidRPr="00041ED8">
              <w:rPr>
                <w:rFonts w:eastAsiaTheme="minorEastAsia"/>
                <w:spacing w:val="-1"/>
                <w:szCs w:val="21"/>
              </w:rPr>
              <w:t>清洁质谱系统的离子源</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2</w:t>
            </w:r>
            <w:r>
              <w:rPr>
                <w:rFonts w:eastAsiaTheme="minorEastAsia" w:hint="eastAsia"/>
                <w:szCs w:val="21"/>
              </w:rPr>
              <w:t>、</w:t>
            </w:r>
            <w:r w:rsidRPr="00041ED8">
              <w:rPr>
                <w:rFonts w:eastAsiaTheme="minorEastAsia"/>
                <w:spacing w:val="-1"/>
                <w:szCs w:val="21"/>
              </w:rPr>
              <w:t>提供现场维修过程中需使用的耗材，应包含：</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2.1 </w:t>
            </w:r>
            <w:r w:rsidRPr="00041ED8">
              <w:rPr>
                <w:rFonts w:eastAsiaTheme="minorEastAsia"/>
                <w:spacing w:val="-1"/>
                <w:szCs w:val="21"/>
              </w:rPr>
              <w:t>分流平板、衬管、石墨垫圈、</w:t>
            </w:r>
            <w:r w:rsidRPr="00041ED8">
              <w:rPr>
                <w:rFonts w:eastAsiaTheme="minorEastAsia"/>
                <w:spacing w:val="-1"/>
                <w:szCs w:val="21"/>
              </w:rPr>
              <w:t>O</w:t>
            </w:r>
            <w:r w:rsidRPr="00041ED8">
              <w:rPr>
                <w:rFonts w:eastAsiaTheme="minorEastAsia"/>
                <w:spacing w:val="-1"/>
                <w:szCs w:val="21"/>
              </w:rPr>
              <w:t>型环等色谱耗材</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2.2 </w:t>
            </w:r>
            <w:r w:rsidRPr="00041ED8">
              <w:rPr>
                <w:rFonts w:eastAsiaTheme="minorEastAsia"/>
                <w:spacing w:val="-1"/>
                <w:szCs w:val="21"/>
              </w:rPr>
              <w:t>灯丝、泵油等质谱用耗材</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3</w:t>
            </w:r>
            <w:r>
              <w:rPr>
                <w:rFonts w:eastAsiaTheme="minorEastAsia" w:hint="eastAsia"/>
                <w:szCs w:val="21"/>
              </w:rPr>
              <w:t>、</w:t>
            </w:r>
            <w:r w:rsidRPr="00041ED8">
              <w:rPr>
                <w:rFonts w:eastAsiaTheme="minorEastAsia"/>
                <w:spacing w:val="-1"/>
                <w:szCs w:val="21"/>
              </w:rPr>
              <w:t>每次服务需要详细记录并提供服务报告</w:t>
            </w:r>
            <w:r>
              <w:rPr>
                <w:rFonts w:eastAsiaTheme="minorEastAsia" w:hint="eastAsia"/>
                <w:spacing w:val="-1"/>
                <w:szCs w:val="21"/>
              </w:rPr>
              <w:t>。</w:t>
            </w:r>
          </w:p>
        </w:tc>
      </w:tr>
      <w:tr w:rsidR="00E000E3" w:rsidTr="00E000E3">
        <w:tc>
          <w:tcPr>
            <w:tcW w:w="704"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3</w:t>
            </w:r>
          </w:p>
        </w:tc>
        <w:tc>
          <w:tcPr>
            <w:tcW w:w="1701"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高效液相色谱仪（</w:t>
            </w:r>
            <w:r w:rsidRPr="00041ED8">
              <w:rPr>
                <w:rFonts w:eastAsiaTheme="minorEastAsia"/>
                <w:sz w:val="20"/>
                <w:szCs w:val="20"/>
              </w:rPr>
              <w:t>1</w:t>
            </w:r>
            <w:r w:rsidRPr="00041ED8">
              <w:rPr>
                <w:rFonts w:eastAsiaTheme="minorEastAsia"/>
                <w:sz w:val="20"/>
                <w:szCs w:val="20"/>
              </w:rPr>
              <w:t>台）</w:t>
            </w:r>
          </w:p>
        </w:tc>
        <w:tc>
          <w:tcPr>
            <w:tcW w:w="5891" w:type="dxa"/>
            <w:vAlign w:val="center"/>
          </w:tcPr>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1</w:t>
            </w:r>
            <w:r>
              <w:rPr>
                <w:rFonts w:eastAsiaTheme="minorEastAsia" w:hint="eastAsia"/>
                <w:szCs w:val="21"/>
              </w:rPr>
              <w:t>、</w:t>
            </w:r>
            <w:r w:rsidR="008E6580" w:rsidRPr="00041ED8">
              <w:rPr>
                <w:rFonts w:eastAsiaTheme="minorEastAsia"/>
                <w:szCs w:val="21"/>
              </w:rPr>
              <w:t>服务期内</w:t>
            </w:r>
            <w:r w:rsidRPr="00041ED8">
              <w:rPr>
                <w:rFonts w:eastAsiaTheme="minorEastAsia"/>
                <w:szCs w:val="21"/>
              </w:rPr>
              <w:t>1</w:t>
            </w:r>
            <w:r w:rsidRPr="00041ED8">
              <w:rPr>
                <w:rFonts w:eastAsiaTheme="minorEastAsia"/>
                <w:spacing w:val="-1"/>
                <w:szCs w:val="21"/>
              </w:rPr>
              <w:t>次预防性维护保养服务，至少含以下内容：</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1.1 </w:t>
            </w:r>
            <w:r w:rsidRPr="00041ED8">
              <w:rPr>
                <w:rFonts w:eastAsiaTheme="minorEastAsia"/>
                <w:spacing w:val="-1"/>
                <w:szCs w:val="21"/>
              </w:rPr>
              <w:t>仪器外围检查</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1.2 </w:t>
            </w:r>
            <w:r w:rsidRPr="00041ED8">
              <w:rPr>
                <w:rFonts w:eastAsiaTheme="minorEastAsia"/>
                <w:spacing w:val="-1"/>
                <w:szCs w:val="21"/>
              </w:rPr>
              <w:t>电气系统检查</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1.3 </w:t>
            </w:r>
            <w:r w:rsidRPr="00041ED8">
              <w:rPr>
                <w:rFonts w:eastAsiaTheme="minorEastAsia"/>
                <w:spacing w:val="-1"/>
                <w:szCs w:val="21"/>
              </w:rPr>
              <w:t>电脑和软件稳定检查</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1.4 </w:t>
            </w:r>
            <w:r w:rsidRPr="00041ED8">
              <w:rPr>
                <w:rFonts w:eastAsiaTheme="minorEastAsia"/>
                <w:spacing w:val="-1"/>
                <w:szCs w:val="21"/>
              </w:rPr>
              <w:t>在现场期间可指导消耗品的使用</w:t>
            </w:r>
            <w:r>
              <w:rPr>
                <w:rFonts w:eastAsiaTheme="minorEastAsia" w:hint="eastAsia"/>
                <w:spacing w:val="-1"/>
                <w:szCs w:val="21"/>
              </w:rPr>
              <w:t>；</w:t>
            </w:r>
          </w:p>
          <w:p w:rsidR="00E000E3" w:rsidRPr="00041ED8" w:rsidRDefault="00E000E3" w:rsidP="00E000E3">
            <w:pPr>
              <w:pStyle w:val="TableParagraph"/>
              <w:spacing w:before="10" w:line="400" w:lineRule="exact"/>
              <w:ind w:left="103"/>
              <w:rPr>
                <w:rFonts w:eastAsiaTheme="minorEastAsia"/>
                <w:szCs w:val="21"/>
              </w:rPr>
            </w:pPr>
            <w:r w:rsidRPr="00041ED8">
              <w:rPr>
                <w:rFonts w:eastAsiaTheme="minorEastAsia"/>
                <w:szCs w:val="21"/>
              </w:rPr>
              <w:t xml:space="preserve">1.5 </w:t>
            </w:r>
            <w:r w:rsidRPr="00041ED8">
              <w:rPr>
                <w:rFonts w:eastAsiaTheme="minorEastAsia"/>
                <w:spacing w:val="-1"/>
                <w:szCs w:val="21"/>
              </w:rPr>
              <w:t>气密性检查</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1.6 </w:t>
            </w:r>
            <w:r w:rsidRPr="00041ED8">
              <w:rPr>
                <w:rFonts w:eastAsiaTheme="minorEastAsia"/>
                <w:spacing w:val="-1"/>
                <w:szCs w:val="21"/>
              </w:rPr>
              <w:t>灵敏度检查</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1.7 </w:t>
            </w:r>
            <w:r w:rsidRPr="00041ED8">
              <w:rPr>
                <w:rFonts w:eastAsiaTheme="minorEastAsia"/>
                <w:spacing w:val="-1"/>
                <w:szCs w:val="21"/>
              </w:rPr>
              <w:t>检查和更换氘灯</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2</w:t>
            </w:r>
            <w:r>
              <w:rPr>
                <w:rFonts w:eastAsiaTheme="minorEastAsia" w:hint="eastAsia"/>
                <w:szCs w:val="21"/>
              </w:rPr>
              <w:t>、</w:t>
            </w:r>
            <w:r w:rsidRPr="00041ED8">
              <w:rPr>
                <w:rFonts w:eastAsiaTheme="minorEastAsia"/>
                <w:spacing w:val="-1"/>
                <w:szCs w:val="21"/>
              </w:rPr>
              <w:t>每次服务需要详细记录并提供服务报告</w:t>
            </w:r>
            <w:r>
              <w:rPr>
                <w:rFonts w:eastAsiaTheme="minorEastAsia" w:hint="eastAsia"/>
                <w:spacing w:val="-1"/>
                <w:szCs w:val="21"/>
              </w:rPr>
              <w:t>。</w:t>
            </w:r>
          </w:p>
        </w:tc>
      </w:tr>
      <w:tr w:rsidR="00E000E3" w:rsidTr="00E000E3">
        <w:tc>
          <w:tcPr>
            <w:tcW w:w="704"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4</w:t>
            </w:r>
          </w:p>
        </w:tc>
        <w:tc>
          <w:tcPr>
            <w:tcW w:w="1701"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电感耦合等离子体质谱仪（</w:t>
            </w:r>
            <w:r w:rsidRPr="00041ED8">
              <w:rPr>
                <w:rFonts w:eastAsiaTheme="minorEastAsia"/>
                <w:sz w:val="20"/>
                <w:szCs w:val="20"/>
              </w:rPr>
              <w:t>ICP-MS</w:t>
            </w:r>
            <w:r w:rsidRPr="00041ED8">
              <w:rPr>
                <w:rFonts w:eastAsiaTheme="minorEastAsia"/>
                <w:sz w:val="20"/>
                <w:szCs w:val="20"/>
              </w:rPr>
              <w:t>）</w:t>
            </w:r>
            <w:r w:rsidRPr="00041ED8">
              <w:rPr>
                <w:rFonts w:eastAsiaTheme="minorEastAsia"/>
                <w:sz w:val="20"/>
                <w:szCs w:val="20"/>
              </w:rPr>
              <w:t>1</w:t>
            </w:r>
            <w:r w:rsidRPr="00041ED8">
              <w:rPr>
                <w:rFonts w:eastAsiaTheme="minorEastAsia"/>
                <w:sz w:val="20"/>
                <w:szCs w:val="20"/>
              </w:rPr>
              <w:t>台</w:t>
            </w:r>
          </w:p>
        </w:tc>
        <w:tc>
          <w:tcPr>
            <w:tcW w:w="5891" w:type="dxa"/>
            <w:vAlign w:val="center"/>
          </w:tcPr>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w:t>
            </w:r>
            <w:r>
              <w:rPr>
                <w:rFonts w:eastAsiaTheme="minorEastAsia" w:hint="eastAsia"/>
                <w:spacing w:val="-1"/>
                <w:szCs w:val="21"/>
              </w:rPr>
              <w:t>、</w:t>
            </w:r>
            <w:r w:rsidR="008E6580" w:rsidRPr="00041ED8">
              <w:rPr>
                <w:rFonts w:eastAsiaTheme="minorEastAsia"/>
                <w:szCs w:val="21"/>
              </w:rPr>
              <w:t>服务期内</w:t>
            </w:r>
            <w:r w:rsidRPr="00041ED8">
              <w:rPr>
                <w:rFonts w:eastAsiaTheme="minorEastAsia"/>
                <w:spacing w:val="-1"/>
                <w:szCs w:val="21"/>
              </w:rPr>
              <w:t>1</w:t>
            </w:r>
            <w:r w:rsidRPr="00041ED8">
              <w:rPr>
                <w:rFonts w:eastAsiaTheme="minorEastAsia"/>
                <w:spacing w:val="-1"/>
                <w:szCs w:val="21"/>
              </w:rPr>
              <w:t>次预防性维护保养服务，至少含以下内容</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1.1</w:t>
            </w:r>
            <w:r w:rsidRPr="00041ED8">
              <w:rPr>
                <w:rFonts w:eastAsiaTheme="minorEastAsia"/>
                <w:spacing w:val="-1"/>
                <w:szCs w:val="21"/>
              </w:rPr>
              <w:t>与用户讨论仪器存在的所有问题</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1.2</w:t>
            </w:r>
            <w:r w:rsidRPr="00041ED8">
              <w:rPr>
                <w:rFonts w:eastAsiaTheme="minorEastAsia"/>
                <w:spacing w:val="-1"/>
                <w:szCs w:val="21"/>
              </w:rPr>
              <w:t>仪器维护之前，检查用户有关仪器性能的各种记录</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1.2</w:t>
            </w:r>
            <w:r w:rsidRPr="00041ED8">
              <w:rPr>
                <w:rFonts w:eastAsiaTheme="minorEastAsia"/>
                <w:spacing w:val="-1"/>
                <w:szCs w:val="21"/>
              </w:rPr>
              <w:t>启动系统的排风</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1.3</w:t>
            </w:r>
            <w:r w:rsidRPr="00041ED8">
              <w:rPr>
                <w:rFonts w:eastAsiaTheme="minorEastAsia"/>
                <w:spacing w:val="-1"/>
                <w:szCs w:val="21"/>
              </w:rPr>
              <w:t>对系统进行总体检查</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lastRenderedPageBreak/>
              <w:t>1.4</w:t>
            </w:r>
            <w:r w:rsidRPr="00041ED8">
              <w:rPr>
                <w:rFonts w:eastAsiaTheme="minorEastAsia"/>
                <w:spacing w:val="-1"/>
                <w:szCs w:val="21"/>
              </w:rPr>
              <w:t>查看有无明显的外部损坏或问题</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1.5</w:t>
            </w:r>
            <w:r w:rsidRPr="00041ED8">
              <w:rPr>
                <w:rFonts w:eastAsiaTheme="minorEastAsia"/>
                <w:spacing w:val="-1"/>
                <w:szCs w:val="21"/>
              </w:rPr>
              <w:t>检查机械泵有无多余液体泄漏的迹象</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1.6</w:t>
            </w:r>
            <w:r w:rsidRPr="00041ED8">
              <w:rPr>
                <w:rFonts w:eastAsiaTheme="minorEastAsia"/>
                <w:spacing w:val="-1"/>
                <w:szCs w:val="21"/>
              </w:rPr>
              <w:t>检查真空软管、泵排气管和电源线有无过度磨损</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1.7</w:t>
            </w:r>
            <w:r w:rsidRPr="00041ED8">
              <w:rPr>
                <w:rFonts w:eastAsiaTheme="minorEastAsia"/>
                <w:spacing w:val="-1"/>
                <w:szCs w:val="21"/>
              </w:rPr>
              <w:t>检查屏蔽炬连接杆，射频线圈以及镀金接触件</w:t>
            </w:r>
            <w:r>
              <w:rPr>
                <w:rFonts w:eastAsiaTheme="minorEastAsia" w:hint="eastAsia"/>
                <w:spacing w:val="-1"/>
                <w:szCs w:val="21"/>
              </w:rPr>
              <w:t>，</w:t>
            </w:r>
            <w:r w:rsidRPr="00041ED8">
              <w:rPr>
                <w:rFonts w:eastAsiaTheme="minorEastAsia"/>
                <w:spacing w:val="-1"/>
                <w:szCs w:val="21"/>
              </w:rPr>
              <w:t>必要时进行清洗或更换</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1.8</w:t>
            </w:r>
            <w:r w:rsidRPr="00041ED8">
              <w:rPr>
                <w:rFonts w:eastAsiaTheme="minorEastAsia"/>
                <w:spacing w:val="-1"/>
                <w:szCs w:val="21"/>
              </w:rPr>
              <w:t>检查蠕动泵夹上的</w:t>
            </w:r>
            <w:r w:rsidRPr="00041ED8">
              <w:rPr>
                <w:rFonts w:eastAsiaTheme="minorEastAsia"/>
                <w:spacing w:val="-1"/>
                <w:szCs w:val="21"/>
              </w:rPr>
              <w:t>TEFLON</w:t>
            </w:r>
            <w:r w:rsidRPr="00041ED8">
              <w:rPr>
                <w:rFonts w:eastAsiaTheme="minorEastAsia"/>
                <w:spacing w:val="-1"/>
                <w:szCs w:val="21"/>
              </w:rPr>
              <w:t>外套，如磨损则更换之</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1.9</w:t>
            </w:r>
            <w:r w:rsidRPr="00041ED8">
              <w:rPr>
                <w:rFonts w:eastAsiaTheme="minorEastAsia"/>
                <w:spacing w:val="-1"/>
                <w:szCs w:val="21"/>
              </w:rPr>
              <w:t>检查电子设备有无灰尘积聚，需要时清理</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Pr>
                <w:rFonts w:eastAsiaTheme="minorEastAsia"/>
                <w:spacing w:val="-1"/>
                <w:szCs w:val="21"/>
              </w:rPr>
              <w:t>1.10</w:t>
            </w:r>
            <w:r w:rsidRPr="00041ED8">
              <w:rPr>
                <w:rFonts w:eastAsiaTheme="minorEastAsia"/>
                <w:spacing w:val="-1"/>
                <w:szCs w:val="21"/>
              </w:rPr>
              <w:t>检查机械真空泵，排出机械泵油，更换新油，检验机械泵的油循环功能，气体压载阀打开，更换油雾过滤器</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Pr>
                <w:rFonts w:eastAsiaTheme="minorEastAsia"/>
                <w:spacing w:val="-1"/>
                <w:szCs w:val="21"/>
              </w:rPr>
              <w:t>1.11</w:t>
            </w:r>
            <w:r w:rsidRPr="00041ED8">
              <w:rPr>
                <w:rFonts w:eastAsiaTheme="minorEastAsia"/>
                <w:spacing w:val="-1"/>
                <w:szCs w:val="21"/>
              </w:rPr>
              <w:t>冷却水检查更换水过滤器取下</w:t>
            </w:r>
            <w:r w:rsidRPr="00041ED8">
              <w:rPr>
                <w:rFonts w:eastAsiaTheme="minorEastAsia"/>
                <w:spacing w:val="-1"/>
                <w:szCs w:val="21"/>
              </w:rPr>
              <w:t>G31XXB</w:t>
            </w:r>
            <w:r w:rsidRPr="00041ED8">
              <w:rPr>
                <w:rFonts w:eastAsiaTheme="minorEastAsia"/>
                <w:spacing w:val="-1"/>
                <w:szCs w:val="21"/>
              </w:rPr>
              <w:t>和</w:t>
            </w:r>
            <w:r w:rsidRPr="00041ED8">
              <w:rPr>
                <w:rFonts w:eastAsiaTheme="minorEastAsia"/>
                <w:spacing w:val="-1"/>
                <w:szCs w:val="21"/>
              </w:rPr>
              <w:t xml:space="preserve"> G31XXA</w:t>
            </w:r>
            <w:r w:rsidRPr="00041ED8">
              <w:rPr>
                <w:rFonts w:eastAsiaTheme="minorEastAsia"/>
                <w:spacing w:val="-1"/>
                <w:szCs w:val="21"/>
              </w:rPr>
              <w:t>，清洗并重新安金属网过滤器</w:t>
            </w:r>
            <w:r w:rsidRPr="00041ED8">
              <w:rPr>
                <w:rFonts w:eastAsiaTheme="minorEastAsia"/>
                <w:spacing w:val="-1"/>
                <w:szCs w:val="21"/>
              </w:rPr>
              <w:t>,</w:t>
            </w:r>
            <w:r w:rsidRPr="00041ED8">
              <w:rPr>
                <w:rFonts w:eastAsiaTheme="minorEastAsia"/>
                <w:spacing w:val="-1"/>
                <w:szCs w:val="21"/>
              </w:rPr>
              <w:t>记录水流量表数值</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Pr>
                <w:rFonts w:eastAsiaTheme="minorEastAsia"/>
                <w:spacing w:val="-1"/>
                <w:szCs w:val="21"/>
              </w:rPr>
              <w:t>1.12</w:t>
            </w:r>
            <w:r w:rsidRPr="00041ED8">
              <w:rPr>
                <w:rFonts w:eastAsiaTheme="minorEastAsia"/>
                <w:spacing w:val="-1"/>
                <w:szCs w:val="21"/>
              </w:rPr>
              <w:t>离子透镜清洗，重新安装离子透镜并封闭分析器启动真空系统，抽到所需状态</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Pr>
                <w:rFonts w:eastAsiaTheme="minorEastAsia"/>
                <w:spacing w:val="-1"/>
                <w:szCs w:val="21"/>
              </w:rPr>
              <w:t>1.13</w:t>
            </w:r>
            <w:r w:rsidRPr="00041ED8">
              <w:rPr>
                <w:rFonts w:eastAsiaTheme="minorEastAsia"/>
                <w:spacing w:val="-1"/>
                <w:szCs w:val="21"/>
              </w:rPr>
              <w:t>系统维护后检查</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Pr>
                <w:rFonts w:eastAsiaTheme="minorEastAsia"/>
                <w:spacing w:val="-1"/>
                <w:szCs w:val="21"/>
              </w:rPr>
              <w:t>2</w:t>
            </w:r>
            <w:r>
              <w:rPr>
                <w:rFonts w:eastAsiaTheme="minorEastAsia" w:hint="eastAsia"/>
                <w:spacing w:val="-1"/>
                <w:szCs w:val="21"/>
              </w:rPr>
              <w:t>、</w:t>
            </w:r>
            <w:r w:rsidRPr="00041ED8">
              <w:rPr>
                <w:rFonts w:eastAsiaTheme="minorEastAsia"/>
                <w:spacing w:val="-1"/>
                <w:szCs w:val="21"/>
              </w:rPr>
              <w:t>每次服务需要详细记录并提供服务报告</w:t>
            </w:r>
            <w:r>
              <w:rPr>
                <w:rFonts w:eastAsiaTheme="minorEastAsia" w:hint="eastAsia"/>
                <w:spacing w:val="-1"/>
                <w:szCs w:val="21"/>
              </w:rPr>
              <w:t>。</w:t>
            </w:r>
          </w:p>
        </w:tc>
      </w:tr>
      <w:tr w:rsidR="00E000E3" w:rsidTr="00E000E3">
        <w:tc>
          <w:tcPr>
            <w:tcW w:w="704" w:type="dxa"/>
            <w:vAlign w:val="center"/>
          </w:tcPr>
          <w:p w:rsidR="00E000E3" w:rsidRPr="00041ED8" w:rsidRDefault="00E000E3" w:rsidP="00E000E3">
            <w:pPr>
              <w:pStyle w:val="TableParagraph"/>
              <w:spacing w:line="400" w:lineRule="exact"/>
              <w:jc w:val="center"/>
              <w:rPr>
                <w:rFonts w:eastAsiaTheme="minorEastAsia"/>
                <w:szCs w:val="21"/>
              </w:rPr>
            </w:pPr>
            <w:r w:rsidRPr="00041ED8">
              <w:rPr>
                <w:rFonts w:eastAsiaTheme="minorEastAsia"/>
                <w:szCs w:val="21"/>
              </w:rPr>
              <w:lastRenderedPageBreak/>
              <w:t>5</w:t>
            </w:r>
          </w:p>
        </w:tc>
        <w:tc>
          <w:tcPr>
            <w:tcW w:w="1701" w:type="dxa"/>
            <w:vAlign w:val="center"/>
          </w:tcPr>
          <w:p w:rsidR="00E000E3" w:rsidRPr="00041ED8" w:rsidRDefault="00E000E3" w:rsidP="00E000E3">
            <w:pPr>
              <w:pStyle w:val="TableParagraph"/>
              <w:spacing w:line="400" w:lineRule="exact"/>
              <w:ind w:right="176"/>
              <w:jc w:val="center"/>
              <w:rPr>
                <w:rFonts w:eastAsiaTheme="minorEastAsia"/>
                <w:szCs w:val="21"/>
              </w:rPr>
            </w:pPr>
            <w:r w:rsidRPr="00041ED8">
              <w:rPr>
                <w:rFonts w:eastAsiaTheme="minorEastAsia"/>
                <w:szCs w:val="21"/>
              </w:rPr>
              <w:t>离子色谱</w:t>
            </w:r>
            <w:r w:rsidRPr="00041ED8">
              <w:rPr>
                <w:rFonts w:eastAsiaTheme="minorEastAsia"/>
                <w:spacing w:val="-1"/>
                <w:szCs w:val="21"/>
              </w:rPr>
              <w:t>仪（</w:t>
            </w:r>
            <w:r w:rsidRPr="00041ED8">
              <w:rPr>
                <w:rFonts w:eastAsiaTheme="minorEastAsia"/>
                <w:spacing w:val="-1"/>
                <w:szCs w:val="21"/>
              </w:rPr>
              <w:t>1</w:t>
            </w:r>
            <w:r w:rsidRPr="00041ED8">
              <w:rPr>
                <w:rFonts w:eastAsiaTheme="minorEastAsia"/>
                <w:spacing w:val="-1"/>
                <w:szCs w:val="21"/>
              </w:rPr>
              <w:t>台）</w:t>
            </w:r>
          </w:p>
        </w:tc>
        <w:tc>
          <w:tcPr>
            <w:tcW w:w="5891" w:type="dxa"/>
            <w:vAlign w:val="center"/>
          </w:tcPr>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1</w:t>
            </w:r>
            <w:r>
              <w:rPr>
                <w:rFonts w:eastAsiaTheme="minorEastAsia" w:hint="eastAsia"/>
                <w:szCs w:val="21"/>
              </w:rPr>
              <w:t>、</w:t>
            </w:r>
            <w:r w:rsidRPr="00041ED8">
              <w:rPr>
                <w:rFonts w:eastAsiaTheme="minorEastAsia"/>
                <w:szCs w:val="21"/>
              </w:rPr>
              <w:t>服务期内</w:t>
            </w:r>
            <w:r w:rsidRPr="00041ED8">
              <w:rPr>
                <w:rFonts w:eastAsiaTheme="minorEastAsia"/>
                <w:szCs w:val="21"/>
              </w:rPr>
              <w:t>1</w:t>
            </w:r>
            <w:r w:rsidRPr="00041ED8">
              <w:rPr>
                <w:rFonts w:eastAsiaTheme="minorEastAsia"/>
                <w:spacing w:val="-1"/>
                <w:szCs w:val="21"/>
              </w:rPr>
              <w:t>次预防性维护保养服务，至少含以下内容：</w:t>
            </w:r>
          </w:p>
          <w:p w:rsidR="00E000E3" w:rsidRPr="00041ED8" w:rsidRDefault="00E000E3" w:rsidP="00E000E3">
            <w:pPr>
              <w:pStyle w:val="TableParagraph"/>
              <w:spacing w:line="400" w:lineRule="exact"/>
              <w:ind w:left="103" w:right="231"/>
              <w:rPr>
                <w:rFonts w:eastAsiaTheme="minorEastAsia"/>
                <w:szCs w:val="21"/>
              </w:rPr>
            </w:pPr>
            <w:r w:rsidRPr="00041ED8">
              <w:rPr>
                <w:rFonts w:eastAsiaTheme="minorEastAsia"/>
                <w:szCs w:val="21"/>
              </w:rPr>
              <w:t xml:space="preserve">1.1 </w:t>
            </w:r>
            <w:r w:rsidRPr="00041ED8">
              <w:rPr>
                <w:rFonts w:eastAsiaTheme="minorEastAsia"/>
                <w:szCs w:val="21"/>
              </w:rPr>
              <w:t>电气的适用性检查，零地电源是否合理，电压是否稳定，管路</w:t>
            </w:r>
            <w:r w:rsidRPr="00041ED8">
              <w:rPr>
                <w:rFonts w:eastAsiaTheme="minorEastAsia"/>
                <w:spacing w:val="-1"/>
                <w:szCs w:val="21"/>
              </w:rPr>
              <w:t>是否漏气</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1.2 </w:t>
            </w:r>
            <w:r w:rsidRPr="00041ED8">
              <w:rPr>
                <w:rFonts w:eastAsiaTheme="minorEastAsia"/>
                <w:spacing w:val="-1"/>
                <w:szCs w:val="21"/>
              </w:rPr>
              <w:t>更换分析泵的两个</w:t>
            </w:r>
            <w:r w:rsidRPr="00041ED8">
              <w:rPr>
                <w:rFonts w:eastAsiaTheme="minorEastAsia"/>
                <w:spacing w:val="-1"/>
                <w:szCs w:val="21"/>
              </w:rPr>
              <w:t>/</w:t>
            </w:r>
            <w:r w:rsidRPr="00041ED8">
              <w:rPr>
                <w:rFonts w:eastAsiaTheme="minorEastAsia"/>
                <w:spacing w:val="-1"/>
                <w:szCs w:val="21"/>
              </w:rPr>
              <w:t>台前密封圈</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1.3 </w:t>
            </w:r>
            <w:r w:rsidRPr="00041ED8">
              <w:rPr>
                <w:rFonts w:eastAsiaTheme="minorEastAsia"/>
                <w:spacing w:val="-1"/>
                <w:szCs w:val="21"/>
              </w:rPr>
              <w:t>清洗单向阀和柱塞杆，检查和清洁传感器及电路板上的积尘</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1.4 </w:t>
            </w:r>
            <w:r w:rsidRPr="00041ED8">
              <w:rPr>
                <w:rFonts w:eastAsiaTheme="minorEastAsia"/>
                <w:spacing w:val="-1"/>
                <w:szCs w:val="21"/>
              </w:rPr>
              <w:t>清洁六通阀的转子</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1.5 </w:t>
            </w:r>
            <w:r w:rsidRPr="00041ED8">
              <w:rPr>
                <w:rFonts w:eastAsiaTheme="minorEastAsia"/>
                <w:spacing w:val="-1"/>
                <w:szCs w:val="21"/>
              </w:rPr>
              <w:t>清洁进样口</w:t>
            </w:r>
            <w:r w:rsidRPr="00041ED8">
              <w:rPr>
                <w:rFonts w:eastAsiaTheme="minorEastAsia"/>
                <w:spacing w:val="-1"/>
                <w:szCs w:val="21"/>
              </w:rPr>
              <w:t>(</w:t>
            </w:r>
            <w:r w:rsidRPr="00041ED8">
              <w:rPr>
                <w:rFonts w:eastAsiaTheme="minorEastAsia"/>
                <w:spacing w:val="-1"/>
                <w:szCs w:val="21"/>
              </w:rPr>
              <w:t>手动进样</w:t>
            </w:r>
            <w:r w:rsidRPr="00041ED8">
              <w:rPr>
                <w:rFonts w:eastAsiaTheme="minorEastAsia"/>
                <w:spacing w:val="-1"/>
                <w:szCs w:val="21"/>
              </w:rPr>
              <w:t>)</w:t>
            </w:r>
            <w:r w:rsidRPr="00041ED8">
              <w:rPr>
                <w:rFonts w:eastAsiaTheme="minorEastAsia"/>
                <w:spacing w:val="-1"/>
                <w:szCs w:val="21"/>
              </w:rPr>
              <w:t>或进样针（自动进样器）</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1.6</w:t>
            </w:r>
            <w:r w:rsidRPr="00041ED8">
              <w:rPr>
                <w:rFonts w:eastAsiaTheme="minorEastAsia"/>
                <w:spacing w:val="-1"/>
                <w:szCs w:val="21"/>
              </w:rPr>
              <w:t>测定淋洗液发生器的电阻是否满足要求</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1.7 </w:t>
            </w:r>
            <w:r w:rsidRPr="00041ED8">
              <w:rPr>
                <w:rFonts w:eastAsiaTheme="minorEastAsia"/>
                <w:spacing w:val="-1"/>
                <w:szCs w:val="21"/>
              </w:rPr>
              <w:t>测定实验用水是否满足要求</w:t>
            </w:r>
            <w:r>
              <w:rPr>
                <w:rFonts w:eastAsiaTheme="minorEastAsia" w:hint="eastAsia"/>
                <w:spacing w:val="-1"/>
                <w:szCs w:val="21"/>
              </w:rPr>
              <w:t>；</w:t>
            </w:r>
          </w:p>
          <w:p w:rsidR="00E000E3" w:rsidRPr="00041ED8" w:rsidRDefault="00E000E3" w:rsidP="00E000E3">
            <w:pPr>
              <w:pStyle w:val="TableParagraph"/>
              <w:spacing w:before="10" w:line="400" w:lineRule="exact"/>
              <w:ind w:left="103"/>
              <w:rPr>
                <w:rFonts w:eastAsiaTheme="minorEastAsia"/>
                <w:szCs w:val="21"/>
              </w:rPr>
            </w:pPr>
            <w:r w:rsidRPr="00041ED8">
              <w:rPr>
                <w:rFonts w:eastAsiaTheme="minorEastAsia"/>
                <w:szCs w:val="21"/>
              </w:rPr>
              <w:t xml:space="preserve">1.8 </w:t>
            </w:r>
            <w:r w:rsidRPr="00041ED8">
              <w:rPr>
                <w:rFonts w:eastAsiaTheme="minorEastAsia"/>
                <w:spacing w:val="-1"/>
                <w:szCs w:val="21"/>
              </w:rPr>
              <w:t>泵的流速校正、压力校正</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1.9 </w:t>
            </w:r>
            <w:r w:rsidRPr="00041ED8">
              <w:rPr>
                <w:rFonts w:eastAsiaTheme="minorEastAsia"/>
                <w:spacing w:val="-1"/>
                <w:szCs w:val="21"/>
              </w:rPr>
              <w:t>测定各部件的分压及良好性状态</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1.10 </w:t>
            </w:r>
            <w:r w:rsidRPr="00041ED8">
              <w:rPr>
                <w:rFonts w:eastAsiaTheme="minorEastAsia"/>
                <w:spacing w:val="-1"/>
                <w:szCs w:val="21"/>
              </w:rPr>
              <w:t>测定抑制器的内漏、外漏和反压，如有必要清洗电导池</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1.11 </w:t>
            </w:r>
            <w:r w:rsidRPr="00041ED8">
              <w:rPr>
                <w:rFonts w:eastAsiaTheme="minorEastAsia"/>
                <w:spacing w:val="-1"/>
                <w:szCs w:val="21"/>
              </w:rPr>
              <w:t>测试仪器的基线漂移和噪音</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1.12</w:t>
            </w:r>
            <w:r w:rsidRPr="00041ED8">
              <w:rPr>
                <w:rFonts w:eastAsiaTheme="minorEastAsia"/>
                <w:spacing w:val="-1"/>
                <w:szCs w:val="21"/>
              </w:rPr>
              <w:t>提供关于该仪器维护的咨询服务</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1.13 </w:t>
            </w:r>
            <w:r w:rsidRPr="00041ED8">
              <w:rPr>
                <w:rFonts w:eastAsiaTheme="minorEastAsia"/>
                <w:spacing w:val="-1"/>
                <w:szCs w:val="21"/>
              </w:rPr>
              <w:t>电脑和软件稳定检查，备份实验数据和系统盘</w:t>
            </w:r>
            <w:r>
              <w:rPr>
                <w:rFonts w:eastAsiaTheme="minorEastAsia" w:hint="eastAsia"/>
                <w:spacing w:val="-1"/>
                <w:szCs w:val="21"/>
              </w:rPr>
              <w:t>；</w:t>
            </w:r>
          </w:p>
          <w:p w:rsidR="00E000E3" w:rsidRPr="00041ED8" w:rsidRDefault="00E000E3" w:rsidP="00E000E3">
            <w:pPr>
              <w:pStyle w:val="TableParagraph"/>
              <w:spacing w:before="10" w:line="400" w:lineRule="exact"/>
              <w:ind w:left="103"/>
              <w:rPr>
                <w:rFonts w:eastAsiaTheme="minorEastAsia"/>
                <w:szCs w:val="21"/>
              </w:rPr>
            </w:pPr>
            <w:r w:rsidRPr="00041ED8">
              <w:rPr>
                <w:rFonts w:eastAsiaTheme="minorEastAsia"/>
                <w:szCs w:val="21"/>
              </w:rPr>
              <w:t xml:space="preserve">1.14 </w:t>
            </w:r>
            <w:r w:rsidRPr="00041ED8">
              <w:rPr>
                <w:rFonts w:eastAsiaTheme="minorEastAsia"/>
                <w:spacing w:val="-1"/>
                <w:szCs w:val="21"/>
              </w:rPr>
              <w:t>在现场期间指导消耗品的使用</w:t>
            </w:r>
            <w:r>
              <w:rPr>
                <w:rFonts w:eastAsiaTheme="minorEastAsia" w:hint="eastAsia"/>
                <w:spacing w:val="-1"/>
                <w:szCs w:val="21"/>
              </w:rPr>
              <w:t>；</w:t>
            </w:r>
          </w:p>
          <w:p w:rsidR="00E000E3" w:rsidRPr="00041ED8" w:rsidRDefault="00E000E3" w:rsidP="00E000E3">
            <w:pPr>
              <w:pStyle w:val="TableParagraph"/>
              <w:spacing w:line="400" w:lineRule="exact"/>
              <w:ind w:left="103"/>
              <w:rPr>
                <w:rFonts w:eastAsiaTheme="minorEastAsia"/>
                <w:szCs w:val="21"/>
              </w:rPr>
            </w:pPr>
            <w:r w:rsidRPr="00041ED8">
              <w:rPr>
                <w:rFonts w:eastAsiaTheme="minorEastAsia"/>
                <w:szCs w:val="21"/>
              </w:rPr>
              <w:t xml:space="preserve">1.15 </w:t>
            </w:r>
            <w:r w:rsidRPr="00041ED8">
              <w:rPr>
                <w:rFonts w:eastAsiaTheme="minorEastAsia"/>
                <w:spacing w:val="-1"/>
                <w:szCs w:val="21"/>
              </w:rPr>
              <w:t>仪器安全性检查。</w:t>
            </w:r>
          </w:p>
          <w:p w:rsidR="00E000E3" w:rsidRPr="00041ED8" w:rsidRDefault="00E000E3" w:rsidP="00E000E3">
            <w:pPr>
              <w:pStyle w:val="TableParagraph"/>
              <w:spacing w:line="400" w:lineRule="exact"/>
              <w:ind w:left="103"/>
              <w:rPr>
                <w:rFonts w:eastAsiaTheme="minorEastAsia"/>
                <w:spacing w:val="-1"/>
                <w:szCs w:val="21"/>
              </w:rPr>
            </w:pPr>
            <w:r>
              <w:rPr>
                <w:rFonts w:eastAsiaTheme="minorEastAsia"/>
                <w:szCs w:val="21"/>
              </w:rPr>
              <w:t>2</w:t>
            </w:r>
            <w:r>
              <w:rPr>
                <w:rFonts w:eastAsiaTheme="minorEastAsia" w:hint="eastAsia"/>
                <w:szCs w:val="21"/>
              </w:rPr>
              <w:t>、</w:t>
            </w:r>
            <w:r w:rsidRPr="00041ED8">
              <w:rPr>
                <w:rFonts w:eastAsiaTheme="minorEastAsia"/>
                <w:spacing w:val="-1"/>
                <w:szCs w:val="21"/>
              </w:rPr>
              <w:t>每次服务需要详细记录并提供服务报告</w:t>
            </w:r>
            <w:r>
              <w:rPr>
                <w:rFonts w:eastAsiaTheme="minorEastAsia" w:hint="eastAsia"/>
                <w:spacing w:val="-1"/>
                <w:szCs w:val="21"/>
              </w:rPr>
              <w:t>。</w:t>
            </w:r>
          </w:p>
        </w:tc>
      </w:tr>
      <w:tr w:rsidR="00E000E3" w:rsidTr="00E000E3">
        <w:tc>
          <w:tcPr>
            <w:tcW w:w="704"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lastRenderedPageBreak/>
              <w:t>6</w:t>
            </w:r>
          </w:p>
        </w:tc>
        <w:tc>
          <w:tcPr>
            <w:tcW w:w="1701" w:type="dxa"/>
            <w:vAlign w:val="center"/>
          </w:tcPr>
          <w:p w:rsidR="00E000E3" w:rsidRPr="00041ED8" w:rsidRDefault="00E000E3" w:rsidP="00E000E3">
            <w:pPr>
              <w:pStyle w:val="TableParagraph"/>
              <w:spacing w:line="400" w:lineRule="exact"/>
              <w:jc w:val="center"/>
              <w:rPr>
                <w:rFonts w:eastAsiaTheme="minorEastAsia"/>
                <w:sz w:val="20"/>
                <w:szCs w:val="20"/>
              </w:rPr>
            </w:pPr>
            <w:r w:rsidRPr="00041ED8">
              <w:rPr>
                <w:rFonts w:eastAsiaTheme="minorEastAsia"/>
                <w:sz w:val="20"/>
                <w:szCs w:val="20"/>
              </w:rPr>
              <w:t>流动注射仪（</w:t>
            </w:r>
            <w:r w:rsidRPr="00041ED8">
              <w:rPr>
                <w:rFonts w:eastAsiaTheme="minorEastAsia"/>
                <w:sz w:val="20"/>
                <w:szCs w:val="20"/>
              </w:rPr>
              <w:t>1</w:t>
            </w:r>
            <w:r w:rsidRPr="00041ED8">
              <w:rPr>
                <w:rFonts w:eastAsiaTheme="minorEastAsia"/>
                <w:sz w:val="20"/>
                <w:szCs w:val="20"/>
              </w:rPr>
              <w:t>台）</w:t>
            </w:r>
          </w:p>
        </w:tc>
        <w:tc>
          <w:tcPr>
            <w:tcW w:w="5891" w:type="dxa"/>
            <w:vAlign w:val="center"/>
          </w:tcPr>
          <w:p w:rsidR="00E000E3" w:rsidRPr="00041ED8" w:rsidRDefault="00E000E3" w:rsidP="00E000E3">
            <w:pPr>
              <w:pStyle w:val="TableParagraph"/>
              <w:spacing w:line="400" w:lineRule="exact"/>
              <w:rPr>
                <w:rFonts w:eastAsiaTheme="minorEastAsia"/>
                <w:spacing w:val="-1"/>
                <w:szCs w:val="21"/>
              </w:rPr>
            </w:pPr>
            <w:r w:rsidRPr="00041ED8">
              <w:rPr>
                <w:rFonts w:eastAsiaTheme="minorEastAsia"/>
                <w:szCs w:val="21"/>
              </w:rPr>
              <w:t>1</w:t>
            </w:r>
            <w:r>
              <w:rPr>
                <w:rFonts w:eastAsiaTheme="minorEastAsia" w:hint="eastAsia"/>
                <w:szCs w:val="21"/>
              </w:rPr>
              <w:t>、</w:t>
            </w:r>
            <w:r w:rsidRPr="00041ED8">
              <w:rPr>
                <w:rFonts w:eastAsiaTheme="minorEastAsia"/>
                <w:szCs w:val="21"/>
              </w:rPr>
              <w:t>服务期内</w:t>
            </w:r>
            <w:r w:rsidRPr="00041ED8">
              <w:rPr>
                <w:rFonts w:eastAsiaTheme="minorEastAsia"/>
                <w:szCs w:val="21"/>
              </w:rPr>
              <w:t>1</w:t>
            </w:r>
            <w:r w:rsidRPr="00041ED8">
              <w:rPr>
                <w:rFonts w:eastAsiaTheme="minorEastAsia"/>
                <w:spacing w:val="-1"/>
                <w:szCs w:val="21"/>
              </w:rPr>
              <w:t>次预防性维护保养服务，至少含以下内容</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1.1</w:t>
            </w:r>
            <w:r w:rsidRPr="00041ED8">
              <w:rPr>
                <w:rFonts w:eastAsiaTheme="minorEastAsia"/>
                <w:spacing w:val="-1"/>
                <w:szCs w:val="21"/>
              </w:rPr>
              <w:t>与用户讨论仪器存在的所有问题</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1.2</w:t>
            </w:r>
            <w:r w:rsidRPr="00041ED8">
              <w:rPr>
                <w:rFonts w:eastAsiaTheme="minorEastAsia"/>
                <w:spacing w:val="-1"/>
                <w:szCs w:val="21"/>
              </w:rPr>
              <w:t>仪器维护之前，检查用户有关仪器性能的各种记录</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1.3</w:t>
            </w:r>
            <w:r w:rsidRPr="00041ED8">
              <w:rPr>
                <w:rFonts w:eastAsiaTheme="minorEastAsia"/>
                <w:spacing w:val="-1"/>
                <w:szCs w:val="21"/>
              </w:rPr>
              <w:t>对系统进行总体检查</w:t>
            </w:r>
            <w:r>
              <w:rPr>
                <w:rFonts w:eastAsiaTheme="minorEastAsia" w:hint="eastAsia"/>
                <w:spacing w:val="-1"/>
                <w:szCs w:val="21"/>
              </w:rPr>
              <w:t>；</w:t>
            </w:r>
          </w:p>
          <w:p w:rsidR="00E000E3" w:rsidRPr="00041ED8" w:rsidRDefault="00E000E3" w:rsidP="00E000E3">
            <w:pPr>
              <w:spacing w:line="400" w:lineRule="exact"/>
              <w:rPr>
                <w:rFonts w:eastAsiaTheme="minorEastAsia"/>
                <w:spacing w:val="-1"/>
                <w:szCs w:val="21"/>
              </w:rPr>
            </w:pPr>
            <w:r w:rsidRPr="00041ED8">
              <w:rPr>
                <w:rFonts w:eastAsiaTheme="minorEastAsia"/>
                <w:spacing w:val="-1"/>
                <w:szCs w:val="21"/>
              </w:rPr>
              <w:t>1.4</w:t>
            </w:r>
            <w:r w:rsidRPr="00041ED8">
              <w:rPr>
                <w:rFonts w:eastAsiaTheme="minorEastAsia"/>
                <w:spacing w:val="-1"/>
                <w:szCs w:val="21"/>
              </w:rPr>
              <w:t>查看有无明显的外部损坏或问题</w:t>
            </w:r>
            <w:r>
              <w:rPr>
                <w:rFonts w:eastAsiaTheme="minorEastAsia" w:hint="eastAsia"/>
                <w:spacing w:val="-1"/>
                <w:szCs w:val="21"/>
              </w:rPr>
              <w:t>；</w:t>
            </w:r>
          </w:p>
          <w:p w:rsidR="00E000E3" w:rsidRPr="00041ED8" w:rsidRDefault="00E000E3" w:rsidP="00E000E3">
            <w:pPr>
              <w:pStyle w:val="TableParagraph"/>
              <w:spacing w:line="400" w:lineRule="exact"/>
              <w:rPr>
                <w:rFonts w:eastAsiaTheme="minorEastAsia"/>
                <w:spacing w:val="-1"/>
                <w:szCs w:val="21"/>
              </w:rPr>
            </w:pPr>
            <w:r w:rsidRPr="00041ED8">
              <w:rPr>
                <w:rFonts w:eastAsiaTheme="minorEastAsia"/>
                <w:spacing w:val="-1"/>
                <w:szCs w:val="21"/>
              </w:rPr>
              <w:t>1.5</w:t>
            </w:r>
            <w:r w:rsidRPr="00041ED8">
              <w:rPr>
                <w:rFonts w:eastAsiaTheme="minorEastAsia"/>
                <w:spacing w:val="-1"/>
                <w:szCs w:val="21"/>
              </w:rPr>
              <w:t>不同模板用不同的清洗液清洗</w:t>
            </w:r>
            <w:r w:rsidRPr="00041ED8">
              <w:rPr>
                <w:rFonts w:eastAsiaTheme="minorEastAsia"/>
                <w:spacing w:val="-1"/>
                <w:szCs w:val="21"/>
              </w:rPr>
              <w:t>30</w:t>
            </w:r>
            <w:r w:rsidRPr="00041ED8">
              <w:rPr>
                <w:rFonts w:eastAsiaTheme="minorEastAsia"/>
                <w:spacing w:val="-1"/>
                <w:szCs w:val="21"/>
              </w:rPr>
              <w:t>分钟，再用蒸馏水冲洗</w:t>
            </w:r>
            <w:r w:rsidRPr="00041ED8">
              <w:rPr>
                <w:rFonts w:eastAsiaTheme="minorEastAsia"/>
                <w:spacing w:val="-1"/>
                <w:szCs w:val="21"/>
              </w:rPr>
              <w:t>30</w:t>
            </w:r>
            <w:r w:rsidRPr="00041ED8">
              <w:rPr>
                <w:rFonts w:eastAsiaTheme="minorEastAsia"/>
                <w:spacing w:val="-1"/>
                <w:szCs w:val="21"/>
              </w:rPr>
              <w:t>分钟，如果设备长时间不用要彻底清洗一次，并用蒸馏水冲洗干净</w:t>
            </w:r>
            <w:r>
              <w:rPr>
                <w:rFonts w:eastAsiaTheme="minorEastAsia" w:hint="eastAsia"/>
                <w:spacing w:val="-1"/>
                <w:szCs w:val="21"/>
              </w:rPr>
              <w:t>；</w:t>
            </w:r>
          </w:p>
          <w:p w:rsidR="00E000E3" w:rsidRPr="00041ED8" w:rsidRDefault="00E000E3" w:rsidP="00E000E3">
            <w:pPr>
              <w:pStyle w:val="TableParagraph"/>
              <w:spacing w:line="400" w:lineRule="exact"/>
              <w:rPr>
                <w:rFonts w:eastAsiaTheme="minorEastAsia"/>
                <w:spacing w:val="-1"/>
                <w:szCs w:val="21"/>
              </w:rPr>
            </w:pPr>
            <w:r w:rsidRPr="00041ED8">
              <w:rPr>
                <w:rFonts w:eastAsiaTheme="minorEastAsia"/>
                <w:spacing w:val="-1"/>
                <w:szCs w:val="21"/>
              </w:rPr>
              <w:t>1.6</w:t>
            </w:r>
            <w:r w:rsidRPr="00041ED8">
              <w:rPr>
                <w:rFonts w:eastAsiaTheme="minorEastAsia"/>
                <w:spacing w:val="-1"/>
                <w:szCs w:val="21"/>
              </w:rPr>
              <w:t>检查蠕动泵盖，必要时可涂抹润滑剂</w:t>
            </w:r>
            <w:r>
              <w:rPr>
                <w:rFonts w:eastAsiaTheme="minorEastAsia" w:hint="eastAsia"/>
                <w:spacing w:val="-1"/>
                <w:szCs w:val="21"/>
              </w:rPr>
              <w:t>；</w:t>
            </w:r>
          </w:p>
          <w:p w:rsidR="00E000E3" w:rsidRPr="00041ED8" w:rsidRDefault="00E000E3" w:rsidP="00E000E3">
            <w:pPr>
              <w:pStyle w:val="TableParagraph"/>
              <w:spacing w:line="400" w:lineRule="exact"/>
              <w:rPr>
                <w:rFonts w:eastAsiaTheme="minorEastAsia"/>
                <w:spacing w:val="-1"/>
                <w:szCs w:val="21"/>
              </w:rPr>
            </w:pPr>
            <w:r w:rsidRPr="00041ED8">
              <w:rPr>
                <w:rFonts w:eastAsiaTheme="minorEastAsia"/>
                <w:spacing w:val="-1"/>
                <w:szCs w:val="21"/>
              </w:rPr>
              <w:t>1.7</w:t>
            </w:r>
            <w:r w:rsidRPr="00041ED8">
              <w:rPr>
                <w:rFonts w:eastAsiaTheme="minorEastAsia"/>
                <w:spacing w:val="-1"/>
                <w:szCs w:val="21"/>
              </w:rPr>
              <w:t>检查透析膜，如有必要可更换</w:t>
            </w:r>
            <w:r>
              <w:rPr>
                <w:rFonts w:eastAsiaTheme="minorEastAsia" w:hint="eastAsia"/>
                <w:spacing w:val="-1"/>
                <w:szCs w:val="21"/>
              </w:rPr>
              <w:t>。</w:t>
            </w:r>
          </w:p>
          <w:p w:rsidR="00E000E3" w:rsidRPr="00041ED8" w:rsidRDefault="00E000E3" w:rsidP="00E000E3">
            <w:pPr>
              <w:pStyle w:val="TableParagraph"/>
              <w:spacing w:line="400" w:lineRule="exact"/>
              <w:rPr>
                <w:rFonts w:eastAsiaTheme="minorEastAsia"/>
                <w:spacing w:val="-1"/>
                <w:szCs w:val="21"/>
              </w:rPr>
            </w:pPr>
            <w:r w:rsidRPr="00041ED8">
              <w:rPr>
                <w:rFonts w:eastAsiaTheme="minorEastAsia"/>
                <w:spacing w:val="-1"/>
                <w:szCs w:val="21"/>
              </w:rPr>
              <w:t>2</w:t>
            </w:r>
            <w:r>
              <w:rPr>
                <w:rFonts w:eastAsiaTheme="minorEastAsia" w:hint="eastAsia"/>
                <w:spacing w:val="-1"/>
                <w:szCs w:val="21"/>
              </w:rPr>
              <w:t>、</w:t>
            </w:r>
            <w:r w:rsidRPr="00041ED8">
              <w:rPr>
                <w:rFonts w:eastAsiaTheme="minorEastAsia"/>
                <w:spacing w:val="-1"/>
                <w:szCs w:val="21"/>
              </w:rPr>
              <w:t>每次服务需要详细记录并提供服务报告</w:t>
            </w:r>
            <w:r>
              <w:rPr>
                <w:rFonts w:eastAsiaTheme="minorEastAsia" w:hint="eastAsia"/>
                <w:spacing w:val="-1"/>
                <w:szCs w:val="21"/>
              </w:rPr>
              <w:t>。</w:t>
            </w:r>
          </w:p>
        </w:tc>
      </w:tr>
    </w:tbl>
    <w:p w:rsidR="00E000E3" w:rsidRDefault="00E000E3" w:rsidP="00E000E3">
      <w:pPr>
        <w:pStyle w:val="a0"/>
      </w:pPr>
    </w:p>
    <w:p w:rsidR="00E000E3" w:rsidRPr="001720A3" w:rsidRDefault="00E000E3" w:rsidP="00E000E3">
      <w:pPr>
        <w:spacing w:line="400" w:lineRule="exact"/>
        <w:rPr>
          <w:sz w:val="30"/>
          <w:szCs w:val="30"/>
        </w:rPr>
      </w:pPr>
      <w:r w:rsidRPr="001720A3">
        <w:rPr>
          <w:sz w:val="30"/>
          <w:szCs w:val="30"/>
        </w:rPr>
        <w:t>附表</w:t>
      </w:r>
      <w:r>
        <w:rPr>
          <w:sz w:val="30"/>
          <w:szCs w:val="30"/>
        </w:rPr>
        <w:t>2</w:t>
      </w:r>
      <w:r w:rsidRPr="00E000E3">
        <w:rPr>
          <w:rFonts w:eastAsiaTheme="minorEastAsia" w:hint="eastAsia"/>
          <w:spacing w:val="-1"/>
          <w:sz w:val="30"/>
          <w:szCs w:val="30"/>
        </w:rPr>
        <w:t>预防性维护保养服务需更换</w:t>
      </w:r>
      <w:r>
        <w:rPr>
          <w:rFonts w:eastAsiaTheme="minorEastAsia" w:hint="eastAsia"/>
          <w:spacing w:val="-1"/>
          <w:sz w:val="30"/>
          <w:szCs w:val="30"/>
        </w:rPr>
        <w:t>的</w:t>
      </w:r>
      <w:r w:rsidRPr="00E000E3">
        <w:rPr>
          <w:rFonts w:eastAsiaTheme="minorEastAsia" w:hint="eastAsia"/>
          <w:spacing w:val="-1"/>
          <w:sz w:val="30"/>
          <w:szCs w:val="30"/>
        </w:rPr>
        <w:t>耗材</w:t>
      </w:r>
    </w:p>
    <w:tbl>
      <w:tblPr>
        <w:tblW w:w="4943" w:type="pct"/>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3404"/>
        <w:gridCol w:w="2698"/>
        <w:gridCol w:w="1555"/>
      </w:tblGrid>
      <w:tr w:rsidR="00E000E3" w:rsidRPr="00E000E3" w:rsidTr="004F6DCA">
        <w:trPr>
          <w:jc w:val="center"/>
        </w:trPr>
        <w:tc>
          <w:tcPr>
            <w:tcW w:w="456" w:type="pct"/>
            <w:shd w:val="clear" w:color="auto" w:fill="auto"/>
            <w:vAlign w:val="center"/>
          </w:tcPr>
          <w:p w:rsidR="00E000E3" w:rsidRPr="00E000E3" w:rsidRDefault="00E000E3" w:rsidP="00E000E3">
            <w:pPr>
              <w:pStyle w:val="TableParagraph"/>
              <w:adjustRightInd w:val="0"/>
              <w:snapToGrid w:val="0"/>
              <w:jc w:val="center"/>
              <w:rPr>
                <w:rFonts w:eastAsiaTheme="minorEastAsia"/>
                <w:b/>
                <w:szCs w:val="21"/>
              </w:rPr>
            </w:pPr>
            <w:r w:rsidRPr="00E000E3">
              <w:rPr>
                <w:rFonts w:eastAsiaTheme="minorEastAsia"/>
                <w:b/>
                <w:szCs w:val="21"/>
              </w:rPr>
              <w:t>序号</w:t>
            </w:r>
          </w:p>
        </w:tc>
        <w:tc>
          <w:tcPr>
            <w:tcW w:w="2020" w:type="pct"/>
            <w:shd w:val="clear" w:color="auto" w:fill="auto"/>
            <w:vAlign w:val="center"/>
          </w:tcPr>
          <w:p w:rsidR="00E000E3" w:rsidRPr="00E000E3" w:rsidRDefault="00E000E3" w:rsidP="00E000E3">
            <w:pPr>
              <w:pStyle w:val="TableParagraph"/>
              <w:adjustRightInd w:val="0"/>
              <w:snapToGrid w:val="0"/>
              <w:jc w:val="center"/>
              <w:rPr>
                <w:rFonts w:eastAsiaTheme="minorEastAsia"/>
                <w:b/>
                <w:szCs w:val="21"/>
              </w:rPr>
            </w:pPr>
            <w:r w:rsidRPr="00E000E3">
              <w:rPr>
                <w:rFonts w:eastAsiaTheme="minorEastAsia"/>
                <w:b/>
                <w:szCs w:val="21"/>
              </w:rPr>
              <w:t>耗材名称</w:t>
            </w:r>
          </w:p>
        </w:tc>
        <w:tc>
          <w:tcPr>
            <w:tcW w:w="1601" w:type="pct"/>
            <w:shd w:val="clear" w:color="auto" w:fill="auto"/>
            <w:vAlign w:val="center"/>
          </w:tcPr>
          <w:p w:rsidR="00E000E3" w:rsidRPr="00E000E3" w:rsidRDefault="00E000E3" w:rsidP="00E000E3">
            <w:pPr>
              <w:pStyle w:val="TableParagraph"/>
              <w:adjustRightInd w:val="0"/>
              <w:snapToGrid w:val="0"/>
              <w:jc w:val="center"/>
              <w:rPr>
                <w:rFonts w:eastAsiaTheme="minorEastAsia"/>
                <w:b/>
                <w:szCs w:val="21"/>
              </w:rPr>
            </w:pPr>
            <w:r w:rsidRPr="00E000E3">
              <w:rPr>
                <w:rFonts w:eastAsiaTheme="minorEastAsia"/>
                <w:b/>
                <w:szCs w:val="21"/>
              </w:rPr>
              <w:t>货号</w:t>
            </w:r>
          </w:p>
        </w:tc>
        <w:tc>
          <w:tcPr>
            <w:tcW w:w="924" w:type="pct"/>
            <w:shd w:val="clear" w:color="auto" w:fill="auto"/>
            <w:vAlign w:val="center"/>
          </w:tcPr>
          <w:p w:rsidR="00E000E3" w:rsidRPr="00E000E3" w:rsidRDefault="00E000E3" w:rsidP="00E000E3">
            <w:pPr>
              <w:pStyle w:val="TableParagraph"/>
              <w:adjustRightInd w:val="0"/>
              <w:snapToGrid w:val="0"/>
              <w:jc w:val="center"/>
              <w:rPr>
                <w:rFonts w:eastAsiaTheme="minorEastAsia"/>
                <w:b/>
                <w:szCs w:val="21"/>
              </w:rPr>
            </w:pPr>
            <w:r w:rsidRPr="00E000E3">
              <w:rPr>
                <w:rFonts w:eastAsiaTheme="minorEastAsia"/>
                <w:b/>
                <w:szCs w:val="21"/>
              </w:rPr>
              <w:t>数量</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石墨垫圈（</w:t>
            </w:r>
            <w:r w:rsidRPr="00315DEA">
              <w:rPr>
                <w:rFonts w:eastAsiaTheme="minorEastAsia"/>
                <w:spacing w:val="-1"/>
                <w:szCs w:val="21"/>
              </w:rPr>
              <w:t>3</w:t>
            </w:r>
            <w:r w:rsidRPr="00315DEA">
              <w:rPr>
                <w:rFonts w:eastAsiaTheme="minorEastAsia"/>
                <w:spacing w:val="-1"/>
                <w:szCs w:val="21"/>
              </w:rPr>
              <w:t>个</w:t>
            </w:r>
            <w:r w:rsidRPr="00315DEA">
              <w:rPr>
                <w:rFonts w:eastAsiaTheme="minorEastAsia"/>
                <w:spacing w:val="-1"/>
                <w:szCs w:val="21"/>
              </w:rPr>
              <w:t>/</w:t>
            </w:r>
            <w:r w:rsidRPr="00315DEA">
              <w:rPr>
                <w:rFonts w:eastAsiaTheme="minorEastAsia"/>
                <w:spacing w:val="-1"/>
                <w:szCs w:val="21"/>
              </w:rPr>
              <w:t>包）</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G3280-67009</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包</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2</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石英同心雾化器</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G1820-65138</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3</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镍截取锥</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G3280-67041</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4</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镍采样锥</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G3280-67040</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5</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石英矩管</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G3280-80053</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6</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铂截取锥</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G3280-67060</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7</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铂采样锥</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G3280-67036</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8</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过滤器</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HT200-2</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3</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9</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过滤器</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RMSH-2</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10</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过滤器</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CP17973</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w:t>
            </w:r>
            <w:r w:rsidRPr="00315DEA">
              <w:rPr>
                <w:rFonts w:eastAsiaTheme="minorEastAsia"/>
                <w:spacing w:val="-1"/>
                <w:szCs w:val="21"/>
              </w:rPr>
              <w:t>个</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11</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棉签</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9300-2574</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2</w:t>
            </w:r>
            <w:r w:rsidRPr="00315DEA">
              <w:rPr>
                <w:rFonts w:eastAsiaTheme="minorEastAsia"/>
                <w:spacing w:val="-1"/>
                <w:szCs w:val="21"/>
              </w:rPr>
              <w:t>包</w:t>
            </w:r>
          </w:p>
        </w:tc>
      </w:tr>
      <w:tr w:rsidR="00E000E3" w:rsidRPr="00315DEA" w:rsidTr="004F6DCA">
        <w:trPr>
          <w:jc w:val="center"/>
        </w:trPr>
        <w:tc>
          <w:tcPr>
            <w:tcW w:w="456"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12</w:t>
            </w:r>
          </w:p>
        </w:tc>
        <w:tc>
          <w:tcPr>
            <w:tcW w:w="2020"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无纺布</w:t>
            </w:r>
          </w:p>
        </w:tc>
        <w:tc>
          <w:tcPr>
            <w:tcW w:w="1601"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05980-60051</w:t>
            </w:r>
          </w:p>
        </w:tc>
        <w:tc>
          <w:tcPr>
            <w:tcW w:w="924" w:type="pct"/>
            <w:shd w:val="clear" w:color="auto" w:fill="auto"/>
            <w:vAlign w:val="center"/>
          </w:tcPr>
          <w:p w:rsidR="00E000E3" w:rsidRPr="00315DEA" w:rsidRDefault="00E000E3" w:rsidP="00315DEA">
            <w:pPr>
              <w:spacing w:line="400" w:lineRule="exact"/>
              <w:rPr>
                <w:rFonts w:eastAsiaTheme="minorEastAsia"/>
                <w:spacing w:val="-1"/>
                <w:szCs w:val="21"/>
              </w:rPr>
            </w:pPr>
            <w:r w:rsidRPr="00315DEA">
              <w:rPr>
                <w:rFonts w:eastAsiaTheme="minorEastAsia"/>
                <w:spacing w:val="-1"/>
                <w:szCs w:val="21"/>
              </w:rPr>
              <w:t>2</w:t>
            </w:r>
            <w:r w:rsidRPr="00315DEA">
              <w:rPr>
                <w:rFonts w:eastAsiaTheme="minorEastAsia"/>
                <w:spacing w:val="-1"/>
                <w:szCs w:val="21"/>
              </w:rPr>
              <w:t>包</w:t>
            </w:r>
          </w:p>
        </w:tc>
      </w:tr>
    </w:tbl>
    <w:p w:rsidR="00335202" w:rsidRPr="00315DEA" w:rsidRDefault="00335202" w:rsidP="00315DEA">
      <w:pPr>
        <w:spacing w:line="400" w:lineRule="exact"/>
        <w:rPr>
          <w:rFonts w:eastAsiaTheme="minorEastAsia"/>
          <w:spacing w:val="-1"/>
          <w:szCs w:val="21"/>
        </w:rPr>
      </w:pPr>
    </w:p>
    <w:p w:rsidR="001F5FB4" w:rsidRPr="001F5FB4" w:rsidRDefault="001F5FB4" w:rsidP="001F5FB4">
      <w:pPr>
        <w:pStyle w:val="a0"/>
      </w:pPr>
      <w:bookmarkStart w:id="1" w:name="_GoBack"/>
      <w:bookmarkEnd w:id="0"/>
      <w:bookmarkEnd w:id="1"/>
    </w:p>
    <w:sectPr w:rsidR="001F5FB4" w:rsidRPr="001F5FB4" w:rsidSect="00584D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13C" w:rsidRDefault="0023013C" w:rsidP="00335202">
      <w:r>
        <w:separator/>
      </w:r>
    </w:p>
  </w:endnote>
  <w:endnote w:type="continuationSeparator" w:id="1">
    <w:p w:rsidR="0023013C" w:rsidRDefault="0023013C" w:rsidP="00335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13C" w:rsidRDefault="0023013C" w:rsidP="00335202">
      <w:r>
        <w:separator/>
      </w:r>
    </w:p>
  </w:footnote>
  <w:footnote w:type="continuationSeparator" w:id="1">
    <w:p w:rsidR="0023013C" w:rsidRDefault="0023013C" w:rsidP="00335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425"/>
        </w:tabs>
        <w:ind w:left="425" w:hanging="425"/>
      </w:pPr>
      <w:rPr>
        <w:rFonts w:hint="eastAsia"/>
      </w:rPr>
    </w:lvl>
    <w:lvl w:ilvl="1">
      <w:start w:val="1"/>
      <w:numFmt w:val="decimal"/>
      <w:suff w:val="space"/>
      <w:lvlText w:val="%1.%2 "/>
      <w:lvlJc w:val="left"/>
      <w:pPr>
        <w:ind w:left="0" w:firstLine="510"/>
      </w:pPr>
      <w:rPr>
        <w:rFonts w:hint="eastAsia"/>
      </w:rPr>
    </w:lvl>
    <w:lvl w:ilvl="2">
      <w:start w:val="1"/>
      <w:numFmt w:val="decimal"/>
      <w:lvlText w:val="%1.%2.%3"/>
      <w:lvlJc w:val="left"/>
      <w:pPr>
        <w:tabs>
          <w:tab w:val="left" w:pos="1571"/>
        </w:tabs>
        <w:ind w:left="0" w:firstLine="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29025E16"/>
    <w:multiLevelType w:val="multilevel"/>
    <w:tmpl w:val="29025E16"/>
    <w:lvl w:ilvl="0">
      <w:start w:val="1"/>
      <w:numFmt w:val="decimal"/>
      <w:suff w:val="space"/>
      <w:lvlText w:val="%1."/>
      <w:lvlJc w:val="left"/>
      <w:pPr>
        <w:ind w:left="0" w:firstLine="0"/>
      </w:pPr>
      <w:rPr>
        <w:rFonts w:hint="eastAsia"/>
      </w:rPr>
    </w:lvl>
    <w:lvl w:ilvl="1">
      <w:start w:val="1"/>
      <w:numFmt w:val="decimal"/>
      <w:suff w:val="space"/>
      <w:lvlText w:val="%1.%2 "/>
      <w:lvlJc w:val="left"/>
      <w:pPr>
        <w:ind w:left="0" w:firstLine="510"/>
      </w:pPr>
      <w:rPr>
        <w:rFonts w:hint="eastAsia"/>
      </w:rPr>
    </w:lvl>
    <w:lvl w:ilvl="2">
      <w:start w:val="1"/>
      <w:numFmt w:val="decimal"/>
      <w:suff w:val="space"/>
      <w:lvlText w:val="%1.%2.%3 "/>
      <w:lvlJc w:val="left"/>
      <w:pPr>
        <w:ind w:left="0" w:firstLine="510"/>
      </w:pPr>
      <w:rPr>
        <w:rFonts w:hint="eastAsia"/>
      </w:rPr>
    </w:lvl>
    <w:lvl w:ilvl="3">
      <w:start w:val="1"/>
      <w:numFmt w:val="decimal"/>
      <w:suff w:val="space"/>
      <w:lvlText w:val="%1.%2.%3.%4 "/>
      <w:lvlJc w:val="left"/>
      <w:pPr>
        <w:ind w:left="0" w:firstLine="51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43734748"/>
    <w:multiLevelType w:val="hybridMultilevel"/>
    <w:tmpl w:val="0C02E3EA"/>
    <w:lvl w:ilvl="0" w:tplc="B568F1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FjMzYzMzQyMWU5OTEyNmIxNjZhYWJjZmQ2OGJjN2UifQ=="/>
  </w:docVars>
  <w:rsids>
    <w:rsidRoot w:val="004B1452"/>
    <w:rsid w:val="00041ED8"/>
    <w:rsid w:val="00077FB4"/>
    <w:rsid w:val="0012324A"/>
    <w:rsid w:val="0013366F"/>
    <w:rsid w:val="001720A3"/>
    <w:rsid w:val="001D1C2A"/>
    <w:rsid w:val="001F5FB4"/>
    <w:rsid w:val="0023013C"/>
    <w:rsid w:val="00256E40"/>
    <w:rsid w:val="00282874"/>
    <w:rsid w:val="002C09B8"/>
    <w:rsid w:val="0030327D"/>
    <w:rsid w:val="00315DEA"/>
    <w:rsid w:val="00334326"/>
    <w:rsid w:val="00335202"/>
    <w:rsid w:val="0033783F"/>
    <w:rsid w:val="00391B72"/>
    <w:rsid w:val="003B47D0"/>
    <w:rsid w:val="004B1452"/>
    <w:rsid w:val="004F6DCA"/>
    <w:rsid w:val="00566BEF"/>
    <w:rsid w:val="00582ABD"/>
    <w:rsid w:val="00584D86"/>
    <w:rsid w:val="005D3144"/>
    <w:rsid w:val="00607A7F"/>
    <w:rsid w:val="0063210C"/>
    <w:rsid w:val="00645242"/>
    <w:rsid w:val="00696C81"/>
    <w:rsid w:val="00770B01"/>
    <w:rsid w:val="008058E0"/>
    <w:rsid w:val="008E6580"/>
    <w:rsid w:val="008F1C3E"/>
    <w:rsid w:val="00934D38"/>
    <w:rsid w:val="009F7B4D"/>
    <w:rsid w:val="00A45B29"/>
    <w:rsid w:val="00A92064"/>
    <w:rsid w:val="00B35404"/>
    <w:rsid w:val="00B611F6"/>
    <w:rsid w:val="00B87B8A"/>
    <w:rsid w:val="00BB160A"/>
    <w:rsid w:val="00BD4080"/>
    <w:rsid w:val="00C41B36"/>
    <w:rsid w:val="00C43FA3"/>
    <w:rsid w:val="00D113CD"/>
    <w:rsid w:val="00D45CC0"/>
    <w:rsid w:val="00E000E3"/>
    <w:rsid w:val="00E45415"/>
    <w:rsid w:val="00EC5BED"/>
    <w:rsid w:val="00FE57D8"/>
    <w:rsid w:val="01F65EC7"/>
    <w:rsid w:val="033C52DD"/>
    <w:rsid w:val="08C571E9"/>
    <w:rsid w:val="08E17021"/>
    <w:rsid w:val="12DD7A84"/>
    <w:rsid w:val="13093D60"/>
    <w:rsid w:val="13FE6152"/>
    <w:rsid w:val="15255837"/>
    <w:rsid w:val="16403904"/>
    <w:rsid w:val="16537D0F"/>
    <w:rsid w:val="18062703"/>
    <w:rsid w:val="1ADE384C"/>
    <w:rsid w:val="20275024"/>
    <w:rsid w:val="22571872"/>
    <w:rsid w:val="25921424"/>
    <w:rsid w:val="2CD00C79"/>
    <w:rsid w:val="2D312C38"/>
    <w:rsid w:val="39477622"/>
    <w:rsid w:val="398E2459"/>
    <w:rsid w:val="4A25750C"/>
    <w:rsid w:val="4BD03521"/>
    <w:rsid w:val="4E1D417E"/>
    <w:rsid w:val="4E721B65"/>
    <w:rsid w:val="541F5C69"/>
    <w:rsid w:val="56F52014"/>
    <w:rsid w:val="5A1A0B0A"/>
    <w:rsid w:val="5B9D36FC"/>
    <w:rsid w:val="5C5413B3"/>
    <w:rsid w:val="633C0DB3"/>
    <w:rsid w:val="6611716C"/>
    <w:rsid w:val="73D67E93"/>
    <w:rsid w:val="764861AD"/>
    <w:rsid w:val="7CDD1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4D86"/>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584D86"/>
    <w:pPr>
      <w:keepNext/>
      <w:keepLines/>
      <w:spacing w:before="340" w:after="330" w:line="576" w:lineRule="auto"/>
      <w:outlineLvl w:val="0"/>
    </w:pPr>
    <w:rPr>
      <w:rFonts w:eastAsia="黑体"/>
      <w:b/>
      <w:bCs/>
      <w:kern w:val="44"/>
      <w:sz w:val="32"/>
      <w:szCs w:val="44"/>
    </w:rPr>
  </w:style>
  <w:style w:type="paragraph" w:styleId="2">
    <w:name w:val="heading 2"/>
    <w:basedOn w:val="a"/>
    <w:next w:val="a"/>
    <w:qFormat/>
    <w:rsid w:val="00584D86"/>
    <w:pPr>
      <w:keepNext/>
      <w:keepLines/>
      <w:spacing w:before="260" w:after="260" w:line="413" w:lineRule="auto"/>
      <w:outlineLvl w:val="1"/>
    </w:pPr>
    <w:rPr>
      <w:rFonts w:ascii="Arial" w:eastAsia="黑体" w:hAnsi="Arial"/>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84D86"/>
  </w:style>
  <w:style w:type="paragraph" w:styleId="a4">
    <w:name w:val="footer"/>
    <w:basedOn w:val="a"/>
    <w:qFormat/>
    <w:rsid w:val="00584D86"/>
    <w:pPr>
      <w:tabs>
        <w:tab w:val="center" w:pos="4153"/>
        <w:tab w:val="right" w:pos="8306"/>
      </w:tabs>
      <w:snapToGrid w:val="0"/>
      <w:jc w:val="left"/>
    </w:pPr>
    <w:rPr>
      <w:sz w:val="18"/>
    </w:rPr>
  </w:style>
  <w:style w:type="paragraph" w:styleId="a5">
    <w:name w:val="header"/>
    <w:basedOn w:val="a"/>
    <w:qFormat/>
    <w:rsid w:val="00584D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584D86"/>
    <w:pPr>
      <w:jc w:val="left"/>
    </w:pPr>
    <w:rPr>
      <w:kern w:val="0"/>
      <w:sz w:val="24"/>
    </w:rPr>
  </w:style>
  <w:style w:type="table" w:styleId="a7">
    <w:name w:val="Table Grid"/>
    <w:basedOn w:val="a2"/>
    <w:uiPriority w:val="39"/>
    <w:qFormat/>
    <w:rsid w:val="00584D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84D86"/>
    <w:pPr>
      <w:ind w:firstLineChars="200" w:firstLine="420"/>
    </w:pPr>
  </w:style>
  <w:style w:type="paragraph" w:customStyle="1" w:styleId="TableParagraph">
    <w:name w:val="Table Paragraph"/>
    <w:basedOn w:val="a"/>
    <w:uiPriority w:val="1"/>
    <w:qFormat/>
    <w:rsid w:val="00584D86"/>
  </w:style>
  <w:style w:type="paragraph" w:customStyle="1" w:styleId="Bodytext1">
    <w:name w:val="Body text|1"/>
    <w:basedOn w:val="a"/>
    <w:qFormat/>
    <w:rsid w:val="00584D86"/>
    <w:pPr>
      <w:spacing w:after="220" w:line="451" w:lineRule="auto"/>
      <w:ind w:firstLine="400"/>
    </w:pPr>
    <w:rPr>
      <w:rFonts w:ascii="宋体" w:hAnsi="宋体" w:cs="宋体"/>
      <w:sz w:val="22"/>
      <w:szCs w:val="22"/>
      <w:lang w:val="zh-TW" w:eastAsia="zh-TW" w:bidi="zh-TW"/>
    </w:rPr>
  </w:style>
  <w:style w:type="paragraph" w:customStyle="1" w:styleId="Other1">
    <w:name w:val="Other|1"/>
    <w:basedOn w:val="a"/>
    <w:qFormat/>
    <w:rsid w:val="00584D86"/>
    <w:pPr>
      <w:jc w:val="center"/>
    </w:pPr>
    <w:rPr>
      <w:sz w:val="20"/>
      <w:szCs w:val="20"/>
      <w:lang w:val="zh-TW" w:eastAsia="zh-TW" w:bidi="zh-TW"/>
    </w:rPr>
  </w:style>
  <w:style w:type="paragraph" w:customStyle="1" w:styleId="Heading21">
    <w:name w:val="Heading #2|1"/>
    <w:basedOn w:val="a"/>
    <w:qFormat/>
    <w:rsid w:val="00584D86"/>
    <w:pPr>
      <w:spacing w:after="200"/>
      <w:ind w:firstLine="580"/>
      <w:outlineLvl w:val="1"/>
    </w:pPr>
    <w:rPr>
      <w:rFonts w:ascii="宋体" w:hAnsi="宋体" w:cs="宋体"/>
      <w:sz w:val="22"/>
      <w:szCs w:val="22"/>
      <w:lang w:val="zh-TW" w:eastAsia="zh-TW" w:bidi="zh-TW"/>
    </w:rPr>
  </w:style>
  <w:style w:type="paragraph" w:styleId="a9">
    <w:name w:val="Balloon Text"/>
    <w:basedOn w:val="a"/>
    <w:link w:val="Char"/>
    <w:rsid w:val="00C43FA3"/>
    <w:rPr>
      <w:sz w:val="18"/>
      <w:szCs w:val="18"/>
    </w:rPr>
  </w:style>
  <w:style w:type="character" w:customStyle="1" w:styleId="Char">
    <w:name w:val="批注框文本 Char"/>
    <w:basedOn w:val="a1"/>
    <w:link w:val="a9"/>
    <w:rsid w:val="00C43FA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521</Words>
  <Characters>2976</Characters>
  <Application>Microsoft Office Word</Application>
  <DocSecurity>0</DocSecurity>
  <Lines>24</Lines>
  <Paragraphs>6</Paragraphs>
  <ScaleCrop>false</ScaleCrop>
  <Company>微软中国</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congxian</dc:creator>
  <cp:lastModifiedBy>Administrator</cp:lastModifiedBy>
  <cp:revision>13</cp:revision>
  <cp:lastPrinted>2022-09-22T03:26:00Z</cp:lastPrinted>
  <dcterms:created xsi:type="dcterms:W3CDTF">2022-09-17T09:57:00Z</dcterms:created>
  <dcterms:modified xsi:type="dcterms:W3CDTF">2022-09-23T01:44:00Z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8E94156E709B45EB86DB9D8054530044</vt:lpwstr>
  </property>
</Properties>
</file>