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jc w:val="center"/>
        <w:rPr>
          <w:rFonts w:ascii="宋体" w:hAnsi="宋体" w:eastAsia="宋体"/>
          <w:b/>
          <w:sz w:val="52"/>
          <w:szCs w:val="52"/>
        </w:rPr>
      </w:pPr>
      <w:r>
        <w:rPr>
          <w:rFonts w:ascii="宋体" w:hAnsi="宋体" w:eastAsia="宋体"/>
          <w:b/>
          <w:sz w:val="52"/>
          <w:szCs w:val="52"/>
        </w:rPr>
        <w:t>福建省辐射环境监督站采购项目</w:t>
      </w:r>
    </w:p>
    <w:p>
      <w:pPr>
        <w:spacing w:after="160" w:line="0" w:lineRule="atLeast"/>
        <w:ind w:firstLine="1044"/>
        <w:jc w:val="center"/>
        <w:outlineLvl w:val="0"/>
        <w:rPr>
          <w:rFonts w:ascii="宋体" w:hAnsi="宋体" w:eastAsia="宋体"/>
          <w:b/>
          <w:sz w:val="52"/>
          <w:szCs w:val="52"/>
        </w:rPr>
      </w:pPr>
    </w:p>
    <w:p>
      <w:pPr>
        <w:spacing w:after="160" w:line="0" w:lineRule="atLeast"/>
        <w:ind w:firstLine="1044"/>
        <w:jc w:val="center"/>
        <w:outlineLvl w:val="0"/>
        <w:rPr>
          <w:rFonts w:ascii="宋体" w:hAnsi="宋体" w:eastAsia="宋体"/>
          <w:b/>
          <w:sz w:val="52"/>
          <w:szCs w:val="52"/>
        </w:rPr>
      </w:pPr>
    </w:p>
    <w:p>
      <w:pPr>
        <w:spacing w:after="160" w:line="0" w:lineRule="atLeast"/>
        <w:ind w:firstLine="1044"/>
        <w:jc w:val="center"/>
        <w:outlineLvl w:val="0"/>
        <w:rPr>
          <w:rFonts w:ascii="宋体" w:hAnsi="宋体" w:eastAsia="宋体"/>
          <w:b/>
          <w:sz w:val="52"/>
          <w:szCs w:val="52"/>
        </w:rPr>
      </w:pPr>
    </w:p>
    <w:p>
      <w:pPr>
        <w:spacing w:after="160" w:line="0" w:lineRule="atLeast"/>
        <w:ind w:firstLine="1446"/>
        <w:jc w:val="center"/>
        <w:outlineLvl w:val="0"/>
        <w:rPr>
          <w:rFonts w:ascii="宋体" w:hAnsi="宋体" w:eastAsia="宋体"/>
          <w:b/>
          <w:sz w:val="72"/>
          <w:szCs w:val="72"/>
        </w:rPr>
      </w:pPr>
      <w:r>
        <w:rPr>
          <w:rFonts w:ascii="宋体" w:hAnsi="宋体" w:eastAsia="宋体"/>
          <w:b/>
          <w:sz w:val="72"/>
          <w:szCs w:val="72"/>
        </w:rPr>
        <w:t>询　价　文　件</w:t>
      </w:r>
    </w:p>
    <w:p>
      <w:pPr>
        <w:spacing w:after="160" w:line="276" w:lineRule="auto"/>
        <w:ind w:firstLine="720"/>
        <w:jc w:val="center"/>
        <w:rPr>
          <w:rFonts w:ascii="方正小标宋简体" w:hAnsi="方正小标宋简体" w:eastAsia="方正小标宋简体"/>
          <w:sz w:val="36"/>
          <w:szCs w:val="36"/>
        </w:rPr>
      </w:pPr>
    </w:p>
    <w:p>
      <w:pPr>
        <w:spacing w:after="160" w:line="276" w:lineRule="auto"/>
        <w:ind w:firstLine="720"/>
        <w:jc w:val="center"/>
        <w:rPr>
          <w:rFonts w:ascii="方正小标宋简体" w:hAnsi="方正小标宋简体" w:eastAsia="方正小标宋简体"/>
          <w:sz w:val="36"/>
          <w:szCs w:val="36"/>
        </w:rPr>
      </w:pPr>
    </w:p>
    <w:p>
      <w:pPr>
        <w:spacing w:after="160" w:line="360" w:lineRule="auto"/>
        <w:ind w:firstLine="2066"/>
        <w:rPr>
          <w:rFonts w:hint="eastAsia" w:ascii="宋体" w:hAnsi="宋体" w:eastAsia="宋体"/>
          <w:b/>
          <w:lang w:eastAsia="zh-CN"/>
        </w:rPr>
      </w:pPr>
      <w:r>
        <w:rPr>
          <w:rFonts w:ascii="宋体" w:hAnsi="宋体" w:eastAsia="宋体"/>
          <w:b/>
        </w:rPr>
        <w:t>项目编号：FJFSZ(ZC)202</w:t>
      </w:r>
      <w:r>
        <w:rPr>
          <w:rFonts w:hint="eastAsia" w:ascii="宋体" w:hAnsi="宋体" w:eastAsia="宋体"/>
          <w:b/>
          <w:lang w:val="en-US" w:eastAsia="zh-CN"/>
        </w:rPr>
        <w:t>3</w:t>
      </w:r>
      <w:r>
        <w:rPr>
          <w:rFonts w:ascii="宋体" w:hAnsi="宋体" w:eastAsia="宋体"/>
          <w:b/>
        </w:rPr>
        <w:t>00</w:t>
      </w:r>
      <w:r>
        <w:rPr>
          <w:rFonts w:hint="eastAsia" w:ascii="宋体" w:hAnsi="宋体" w:eastAsia="宋体"/>
          <w:b/>
          <w:lang w:val="en-US" w:eastAsia="zh-CN"/>
        </w:rPr>
        <w:t>5</w:t>
      </w:r>
    </w:p>
    <w:p>
      <w:pPr>
        <w:spacing w:after="160" w:line="360" w:lineRule="auto"/>
        <w:ind w:firstLine="2066"/>
        <w:rPr>
          <w:rFonts w:ascii="宋体" w:hAnsi="宋体" w:eastAsia="宋体"/>
          <w:b/>
        </w:rPr>
      </w:pPr>
    </w:p>
    <w:p>
      <w:pPr>
        <w:spacing w:after="160" w:line="360" w:lineRule="auto"/>
        <w:ind w:left="3823" w:hanging="1698"/>
        <w:rPr>
          <w:rFonts w:hint="default" w:ascii="宋体" w:hAnsi="宋体" w:eastAsia="宋体"/>
          <w:sz w:val="30"/>
          <w:szCs w:val="30"/>
          <w:lang w:val="en-US" w:eastAsia="zh-CN"/>
        </w:rPr>
      </w:pPr>
      <w:r>
        <w:rPr>
          <w:rFonts w:ascii="宋体" w:hAnsi="宋体" w:eastAsia="宋体"/>
          <w:b/>
        </w:rPr>
        <w:t>项目名称：</w:t>
      </w:r>
      <w:r>
        <w:rPr>
          <w:rFonts w:hint="eastAsia" w:ascii="宋体" w:hAnsi="宋体" w:eastAsia="宋体"/>
          <w:b/>
          <w:lang w:eastAsia="zh-CN"/>
        </w:rPr>
        <w:t>分析仪器辅助装置</w:t>
      </w:r>
      <w:r>
        <w:rPr>
          <w:rFonts w:hint="eastAsia" w:ascii="宋体" w:hAnsi="宋体" w:eastAsia="宋体"/>
          <w:b/>
          <w:lang w:val="en-US" w:eastAsia="zh-CN"/>
        </w:rPr>
        <w:t>购置</w:t>
      </w:r>
    </w:p>
    <w:p>
      <w:pPr>
        <w:spacing w:after="160" w:line="360" w:lineRule="auto"/>
        <w:ind w:left="4883" w:hanging="1744"/>
        <w:rPr>
          <w:rFonts w:ascii="宋体" w:hAnsi="宋体" w:eastAsia="宋体"/>
        </w:rPr>
      </w:pPr>
    </w:p>
    <w:p>
      <w:pPr>
        <w:spacing w:after="160" w:line="360" w:lineRule="auto"/>
        <w:ind w:firstLine="2066"/>
        <w:rPr>
          <w:rFonts w:ascii="宋体" w:hAnsi="宋体" w:eastAsia="宋体"/>
        </w:rPr>
      </w:pPr>
      <w:r>
        <w:rPr>
          <w:rFonts w:ascii="宋体" w:hAnsi="宋体" w:eastAsia="宋体"/>
          <w:b/>
        </w:rPr>
        <w:t>采购单位：</w:t>
      </w:r>
      <w:r>
        <w:rPr>
          <w:rFonts w:ascii="宋体" w:hAnsi="宋体" w:eastAsia="宋体"/>
          <w:sz w:val="30"/>
          <w:szCs w:val="30"/>
        </w:rPr>
        <w:t>福建省辐射环境监督站</w:t>
      </w:r>
    </w:p>
    <w:p>
      <w:pPr>
        <w:spacing w:after="160" w:line="360" w:lineRule="auto"/>
        <w:rPr>
          <w:rFonts w:ascii="宋体" w:hAnsi="宋体" w:eastAsia="宋体"/>
          <w:sz w:val="36"/>
          <w:szCs w:val="36"/>
        </w:rPr>
      </w:pPr>
    </w:p>
    <w:p>
      <w:pPr>
        <w:spacing w:after="160" w:line="360" w:lineRule="auto"/>
        <w:ind w:firstLine="720"/>
        <w:rPr>
          <w:rFonts w:ascii="宋体" w:hAnsi="宋体" w:eastAsia="宋体"/>
          <w:sz w:val="36"/>
          <w:szCs w:val="36"/>
        </w:rPr>
      </w:pPr>
    </w:p>
    <w:p>
      <w:pPr>
        <w:spacing w:after="160" w:line="360" w:lineRule="auto"/>
        <w:ind w:firstLine="643"/>
        <w:jc w:val="center"/>
        <w:rPr>
          <w:rFonts w:ascii="宋体" w:hAnsi="宋体" w:eastAsia="宋体"/>
          <w:b/>
          <w:sz w:val="36"/>
          <w:szCs w:val="36"/>
        </w:rPr>
      </w:pPr>
      <w:r>
        <w:rPr>
          <w:rFonts w:ascii="宋体" w:hAnsi="宋体" w:eastAsia="宋体"/>
          <w:b/>
        </w:rPr>
        <w:t>福建省辐射环境监督站</w:t>
      </w:r>
    </w:p>
    <w:p>
      <w:pPr>
        <w:spacing w:after="160" w:line="360" w:lineRule="auto"/>
        <w:ind w:firstLine="643"/>
        <w:jc w:val="center"/>
        <w:rPr>
          <w:rFonts w:ascii="宋体" w:hAnsi="宋体" w:eastAsia="宋体"/>
          <w:b/>
        </w:rPr>
      </w:pPr>
      <w:r>
        <w:rPr>
          <w:rFonts w:ascii="宋体" w:hAnsi="宋体" w:eastAsia="宋体"/>
          <w:b/>
        </w:rPr>
        <w:t>二○二</w:t>
      </w:r>
      <w:r>
        <w:rPr>
          <w:rFonts w:hint="eastAsia" w:ascii="宋体" w:hAnsi="宋体" w:eastAsia="宋体"/>
          <w:b/>
          <w:lang w:eastAsia="zh-CN"/>
        </w:rPr>
        <w:t>三</w:t>
      </w:r>
      <w:r>
        <w:rPr>
          <w:rFonts w:ascii="宋体" w:hAnsi="宋体" w:eastAsia="宋体"/>
          <w:b/>
        </w:rPr>
        <w:t>年</w:t>
      </w:r>
      <w:r>
        <w:rPr>
          <w:rFonts w:hint="eastAsia" w:ascii="宋体" w:hAnsi="宋体" w:eastAsia="宋体"/>
          <w:b/>
          <w:lang w:eastAsia="zh-CN"/>
        </w:rPr>
        <w:t>七</w:t>
      </w:r>
      <w:r>
        <w:rPr>
          <w:rFonts w:ascii="宋体" w:hAnsi="宋体" w:eastAsia="宋体"/>
          <w:b/>
        </w:rPr>
        <w:t>月</w:t>
      </w:r>
    </w:p>
    <w:p>
      <w:pPr>
        <w:spacing w:after="160" w:line="360" w:lineRule="auto"/>
        <w:ind w:firstLine="643"/>
        <w:jc w:val="center"/>
        <w:rPr>
          <w:rFonts w:hAnsi="Arial"/>
        </w:rPr>
        <w:sectPr>
          <w:pgSz w:w="11907" w:h="16839"/>
          <w:pgMar w:top="1440" w:right="1800" w:bottom="1440" w:left="1800" w:header="851" w:footer="992" w:gutter="0"/>
          <w:pgNumType w:fmt="numberInDash"/>
          <w:cols w:space="720" w:num="1"/>
          <w:docGrid w:type="lines" w:linePitch="312" w:charSpace="0"/>
        </w:sectPr>
      </w:pPr>
    </w:p>
    <w:p>
      <w:pPr>
        <w:spacing w:after="160"/>
        <w:ind w:firstLine="643"/>
        <w:jc w:val="center"/>
        <w:rPr>
          <w:rFonts w:ascii="黑体" w:hAnsi="黑体" w:eastAsia="黑体"/>
          <w:b/>
        </w:rPr>
      </w:pPr>
    </w:p>
    <w:p>
      <w:pPr>
        <w:spacing w:after="160"/>
        <w:ind w:firstLine="643"/>
        <w:jc w:val="center"/>
        <w:rPr>
          <w:rFonts w:ascii="黑体" w:hAnsi="黑体" w:eastAsia="黑体"/>
          <w:b/>
        </w:rPr>
      </w:pPr>
      <w:r>
        <w:rPr>
          <w:rFonts w:ascii="黑体" w:hAnsi="黑体" w:eastAsia="黑体"/>
          <w:b/>
        </w:rPr>
        <w:t>目 录</w:t>
      </w:r>
    </w:p>
    <w:p>
      <w:pPr>
        <w:spacing w:after="160"/>
        <w:ind w:firstLine="640"/>
        <w:jc w:val="center"/>
        <w:rPr>
          <w:rFonts w:hAnsi="Times New Roman" w:eastAsia="Times New Roman"/>
        </w:rPr>
      </w:pPr>
    </w:p>
    <w:p>
      <w:pPr>
        <w:tabs>
          <w:tab w:val="right" w:leader="dot" w:pos="8296"/>
        </w:tabs>
        <w:spacing w:after="160"/>
        <w:ind w:firstLine="640"/>
        <w:rPr>
          <w:rFonts w:ascii="仿宋_GB2312" w:hAnsi="仿宋_GB2312" w:eastAsia="仿宋_GB2312"/>
          <w:sz w:val="28"/>
          <w:szCs w:val="28"/>
        </w:rPr>
      </w:pPr>
      <w:r>
        <w:rPr>
          <w:rFonts w:hAnsi="Times New Roman" w:eastAsia="Times New Roman"/>
        </w:rPr>
        <w:fldChar w:fldCharType="begin"/>
      </w:r>
      <w:r>
        <w:instrText xml:space="preserve">TOC</w:instrText>
      </w:r>
      <w:r>
        <w:fldChar w:fldCharType="separate"/>
      </w:r>
      <w:r>
        <w:fldChar w:fldCharType="begin"/>
      </w:r>
      <w:r>
        <w:instrText xml:space="preserve"> HYPERLINK \l "_Toc508011964" \h </w:instrText>
      </w:r>
      <w:r>
        <w:fldChar w:fldCharType="separate"/>
      </w:r>
      <w:r>
        <w:fldChar w:fldCharType="end"/>
      </w:r>
      <w:r>
        <w:fldChar w:fldCharType="begin"/>
      </w:r>
      <w:r>
        <w:instrText xml:space="preserve"> HYPERLINK \l "_Toc508011965" \h </w:instrText>
      </w:r>
      <w:r>
        <w:fldChar w:fldCharType="separate"/>
      </w:r>
      <w:r>
        <w:rPr>
          <w:rFonts w:ascii="仿宋_GB2312" w:hAnsi="仿宋_GB2312" w:eastAsia="仿宋_GB2312"/>
          <w:sz w:val="28"/>
          <w:szCs w:val="28"/>
        </w:rPr>
        <w:t>一、邀请函</w:t>
      </w:r>
      <w:r>
        <w:rPr>
          <w:rFonts w:ascii="仿宋_GB2312" w:hAnsi="仿宋_GB2312" w:eastAsia="仿宋_GB2312"/>
          <w:sz w:val="28"/>
          <w:szCs w:val="28"/>
        </w:rPr>
        <w:tab/>
      </w:r>
      <w:r>
        <w:rPr>
          <w:rFonts w:ascii="仿宋_GB2312" w:hAnsi="仿宋_GB2312" w:eastAsia="仿宋_GB2312"/>
          <w:sz w:val="28"/>
          <w:szCs w:val="28"/>
        </w:rPr>
        <w:fldChar w:fldCharType="end"/>
      </w:r>
    </w:p>
    <w:p>
      <w:pPr>
        <w:tabs>
          <w:tab w:val="right" w:leader="dot" w:pos="8296"/>
        </w:tabs>
        <w:spacing w:after="160"/>
        <w:ind w:firstLine="640"/>
        <w:rPr>
          <w:rFonts w:ascii="仿宋_GB2312" w:hAnsi="仿宋_GB2312" w:eastAsia="仿宋_GB2312"/>
          <w:sz w:val="28"/>
          <w:szCs w:val="28"/>
        </w:rPr>
      </w:pPr>
      <w:r>
        <w:fldChar w:fldCharType="begin"/>
      </w:r>
      <w:r>
        <w:instrText xml:space="preserve"> HYPERLINK \l "_Toc508011966" \h </w:instrText>
      </w:r>
      <w:r>
        <w:fldChar w:fldCharType="separate"/>
      </w:r>
      <w:r>
        <w:rPr>
          <w:rFonts w:ascii="仿宋_GB2312" w:hAnsi="仿宋_GB2312" w:eastAsia="仿宋_GB2312"/>
          <w:sz w:val="28"/>
          <w:szCs w:val="28"/>
        </w:rPr>
        <w:t>二、询价须知</w:t>
      </w:r>
      <w:r>
        <w:rPr>
          <w:rFonts w:ascii="仿宋_GB2312" w:hAnsi="仿宋_GB2312" w:eastAsia="仿宋_GB2312"/>
          <w:sz w:val="28"/>
          <w:szCs w:val="28"/>
        </w:rPr>
        <w:tab/>
      </w:r>
      <w:r>
        <w:rPr>
          <w:rFonts w:ascii="仿宋_GB2312" w:hAnsi="仿宋_GB2312" w:eastAsia="仿宋_GB2312"/>
          <w:sz w:val="28"/>
          <w:szCs w:val="28"/>
        </w:rPr>
        <w:fldChar w:fldCharType="end"/>
      </w:r>
    </w:p>
    <w:p>
      <w:pPr>
        <w:tabs>
          <w:tab w:val="right" w:leader="dot" w:pos="8296"/>
        </w:tabs>
        <w:spacing w:after="160"/>
        <w:ind w:firstLine="640"/>
        <w:rPr>
          <w:rFonts w:ascii="仿宋_GB2312" w:hAnsi="仿宋_GB2312" w:eastAsia="仿宋_GB2312"/>
          <w:sz w:val="28"/>
          <w:szCs w:val="28"/>
        </w:rPr>
      </w:pPr>
      <w:r>
        <w:fldChar w:fldCharType="begin"/>
      </w:r>
      <w:r>
        <w:instrText xml:space="preserve"> HYPERLINK \l "_Toc508011967" \h </w:instrText>
      </w:r>
      <w:r>
        <w:fldChar w:fldCharType="separate"/>
      </w:r>
      <w:r>
        <w:rPr>
          <w:rFonts w:ascii="仿宋_GB2312" w:hAnsi="仿宋_GB2312" w:eastAsia="仿宋_GB2312"/>
          <w:sz w:val="28"/>
          <w:szCs w:val="28"/>
        </w:rPr>
        <w:t>三、采购项目及要求</w:t>
      </w:r>
      <w:r>
        <w:rPr>
          <w:rFonts w:ascii="仿宋_GB2312" w:hAnsi="仿宋_GB2312" w:eastAsia="仿宋_GB2312"/>
          <w:sz w:val="28"/>
          <w:szCs w:val="28"/>
        </w:rPr>
        <w:tab/>
      </w:r>
      <w:r>
        <w:rPr>
          <w:rFonts w:ascii="仿宋_GB2312" w:hAnsi="仿宋_GB2312" w:eastAsia="仿宋_GB2312"/>
          <w:sz w:val="28"/>
          <w:szCs w:val="28"/>
        </w:rPr>
        <w:fldChar w:fldCharType="end"/>
      </w:r>
    </w:p>
    <w:p>
      <w:pPr>
        <w:tabs>
          <w:tab w:val="right" w:leader="dot" w:pos="8296"/>
        </w:tabs>
        <w:spacing w:after="160"/>
        <w:ind w:firstLine="560"/>
        <w:rPr>
          <w:rFonts w:ascii="仿宋_GB2312" w:hAnsi="仿宋_GB2312" w:eastAsia="仿宋_GB2312"/>
          <w:sz w:val="28"/>
          <w:szCs w:val="28"/>
        </w:rPr>
      </w:pPr>
      <w:r>
        <w:rPr>
          <w:rFonts w:ascii="仿宋_GB2312" w:hAnsi="仿宋_GB2312" w:eastAsia="仿宋_GB2312"/>
          <w:sz w:val="28"/>
          <w:szCs w:val="28"/>
        </w:rPr>
        <w:t>四、附件——报价文件格式</w:t>
      </w:r>
    </w:p>
    <w:p>
      <w:pPr>
        <w:tabs>
          <w:tab w:val="right" w:leader="dot" w:pos="8296"/>
        </w:tabs>
        <w:spacing w:after="160"/>
        <w:ind w:firstLine="640"/>
        <w:rPr>
          <w:rFonts w:hAnsi="Times New Roman" w:eastAsia="Times New Roman"/>
        </w:rPr>
      </w:pPr>
    </w:p>
    <w:p>
      <w:pPr>
        <w:spacing w:after="160"/>
        <w:ind w:firstLine="640"/>
        <w:rPr>
          <w:rFonts w:hAnsi="Times New Roman" w:eastAsia="Times New Roman"/>
        </w:rPr>
      </w:pPr>
      <w:r>
        <w:rPr>
          <w:rFonts w:hAnsi="Times New Roman" w:eastAsia="Times New Roman"/>
        </w:rPr>
        <w:fldChar w:fldCharType="end"/>
      </w:r>
    </w:p>
    <w:p>
      <w:pPr>
        <w:spacing w:after="160"/>
        <w:ind w:firstLine="640"/>
        <w:rPr>
          <w:rFonts w:hAnsi="Arial"/>
        </w:rPr>
        <w:sectPr>
          <w:pgSz w:w="11907" w:h="16839"/>
          <w:pgMar w:top="1440" w:right="1800" w:bottom="1440" w:left="1800" w:header="851" w:footer="992" w:gutter="0"/>
          <w:pgNumType w:fmt="numberInDash"/>
          <w:cols w:space="720" w:num="1"/>
          <w:docGrid w:type="lines" w:linePitch="312" w:charSpace="0"/>
        </w:sectPr>
      </w:pPr>
    </w:p>
    <w:p>
      <w:pPr>
        <w:spacing w:before="120" w:after="260" w:line="360" w:lineRule="auto"/>
        <w:ind w:firstLine="723"/>
        <w:jc w:val="center"/>
        <w:outlineLvl w:val="1"/>
        <w:rPr>
          <w:rFonts w:ascii="宋体" w:hAnsi="宋体" w:eastAsia="宋体"/>
          <w:b/>
          <w:sz w:val="36"/>
          <w:szCs w:val="36"/>
        </w:rPr>
      </w:pPr>
      <w:r>
        <w:rPr>
          <w:rFonts w:ascii="宋体" w:hAnsi="宋体" w:eastAsia="宋体"/>
          <w:b/>
          <w:sz w:val="36"/>
          <w:szCs w:val="36"/>
        </w:rPr>
        <w:t>一、邀请函</w:t>
      </w:r>
    </w:p>
    <w:p>
      <w:pPr>
        <w:spacing w:after="160" w:line="440" w:lineRule="exact"/>
        <w:ind w:firstLine="480"/>
        <w:rPr>
          <w:rFonts w:ascii="宋体" w:hAnsi="宋体" w:eastAsia="宋体"/>
          <w:sz w:val="24"/>
          <w:szCs w:val="24"/>
        </w:rPr>
      </w:pPr>
      <w:r>
        <w:rPr>
          <w:rFonts w:ascii="宋体" w:hAnsi="宋体" w:eastAsia="宋体"/>
          <w:sz w:val="24"/>
          <w:szCs w:val="24"/>
        </w:rPr>
        <w:t>根据工作需要，拟对福建省辐射环境监督站</w:t>
      </w:r>
      <w:r>
        <w:rPr>
          <w:rFonts w:hint="eastAsia" w:ascii="宋体" w:hAnsi="宋体" w:eastAsia="宋体"/>
          <w:sz w:val="24"/>
          <w:szCs w:val="24"/>
          <w:u w:val="single"/>
          <w:lang w:eastAsia="zh-CN"/>
        </w:rPr>
        <w:t>分析仪器辅助装置</w:t>
      </w:r>
      <w:r>
        <w:rPr>
          <w:rFonts w:ascii="宋体" w:hAnsi="宋体" w:eastAsia="宋体"/>
          <w:sz w:val="24"/>
          <w:szCs w:val="24"/>
        </w:rPr>
        <w:t>进行询价，现欢迎有意向的单位或公司参加报价。</w:t>
      </w:r>
    </w:p>
    <w:p>
      <w:pPr>
        <w:pStyle w:val="15"/>
        <w:spacing w:after="160" w:line="440" w:lineRule="exact"/>
        <w:ind w:firstLine="480"/>
        <w:jc w:val="left"/>
        <w:rPr>
          <w:rFonts w:hint="eastAsia" w:hAnsi="Times New Roman" w:eastAsia="宋体"/>
          <w:sz w:val="24"/>
          <w:szCs w:val="24"/>
          <w:lang w:eastAsia="zh-CN"/>
        </w:rPr>
      </w:pPr>
      <w:r>
        <w:rPr>
          <w:rFonts w:hAnsi="Times New Roman"/>
          <w:sz w:val="24"/>
          <w:szCs w:val="24"/>
        </w:rPr>
        <w:t>1、询价文件编号：FJFSZ(ZC)202</w:t>
      </w:r>
      <w:r>
        <w:rPr>
          <w:rFonts w:hint="eastAsia" w:hAnsi="Times New Roman" w:eastAsia="宋体"/>
          <w:sz w:val="24"/>
          <w:szCs w:val="24"/>
          <w:lang w:val="en-US" w:eastAsia="zh-CN"/>
        </w:rPr>
        <w:t>3</w:t>
      </w:r>
      <w:r>
        <w:rPr>
          <w:rFonts w:hAnsi="Times New Roman"/>
          <w:sz w:val="24"/>
          <w:szCs w:val="24"/>
        </w:rPr>
        <w:t>00</w:t>
      </w:r>
      <w:r>
        <w:rPr>
          <w:rFonts w:hint="eastAsia" w:hAnsi="Times New Roman" w:eastAsia="宋体"/>
          <w:sz w:val="24"/>
          <w:szCs w:val="24"/>
          <w:lang w:val="en-US" w:eastAsia="zh-CN"/>
        </w:rPr>
        <w:t>5</w:t>
      </w:r>
    </w:p>
    <w:p>
      <w:pPr>
        <w:spacing w:after="160" w:line="440" w:lineRule="exact"/>
        <w:ind w:firstLine="480"/>
        <w:jc w:val="left"/>
        <w:rPr>
          <w:rFonts w:ascii="宋体" w:hAnsi="宋体" w:eastAsia="宋体"/>
          <w:sz w:val="24"/>
          <w:szCs w:val="24"/>
        </w:rPr>
      </w:pPr>
      <w:r>
        <w:rPr>
          <w:rFonts w:ascii="宋体" w:hAnsi="宋体" w:eastAsia="宋体"/>
          <w:sz w:val="24"/>
          <w:szCs w:val="24"/>
        </w:rPr>
        <w:t>2、采购项目内容：见询价货物（服务或工程）一览表</w:t>
      </w:r>
    </w:p>
    <w:p>
      <w:pPr>
        <w:spacing w:after="160" w:line="360" w:lineRule="auto"/>
        <w:ind w:firstLine="480"/>
        <w:rPr>
          <w:rFonts w:ascii="宋体" w:hAnsi="宋体" w:eastAsia="宋体"/>
          <w:sz w:val="24"/>
          <w:szCs w:val="24"/>
        </w:rPr>
      </w:pPr>
      <w:r>
        <w:rPr>
          <w:rFonts w:ascii="宋体" w:hAnsi="宋体" w:eastAsia="宋体"/>
          <w:sz w:val="24"/>
          <w:szCs w:val="24"/>
        </w:rPr>
        <w:t>3、采购单位：福建省辐射环境监督站</w:t>
      </w:r>
    </w:p>
    <w:p>
      <w:pPr>
        <w:spacing w:after="160" w:line="360" w:lineRule="auto"/>
        <w:ind w:firstLine="480"/>
        <w:rPr>
          <w:rFonts w:hint="default" w:ascii="宋体" w:hAnsi="宋体" w:eastAsia="宋体"/>
          <w:sz w:val="24"/>
          <w:szCs w:val="24"/>
          <w:lang w:val="en-US" w:eastAsia="zh-CN"/>
        </w:rPr>
      </w:pPr>
      <w:r>
        <w:rPr>
          <w:rFonts w:ascii="宋体" w:hAnsi="宋体" w:eastAsia="宋体"/>
          <w:sz w:val="24"/>
          <w:szCs w:val="24"/>
        </w:rPr>
        <w:t xml:space="preserve">   采购单位联系人：</w:t>
      </w:r>
      <w:r>
        <w:rPr>
          <w:rFonts w:hint="eastAsia" w:ascii="宋体" w:hAnsi="宋体" w:eastAsia="宋体"/>
          <w:sz w:val="24"/>
          <w:szCs w:val="24"/>
          <w:lang w:val="en-US" w:eastAsia="zh-CN"/>
        </w:rPr>
        <w:t>郑女士</w:t>
      </w:r>
    </w:p>
    <w:p>
      <w:pPr>
        <w:spacing w:after="160" w:line="360" w:lineRule="auto"/>
        <w:ind w:firstLine="840"/>
        <w:rPr>
          <w:rFonts w:hint="eastAsia" w:ascii="宋体" w:hAnsi="宋体" w:eastAsia="宋体"/>
          <w:sz w:val="24"/>
          <w:szCs w:val="24"/>
          <w:lang w:val="en-US" w:eastAsia="zh-CN"/>
        </w:rPr>
      </w:pPr>
      <w:r>
        <w:rPr>
          <w:rFonts w:ascii="宋体" w:hAnsi="宋体" w:eastAsia="宋体"/>
          <w:sz w:val="24"/>
          <w:szCs w:val="24"/>
        </w:rPr>
        <w:t>采购单位联系电话：0591-8771</w:t>
      </w:r>
      <w:r>
        <w:rPr>
          <w:rFonts w:hint="eastAsia" w:ascii="宋体" w:hAnsi="宋体" w:eastAsia="宋体"/>
          <w:sz w:val="24"/>
          <w:szCs w:val="24"/>
          <w:lang w:val="en-US" w:eastAsia="zh-CN"/>
        </w:rPr>
        <w:t>0307</w:t>
      </w:r>
    </w:p>
    <w:p>
      <w:pPr>
        <w:spacing w:after="160" w:line="360" w:lineRule="auto"/>
        <w:ind w:firstLine="840"/>
        <w:rPr>
          <w:rFonts w:ascii="宋体" w:hAnsi="宋体" w:eastAsia="宋体"/>
          <w:sz w:val="24"/>
          <w:szCs w:val="24"/>
        </w:rPr>
      </w:pPr>
      <w:r>
        <w:rPr>
          <w:rFonts w:ascii="宋体" w:hAnsi="宋体" w:eastAsia="宋体"/>
          <w:sz w:val="24"/>
          <w:szCs w:val="24"/>
        </w:rPr>
        <w:t>若咨询项目事宜，请联系</w:t>
      </w:r>
      <w:r>
        <w:rPr>
          <w:rFonts w:hint="eastAsia" w:ascii="宋体" w:hAnsi="宋体" w:eastAsia="宋体"/>
          <w:sz w:val="24"/>
          <w:szCs w:val="24"/>
          <w:lang w:val="en-US" w:eastAsia="zh-CN"/>
        </w:rPr>
        <w:t>15060416071</w:t>
      </w:r>
      <w:r>
        <w:rPr>
          <w:rFonts w:ascii="宋体" w:hAnsi="宋体" w:eastAsia="宋体"/>
          <w:sz w:val="24"/>
          <w:szCs w:val="24"/>
        </w:rPr>
        <w:t>(</w:t>
      </w:r>
      <w:r>
        <w:rPr>
          <w:rFonts w:hint="eastAsia" w:ascii="宋体" w:hAnsi="宋体" w:eastAsia="宋体"/>
          <w:sz w:val="24"/>
          <w:szCs w:val="24"/>
          <w:lang w:val="en-US" w:eastAsia="zh-CN"/>
        </w:rPr>
        <w:t>钱</w:t>
      </w:r>
      <w:r>
        <w:rPr>
          <w:rFonts w:ascii="宋体" w:hAnsi="宋体" w:eastAsia="宋体"/>
          <w:sz w:val="24"/>
          <w:szCs w:val="24"/>
        </w:rPr>
        <w:t>先生)</w:t>
      </w:r>
    </w:p>
    <w:p>
      <w:pPr>
        <w:spacing w:after="160" w:line="360" w:lineRule="auto"/>
        <w:ind w:firstLine="480"/>
        <w:rPr>
          <w:rFonts w:ascii="宋体" w:hAnsi="宋体" w:eastAsia="宋体"/>
          <w:color w:val="000000" w:themeColor="text1"/>
          <w:sz w:val="24"/>
          <w:szCs w:val="24"/>
          <w:u w:val="single"/>
          <w14:textFill>
            <w14:solidFill>
              <w14:schemeClr w14:val="tx1"/>
            </w14:solidFill>
          </w14:textFill>
        </w:rPr>
      </w:pPr>
      <w:r>
        <w:rPr>
          <w:rFonts w:ascii="宋体" w:hAnsi="宋体" w:eastAsia="宋体"/>
          <w:sz w:val="24"/>
          <w:szCs w:val="24"/>
        </w:rPr>
        <w:t>4、询价文件下载时间</w:t>
      </w:r>
      <w:r>
        <w:rPr>
          <w:rFonts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u w:val="single"/>
          <w14:textFill>
            <w14:solidFill>
              <w14:schemeClr w14:val="tx1"/>
            </w14:solidFill>
          </w14:textFill>
        </w:rPr>
        <w:t xml:space="preserve"> 202</w:t>
      </w:r>
      <w:r>
        <w:rPr>
          <w:rFonts w:hint="eastAsia" w:ascii="宋体" w:hAnsi="宋体" w:eastAsia="宋体"/>
          <w:color w:val="000000" w:themeColor="text1"/>
          <w:sz w:val="24"/>
          <w:szCs w:val="24"/>
          <w:u w:val="single"/>
          <w:lang w:val="en-US" w:eastAsia="zh-CN"/>
          <w14:textFill>
            <w14:solidFill>
              <w14:schemeClr w14:val="tx1"/>
            </w14:solidFill>
          </w14:textFill>
        </w:rPr>
        <w:t>3</w:t>
      </w:r>
      <w:r>
        <w:rPr>
          <w:rFonts w:ascii="宋体" w:hAnsi="宋体" w:eastAsia="宋体"/>
          <w:color w:val="000000" w:themeColor="text1"/>
          <w:sz w:val="24"/>
          <w:szCs w:val="24"/>
          <w:u w:val="single"/>
          <w14:textFill>
            <w14:solidFill>
              <w14:schemeClr w14:val="tx1"/>
            </w14:solidFill>
          </w14:textFill>
        </w:rPr>
        <w:t>年</w:t>
      </w:r>
      <w:r>
        <w:rPr>
          <w:rFonts w:hint="eastAsia" w:ascii="宋体" w:hAnsi="宋体" w:eastAsia="宋体"/>
          <w:color w:val="000000" w:themeColor="text1"/>
          <w:sz w:val="24"/>
          <w:szCs w:val="24"/>
          <w:u w:val="single"/>
          <w:lang w:val="en-US" w:eastAsia="zh-CN"/>
          <w14:textFill>
            <w14:solidFill>
              <w14:schemeClr w14:val="tx1"/>
            </w14:solidFill>
          </w14:textFill>
        </w:rPr>
        <w:t>7</w:t>
      </w:r>
      <w:r>
        <w:rPr>
          <w:rFonts w:ascii="宋体" w:hAnsi="宋体" w:eastAsia="宋体"/>
          <w:color w:val="000000" w:themeColor="text1"/>
          <w:sz w:val="24"/>
          <w:szCs w:val="24"/>
          <w:u w:val="single"/>
          <w14:textFill>
            <w14:solidFill>
              <w14:schemeClr w14:val="tx1"/>
            </w14:solidFill>
          </w14:textFill>
        </w:rPr>
        <w:t>月</w:t>
      </w:r>
      <w:r>
        <w:rPr>
          <w:rFonts w:hint="eastAsia" w:ascii="宋体" w:hAnsi="宋体" w:eastAsia="宋体"/>
          <w:color w:val="000000" w:themeColor="text1"/>
          <w:sz w:val="24"/>
          <w:szCs w:val="24"/>
          <w:u w:val="single"/>
          <w:lang w:val="en-US" w:eastAsia="zh-CN"/>
          <w14:textFill>
            <w14:solidFill>
              <w14:schemeClr w14:val="tx1"/>
            </w14:solidFill>
          </w14:textFill>
        </w:rPr>
        <w:t>24</w:t>
      </w:r>
      <w:r>
        <w:rPr>
          <w:rFonts w:ascii="宋体" w:hAnsi="宋体" w:eastAsia="宋体"/>
          <w:color w:val="000000" w:themeColor="text1"/>
          <w:sz w:val="24"/>
          <w:szCs w:val="24"/>
          <w:u w:val="single"/>
          <w14:textFill>
            <w14:solidFill>
              <w14:schemeClr w14:val="tx1"/>
            </w14:solidFill>
          </w14:textFill>
        </w:rPr>
        <w:t>日至202</w:t>
      </w:r>
      <w:r>
        <w:rPr>
          <w:rFonts w:hint="eastAsia" w:ascii="宋体" w:hAnsi="宋体" w:eastAsia="宋体"/>
          <w:color w:val="000000" w:themeColor="text1"/>
          <w:sz w:val="24"/>
          <w:szCs w:val="24"/>
          <w:u w:val="single"/>
          <w:lang w:val="en-US" w:eastAsia="zh-CN"/>
          <w14:textFill>
            <w14:solidFill>
              <w14:schemeClr w14:val="tx1"/>
            </w14:solidFill>
          </w14:textFill>
        </w:rPr>
        <w:t>3</w:t>
      </w:r>
      <w:r>
        <w:rPr>
          <w:rFonts w:ascii="宋体" w:hAnsi="宋体" w:eastAsia="宋体"/>
          <w:color w:val="000000" w:themeColor="text1"/>
          <w:sz w:val="24"/>
          <w:szCs w:val="24"/>
          <w:u w:val="single"/>
          <w14:textFill>
            <w14:solidFill>
              <w14:schemeClr w14:val="tx1"/>
            </w14:solidFill>
          </w14:textFill>
        </w:rPr>
        <w:t>年</w:t>
      </w:r>
      <w:r>
        <w:rPr>
          <w:rFonts w:hint="eastAsia" w:ascii="宋体" w:hAnsi="宋体" w:eastAsia="宋体"/>
          <w:color w:val="000000" w:themeColor="text1"/>
          <w:sz w:val="24"/>
          <w:szCs w:val="24"/>
          <w:u w:val="single"/>
          <w:lang w:val="en-US" w:eastAsia="zh-CN"/>
          <w14:textFill>
            <w14:solidFill>
              <w14:schemeClr w14:val="tx1"/>
            </w14:solidFill>
          </w14:textFill>
        </w:rPr>
        <w:t>7</w:t>
      </w:r>
      <w:r>
        <w:rPr>
          <w:rFonts w:ascii="宋体" w:hAnsi="宋体" w:eastAsia="宋体"/>
          <w:color w:val="000000" w:themeColor="text1"/>
          <w:sz w:val="24"/>
          <w:szCs w:val="24"/>
          <w:u w:val="single"/>
          <w14:textFill>
            <w14:solidFill>
              <w14:schemeClr w14:val="tx1"/>
            </w14:solidFill>
          </w14:textFill>
        </w:rPr>
        <w:t>月</w:t>
      </w:r>
      <w:r>
        <w:rPr>
          <w:rFonts w:hint="eastAsia" w:ascii="宋体" w:hAnsi="宋体" w:eastAsia="宋体"/>
          <w:color w:val="000000" w:themeColor="text1"/>
          <w:sz w:val="24"/>
          <w:szCs w:val="24"/>
          <w:u w:val="single"/>
          <w:lang w:val="en-US" w:eastAsia="zh-CN"/>
          <w14:textFill>
            <w14:solidFill>
              <w14:schemeClr w14:val="tx1"/>
            </w14:solidFill>
          </w14:textFill>
        </w:rPr>
        <w:t>3</w:t>
      </w:r>
      <w:r>
        <w:rPr>
          <w:rFonts w:hint="eastAsia" w:ascii="宋体" w:hAnsi="宋体" w:eastAsia="宋体"/>
          <w:color w:val="000000" w:themeColor="text1"/>
          <w:sz w:val="24"/>
          <w:szCs w:val="24"/>
          <w:u w:val="single"/>
          <w14:textFill>
            <w14:solidFill>
              <w14:schemeClr w14:val="tx1"/>
            </w14:solidFill>
          </w14:textFill>
        </w:rPr>
        <w:t>1</w:t>
      </w:r>
      <w:r>
        <w:rPr>
          <w:rFonts w:ascii="宋体" w:hAnsi="宋体" w:eastAsia="宋体"/>
          <w:color w:val="000000" w:themeColor="text1"/>
          <w:sz w:val="24"/>
          <w:szCs w:val="24"/>
          <w:u w:val="single"/>
          <w14:textFill>
            <w14:solidFill>
              <w14:schemeClr w14:val="tx1"/>
            </w14:solidFill>
          </w14:textFill>
        </w:rPr>
        <w:t xml:space="preserve">日   </w:t>
      </w:r>
    </w:p>
    <w:p>
      <w:pPr>
        <w:spacing w:after="160" w:line="360" w:lineRule="auto"/>
        <w:ind w:firstLine="480"/>
        <w:rPr>
          <w:rFonts w:ascii="宋体" w:hAnsi="宋体" w:eastAsia="宋体"/>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5、报价文件递交地点及截止时间：</w:t>
      </w:r>
      <w:r>
        <w:rPr>
          <w:rFonts w:ascii="宋体" w:hAnsi="宋体" w:eastAsia="宋体"/>
          <w:color w:val="000000" w:themeColor="text1"/>
          <w:sz w:val="24"/>
          <w:szCs w:val="24"/>
          <w14:textFill>
            <w14:solidFill>
              <w14:schemeClr w14:val="tx1"/>
            </w14:solidFill>
          </w14:textFill>
        </w:rPr>
        <w:t>报价文件应于</w:t>
      </w:r>
      <w:r>
        <w:rPr>
          <w:rFonts w:ascii="宋体" w:hAnsi="宋体" w:eastAsia="宋体"/>
          <w:b/>
          <w:color w:val="000000" w:themeColor="text1"/>
          <w:sz w:val="24"/>
          <w:szCs w:val="24"/>
          <w:u w:val="single"/>
          <w14:textFill>
            <w14:solidFill>
              <w14:schemeClr w14:val="tx1"/>
            </w14:solidFill>
          </w14:textFill>
        </w:rPr>
        <w:t xml:space="preserve"> 20</w:t>
      </w:r>
      <w:r>
        <w:rPr>
          <w:rFonts w:hint="eastAsia" w:ascii="宋体" w:hAnsi="宋体" w:eastAsia="宋体"/>
          <w:b/>
          <w:color w:val="000000" w:themeColor="text1"/>
          <w:sz w:val="24"/>
          <w:szCs w:val="24"/>
          <w:u w:val="single"/>
          <w14:textFill>
            <w14:solidFill>
              <w14:schemeClr w14:val="tx1"/>
            </w14:solidFill>
          </w14:textFill>
        </w:rPr>
        <w:t>2</w:t>
      </w:r>
      <w:r>
        <w:rPr>
          <w:rFonts w:hint="eastAsia" w:ascii="宋体" w:hAnsi="宋体" w:eastAsia="宋体"/>
          <w:b/>
          <w:color w:val="000000" w:themeColor="text1"/>
          <w:sz w:val="24"/>
          <w:szCs w:val="24"/>
          <w:u w:val="single"/>
          <w:lang w:val="en-US" w:eastAsia="zh-CN"/>
          <w14:textFill>
            <w14:solidFill>
              <w14:schemeClr w14:val="tx1"/>
            </w14:solidFill>
          </w14:textFill>
        </w:rPr>
        <w:t>3</w:t>
      </w:r>
      <w:r>
        <w:rPr>
          <w:rFonts w:ascii="宋体" w:hAnsi="宋体" w:eastAsia="宋体"/>
          <w:b/>
          <w:color w:val="000000" w:themeColor="text1"/>
          <w:sz w:val="24"/>
          <w:szCs w:val="24"/>
          <w:u w:val="single"/>
          <w14:textFill>
            <w14:solidFill>
              <w14:schemeClr w14:val="tx1"/>
            </w14:solidFill>
          </w14:textFill>
        </w:rPr>
        <w:t>年</w:t>
      </w:r>
      <w:r>
        <w:rPr>
          <w:rFonts w:hint="eastAsia" w:ascii="宋体" w:hAnsi="宋体" w:eastAsia="宋体"/>
          <w:b/>
          <w:color w:val="000000" w:themeColor="text1"/>
          <w:sz w:val="24"/>
          <w:szCs w:val="24"/>
          <w:u w:val="single"/>
          <w:lang w:val="en-US" w:eastAsia="zh-CN"/>
          <w14:textFill>
            <w14:solidFill>
              <w14:schemeClr w14:val="tx1"/>
            </w14:solidFill>
          </w14:textFill>
        </w:rPr>
        <w:t>7</w:t>
      </w:r>
      <w:r>
        <w:rPr>
          <w:rFonts w:ascii="宋体" w:hAnsi="宋体" w:eastAsia="宋体"/>
          <w:b/>
          <w:color w:val="000000" w:themeColor="text1"/>
          <w:sz w:val="24"/>
          <w:szCs w:val="24"/>
          <w:u w:val="single"/>
          <w14:textFill>
            <w14:solidFill>
              <w14:schemeClr w14:val="tx1"/>
            </w14:solidFill>
          </w14:textFill>
        </w:rPr>
        <w:t>月</w:t>
      </w:r>
      <w:r>
        <w:rPr>
          <w:rFonts w:hint="eastAsia" w:ascii="宋体" w:hAnsi="宋体" w:eastAsia="宋体"/>
          <w:b/>
          <w:color w:val="000000" w:themeColor="text1"/>
          <w:sz w:val="24"/>
          <w:szCs w:val="24"/>
          <w:u w:val="single"/>
          <w:lang w:val="en-US" w:eastAsia="zh-CN"/>
          <w14:textFill>
            <w14:solidFill>
              <w14:schemeClr w14:val="tx1"/>
            </w14:solidFill>
          </w14:textFill>
        </w:rPr>
        <w:t>3</w:t>
      </w:r>
      <w:r>
        <w:rPr>
          <w:rFonts w:hint="eastAsia" w:ascii="宋体" w:hAnsi="宋体" w:eastAsia="宋体"/>
          <w:b/>
          <w:color w:val="000000" w:themeColor="text1"/>
          <w:sz w:val="24"/>
          <w:szCs w:val="24"/>
          <w:u w:val="single"/>
          <w14:textFill>
            <w14:solidFill>
              <w14:schemeClr w14:val="tx1"/>
            </w14:solidFill>
          </w14:textFill>
        </w:rPr>
        <w:t>1</w:t>
      </w:r>
      <w:r>
        <w:rPr>
          <w:rFonts w:ascii="宋体" w:hAnsi="宋体" w:eastAsia="宋体"/>
          <w:b/>
          <w:color w:val="000000" w:themeColor="text1"/>
          <w:sz w:val="24"/>
          <w:szCs w:val="24"/>
          <w:u w:val="single"/>
          <w14:textFill>
            <w14:solidFill>
              <w14:schemeClr w14:val="tx1"/>
            </w14:solidFill>
          </w14:textFill>
        </w:rPr>
        <w:t>日 1</w:t>
      </w:r>
      <w:r>
        <w:rPr>
          <w:rFonts w:hint="eastAsia" w:ascii="宋体" w:hAnsi="宋体" w:eastAsia="宋体"/>
          <w:b/>
          <w:color w:val="000000" w:themeColor="text1"/>
          <w:sz w:val="24"/>
          <w:szCs w:val="24"/>
          <w:u w:val="single"/>
          <w:lang w:val="en-US" w:eastAsia="zh-CN"/>
          <w14:textFill>
            <w14:solidFill>
              <w14:schemeClr w14:val="tx1"/>
            </w14:solidFill>
          </w14:textFill>
        </w:rPr>
        <w:t>0</w:t>
      </w:r>
      <w:r>
        <w:rPr>
          <w:rFonts w:ascii="宋体" w:hAnsi="宋体" w:eastAsia="宋体"/>
          <w:b/>
          <w:color w:val="000000" w:themeColor="text1"/>
          <w:sz w:val="24"/>
          <w:szCs w:val="24"/>
          <w:u w:val="single"/>
          <w14:textFill>
            <w14:solidFill>
              <w14:schemeClr w14:val="tx1"/>
            </w14:solidFill>
          </w14:textFill>
        </w:rPr>
        <w:t>：00（北京时间）</w:t>
      </w:r>
      <w:r>
        <w:rPr>
          <w:rFonts w:ascii="宋体" w:hAnsi="宋体" w:eastAsia="宋体"/>
          <w:color w:val="000000" w:themeColor="text1"/>
          <w:sz w:val="24"/>
          <w:szCs w:val="24"/>
          <w14:textFill>
            <w14:solidFill>
              <w14:schemeClr w14:val="tx1"/>
            </w14:solidFill>
          </w14:textFill>
        </w:rPr>
        <w:t>之前提交到</w:t>
      </w:r>
      <w:r>
        <w:rPr>
          <w:rFonts w:ascii="宋体" w:hAnsi="宋体" w:eastAsia="宋体"/>
          <w:b/>
          <w:color w:val="000000" w:themeColor="text1"/>
          <w:sz w:val="24"/>
          <w:szCs w:val="24"/>
          <w:u w:val="single"/>
          <w14:textFill>
            <w14:solidFill>
              <w14:schemeClr w14:val="tx1"/>
            </w14:solidFill>
          </w14:textFill>
        </w:rPr>
        <w:t>福建省辐射环境监督站办公室</w:t>
      </w:r>
      <w:r>
        <w:rPr>
          <w:rFonts w:ascii="宋体" w:hAnsi="宋体" w:eastAsia="宋体"/>
          <w:color w:val="000000" w:themeColor="text1"/>
          <w:sz w:val="24"/>
          <w:szCs w:val="24"/>
          <w:u w:val="single"/>
          <w14:textFill>
            <w14:solidFill>
              <w14:schemeClr w14:val="tx1"/>
            </w14:solidFill>
          </w14:textFill>
        </w:rPr>
        <w:t>（福州市晋安区福飞北路400号1007室）</w:t>
      </w:r>
      <w:r>
        <w:rPr>
          <w:rFonts w:ascii="宋体" w:hAnsi="宋体" w:eastAsia="宋体"/>
          <w:color w:val="000000" w:themeColor="text1"/>
          <w:sz w:val="24"/>
          <w:szCs w:val="24"/>
          <w14:textFill>
            <w14:solidFill>
              <w14:schemeClr w14:val="tx1"/>
            </w14:solidFill>
          </w14:textFill>
        </w:rPr>
        <w:t>，逾期送达的或不符合规定的报价文件将被拒绝。</w:t>
      </w:r>
    </w:p>
    <w:p>
      <w:pPr>
        <w:spacing w:after="160" w:line="440" w:lineRule="exact"/>
        <w:ind w:firstLine="482"/>
        <w:jc w:val="left"/>
        <w:rPr>
          <w:rFonts w:ascii="宋体" w:hAnsi="宋体" w:eastAsia="宋体"/>
          <w:b/>
          <w:sz w:val="24"/>
          <w:szCs w:val="24"/>
        </w:rPr>
      </w:pPr>
      <w:r>
        <w:rPr>
          <w:rFonts w:hint="eastAsia" w:ascii="宋体" w:hAnsi="宋体" w:eastAsia="宋体"/>
          <w:b/>
          <w:sz w:val="24"/>
          <w:szCs w:val="24"/>
          <w:lang w:val="en-US" w:eastAsia="zh-CN"/>
        </w:rPr>
        <w:t>6.</w:t>
      </w:r>
      <w:r>
        <w:rPr>
          <w:rFonts w:ascii="宋体" w:hAnsi="宋体" w:eastAsia="宋体"/>
          <w:b/>
          <w:sz w:val="24"/>
          <w:szCs w:val="24"/>
        </w:rPr>
        <w:t>开标地点：</w:t>
      </w:r>
      <w:r>
        <w:rPr>
          <w:rFonts w:ascii="宋体" w:hAnsi="宋体" w:eastAsia="宋体"/>
          <w:b/>
          <w:sz w:val="24"/>
          <w:szCs w:val="24"/>
          <w:u w:val="single"/>
        </w:rPr>
        <w:t>福建省辐射环境监督站10层小会议室（福州市晋安区福飞北路400号1012室）</w:t>
      </w:r>
    </w:p>
    <w:p>
      <w:pPr>
        <w:spacing w:after="160" w:line="360" w:lineRule="auto"/>
        <w:ind w:firstLine="480"/>
        <w:rPr>
          <w:rFonts w:ascii="宋体" w:hAnsi="宋体" w:eastAsia="宋体"/>
          <w:sz w:val="24"/>
          <w:szCs w:val="24"/>
        </w:rPr>
      </w:pPr>
      <w:r>
        <w:rPr>
          <w:rFonts w:ascii="宋体" w:hAnsi="宋体" w:eastAsia="宋体"/>
          <w:sz w:val="24"/>
          <w:szCs w:val="24"/>
        </w:rPr>
        <w:t>附：询价货物（服务或工程）一览表</w:t>
      </w:r>
    </w:p>
    <w:p>
      <w:pPr>
        <w:spacing w:after="160"/>
        <w:ind w:firstLine="482"/>
        <w:jc w:val="center"/>
        <w:rPr>
          <w:rFonts w:ascii="宋体" w:hAnsi="宋体" w:eastAsia="宋体"/>
          <w:b/>
          <w:sz w:val="24"/>
          <w:szCs w:val="24"/>
        </w:rPr>
      </w:pPr>
      <w:r>
        <w:rPr>
          <w:rFonts w:ascii="宋体" w:hAnsi="宋体" w:eastAsia="宋体"/>
          <w:b/>
          <w:sz w:val="24"/>
          <w:szCs w:val="24"/>
        </w:rPr>
        <w:t>项 目 一 览 表</w:t>
      </w:r>
    </w:p>
    <w:tbl>
      <w:tblPr>
        <w:tblStyle w:val="29"/>
        <w:tblW w:w="852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05"/>
        <w:gridCol w:w="5014"/>
        <w:gridCol w:w="709"/>
        <w:gridCol w:w="189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spacing w:after="160"/>
              <w:ind w:left="-246" w:right="-112"/>
              <w:jc w:val="center"/>
              <w:rPr>
                <w:rFonts w:ascii="宋体" w:hAnsi="宋体" w:eastAsia="宋体"/>
                <w:b/>
                <w:sz w:val="24"/>
                <w:szCs w:val="24"/>
              </w:rPr>
            </w:pPr>
            <w:r>
              <w:rPr>
                <w:rFonts w:ascii="宋体" w:hAnsi="宋体" w:eastAsia="宋体"/>
                <w:b/>
                <w:sz w:val="24"/>
                <w:szCs w:val="24"/>
              </w:rPr>
              <w:t>合同包</w:t>
            </w:r>
          </w:p>
        </w:tc>
        <w:tc>
          <w:tcPr>
            <w:tcW w:w="5014" w:type="dxa"/>
            <w:tcBorders>
              <w:top w:val="single" w:color="auto" w:sz="4" w:space="0"/>
              <w:left w:val="single" w:color="auto" w:sz="4" w:space="0"/>
              <w:bottom w:val="single" w:color="auto" w:sz="4" w:space="0"/>
              <w:right w:val="single" w:color="auto" w:sz="4" w:space="0"/>
            </w:tcBorders>
            <w:vAlign w:val="center"/>
          </w:tcPr>
          <w:p>
            <w:pPr>
              <w:spacing w:after="160"/>
              <w:ind w:left="-246" w:right="-112" w:firstLine="482"/>
              <w:jc w:val="center"/>
              <w:rPr>
                <w:rFonts w:ascii="宋体" w:hAnsi="宋体" w:eastAsia="宋体"/>
                <w:b/>
                <w:sz w:val="24"/>
                <w:szCs w:val="24"/>
              </w:rPr>
            </w:pPr>
            <w:r>
              <w:rPr>
                <w:rFonts w:ascii="宋体" w:hAnsi="宋体" w:eastAsia="宋体"/>
                <w:b/>
                <w:sz w:val="24"/>
                <w:szCs w:val="24"/>
              </w:rPr>
              <w:t>项目名称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after="160"/>
              <w:ind w:left="-214" w:right="-144"/>
              <w:jc w:val="center"/>
              <w:rPr>
                <w:rFonts w:ascii="宋体" w:hAnsi="宋体" w:eastAsia="宋体"/>
                <w:b/>
                <w:sz w:val="24"/>
                <w:szCs w:val="24"/>
              </w:rPr>
            </w:pPr>
            <w:r>
              <w:rPr>
                <w:rFonts w:ascii="宋体" w:hAnsi="宋体" w:eastAsia="宋体"/>
                <w:b/>
                <w:sz w:val="24"/>
                <w:szCs w:val="24"/>
              </w:rPr>
              <w:t>数量</w:t>
            </w:r>
          </w:p>
        </w:tc>
        <w:tc>
          <w:tcPr>
            <w:tcW w:w="1892" w:type="dxa"/>
            <w:tcBorders>
              <w:top w:val="single" w:color="auto" w:sz="4" w:space="0"/>
              <w:left w:val="single" w:color="auto" w:sz="4" w:space="0"/>
              <w:bottom w:val="single" w:color="auto" w:sz="4" w:space="0"/>
              <w:right w:val="single" w:color="auto" w:sz="4" w:space="0"/>
            </w:tcBorders>
            <w:vAlign w:val="center"/>
          </w:tcPr>
          <w:p>
            <w:pPr>
              <w:spacing w:after="160"/>
              <w:ind w:left="-214" w:right="-144" w:firstLine="111"/>
              <w:jc w:val="center"/>
              <w:rPr>
                <w:rFonts w:ascii="宋体" w:hAnsi="宋体" w:eastAsia="宋体"/>
                <w:b/>
                <w:sz w:val="24"/>
                <w:szCs w:val="24"/>
              </w:rPr>
            </w:pPr>
            <w:r>
              <w:rPr>
                <w:rFonts w:hAnsi="宋体" w:eastAsia="宋体"/>
                <w:b/>
                <w:sz w:val="24"/>
                <w:szCs w:val="24"/>
              </w:rPr>
              <w:t>主要技术规格</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spacing w:after="160"/>
              <w:rPr>
                <w:rFonts w:hAnsi="宋体" w:eastAsia="宋体"/>
                <w:sz w:val="24"/>
                <w:szCs w:val="24"/>
              </w:rPr>
            </w:pPr>
            <w:r>
              <w:rPr>
                <w:rFonts w:hAnsi="宋体" w:eastAsia="宋体"/>
                <w:sz w:val="24"/>
                <w:szCs w:val="24"/>
              </w:rPr>
              <w:t xml:space="preserve">  1</w:t>
            </w:r>
          </w:p>
        </w:tc>
        <w:tc>
          <w:tcPr>
            <w:tcW w:w="5014" w:type="dxa"/>
            <w:tcBorders>
              <w:top w:val="single" w:color="auto" w:sz="4" w:space="0"/>
              <w:left w:val="single" w:color="auto" w:sz="4" w:space="0"/>
              <w:bottom w:val="single" w:color="auto" w:sz="4" w:space="0"/>
              <w:right w:val="single" w:color="auto" w:sz="4" w:space="0"/>
            </w:tcBorders>
            <w:vAlign w:val="center"/>
          </w:tcPr>
          <w:p>
            <w:pPr>
              <w:spacing w:after="160" w:line="360" w:lineRule="auto"/>
              <w:rPr>
                <w:rFonts w:hint="eastAsia" w:hAnsi="宋体" w:eastAsia="宋体"/>
                <w:sz w:val="24"/>
                <w:szCs w:val="24"/>
                <w:lang w:eastAsia="zh-CN"/>
              </w:rPr>
            </w:pPr>
            <w:r>
              <w:rPr>
                <w:rFonts w:hint="eastAsia" w:hAnsi="宋体" w:eastAsia="宋体"/>
                <w:sz w:val="24"/>
                <w:szCs w:val="24"/>
                <w:lang w:eastAsia="zh-CN"/>
              </w:rPr>
              <w:t>分析仪器辅助装置</w:t>
            </w:r>
          </w:p>
        </w:tc>
        <w:tc>
          <w:tcPr>
            <w:tcW w:w="709"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eastAsia="宋体"/>
                <w:sz w:val="24"/>
                <w:szCs w:val="24"/>
              </w:rPr>
            </w:pPr>
            <w:r>
              <w:rPr>
                <w:rFonts w:ascii="宋体" w:hAnsi="宋体" w:eastAsia="宋体"/>
                <w:sz w:val="24"/>
                <w:szCs w:val="24"/>
              </w:rPr>
              <w:t>1</w:t>
            </w:r>
          </w:p>
        </w:tc>
        <w:tc>
          <w:tcPr>
            <w:tcW w:w="1892"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eastAsia="宋体"/>
                <w:color w:val="FF0000"/>
                <w:sz w:val="24"/>
                <w:szCs w:val="24"/>
              </w:rPr>
            </w:pPr>
            <w:r>
              <w:rPr>
                <w:rFonts w:hAnsi="宋体" w:eastAsia="宋体"/>
                <w:sz w:val="24"/>
                <w:szCs w:val="24"/>
              </w:rPr>
              <w:t>详见第三章《采购项目及要求》</w:t>
            </w:r>
          </w:p>
        </w:tc>
      </w:tr>
    </w:tbl>
    <w:p>
      <w:pPr>
        <w:tabs>
          <w:tab w:val="left" w:pos="8360"/>
        </w:tabs>
        <w:spacing w:after="160" w:line="360" w:lineRule="auto"/>
        <w:ind w:left="-80" w:hanging="240"/>
        <w:jc w:val="left"/>
        <w:rPr>
          <w:rFonts w:ascii="宋体" w:hAnsi="宋体" w:eastAsia="宋体"/>
          <w:sz w:val="24"/>
          <w:szCs w:val="24"/>
        </w:rPr>
      </w:pPr>
      <w:r>
        <w:rPr>
          <w:rFonts w:ascii="宋体" w:hAnsi="宋体" w:eastAsia="宋体"/>
          <w:sz w:val="24"/>
          <w:szCs w:val="24"/>
        </w:rPr>
        <w:t>注：</w:t>
      </w:r>
    </w:p>
    <w:p>
      <w:pPr>
        <w:spacing w:after="160" w:line="360" w:lineRule="auto"/>
        <w:ind w:firstLine="480"/>
        <w:rPr>
          <w:rFonts w:ascii="宋体" w:hAnsi="宋体" w:eastAsia="宋体"/>
          <w:sz w:val="24"/>
          <w:szCs w:val="24"/>
        </w:rPr>
      </w:pPr>
      <w:r>
        <w:rPr>
          <w:rFonts w:ascii="宋体" w:hAnsi="宋体" w:eastAsia="宋体"/>
          <w:sz w:val="24"/>
          <w:szCs w:val="24"/>
        </w:rPr>
        <w:t>1、以上项目内容及具体要求详见第三章《采购项目及要求》。</w:t>
      </w:r>
    </w:p>
    <w:p>
      <w:pPr>
        <w:spacing w:after="160" w:line="360" w:lineRule="auto"/>
        <w:ind w:firstLine="480"/>
        <w:rPr>
          <w:rFonts w:ascii="宋体" w:hAnsi="宋体" w:eastAsia="宋体"/>
          <w:b/>
          <w:sz w:val="24"/>
          <w:szCs w:val="24"/>
        </w:rPr>
      </w:pPr>
      <w:r>
        <w:rPr>
          <w:rFonts w:ascii="宋体" w:hAnsi="宋体" w:eastAsia="宋体"/>
          <w:sz w:val="24"/>
          <w:szCs w:val="24"/>
        </w:rPr>
        <w:t>2、报价人按合同包报价，对合同包内容报价时必须完整。评审与成交以合同包为单位。</w:t>
      </w:r>
    </w:p>
    <w:p>
      <w:pPr>
        <w:tabs>
          <w:tab w:val="left" w:pos="8360"/>
        </w:tabs>
        <w:spacing w:after="160" w:line="360" w:lineRule="auto"/>
        <w:ind w:firstLine="480"/>
        <w:jc w:val="left"/>
        <w:rPr>
          <w:rFonts w:ascii="宋体" w:hAnsi="宋体" w:eastAsia="宋体"/>
          <w:sz w:val="24"/>
          <w:szCs w:val="24"/>
        </w:rPr>
      </w:pPr>
      <w:r>
        <w:rPr>
          <w:rFonts w:ascii="宋体" w:hAnsi="宋体" w:eastAsia="宋体"/>
          <w:sz w:val="24"/>
          <w:szCs w:val="24"/>
        </w:rPr>
        <w:t>3、报价人应以包括项目所涉及的所有费用进行报价。</w:t>
      </w:r>
    </w:p>
    <w:p>
      <w:pPr>
        <w:tabs>
          <w:tab w:val="left" w:pos="8360"/>
        </w:tabs>
        <w:spacing w:after="160" w:line="360" w:lineRule="auto"/>
        <w:ind w:firstLine="464"/>
        <w:jc w:val="left"/>
        <w:rPr>
          <w:rFonts w:ascii="宋体" w:hAnsi="宋体" w:eastAsia="宋体"/>
          <w:spacing w:val="-4"/>
          <w:sz w:val="24"/>
          <w:szCs w:val="24"/>
        </w:rPr>
      </w:pPr>
      <w:r>
        <w:rPr>
          <w:rFonts w:ascii="宋体" w:hAnsi="宋体" w:eastAsia="宋体"/>
          <w:spacing w:val="-4"/>
          <w:sz w:val="24"/>
          <w:szCs w:val="24"/>
        </w:rPr>
        <w:t>4、成交人不得以任何名义和理由进行分包或转包，如有发现，采购人有权单方中止合同，且成交人须赔偿由此给采购人带来的一切损失。</w:t>
      </w:r>
    </w:p>
    <w:p>
      <w:pPr>
        <w:spacing w:before="120" w:after="260" w:line="360" w:lineRule="auto"/>
        <w:ind w:firstLine="723"/>
        <w:jc w:val="center"/>
        <w:outlineLvl w:val="1"/>
        <w:rPr>
          <w:rFonts w:ascii="CG Times" w:hAnsi="CG Times" w:eastAsia="CG Times"/>
          <w:b/>
          <w:sz w:val="30"/>
          <w:szCs w:val="30"/>
        </w:rPr>
      </w:pPr>
      <w:r>
        <w:rPr>
          <w:rFonts w:ascii="宋体" w:hAnsi="宋体" w:eastAsia="宋体"/>
          <w:b/>
          <w:sz w:val="36"/>
          <w:szCs w:val="36"/>
        </w:rPr>
        <w:t>二、询价须知</w:t>
      </w:r>
    </w:p>
    <w:p>
      <w:pPr>
        <w:spacing w:after="160" w:line="360" w:lineRule="auto"/>
        <w:ind w:firstLine="643"/>
        <w:jc w:val="center"/>
        <w:rPr>
          <w:rFonts w:ascii="宋体" w:hAnsi="宋体" w:eastAsia="宋体"/>
          <w:sz w:val="24"/>
          <w:szCs w:val="24"/>
        </w:rPr>
      </w:pPr>
      <w:r>
        <w:rPr>
          <w:rFonts w:ascii="宋体" w:hAnsi="宋体" w:eastAsia="宋体"/>
          <w:b/>
        </w:rPr>
        <w:t>询价须知前附表</w:t>
      </w:r>
    </w:p>
    <w:p>
      <w:pPr>
        <w:spacing w:after="160" w:line="360" w:lineRule="auto"/>
        <w:ind w:firstLine="480"/>
        <w:rPr>
          <w:rFonts w:ascii="宋体" w:hAnsi="宋体" w:eastAsia="宋体"/>
          <w:sz w:val="24"/>
          <w:szCs w:val="24"/>
        </w:rPr>
      </w:pPr>
    </w:p>
    <w:tbl>
      <w:tblPr>
        <w:tblStyle w:val="29"/>
        <w:tblW w:w="9180" w:type="dxa"/>
        <w:tblInd w:w="-252"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080"/>
        <w:gridCol w:w="720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900" w:type="dxa"/>
            <w:tcBorders>
              <w:top w:val="single" w:color="auto" w:sz="4" w:space="0"/>
              <w:left w:val="single" w:color="auto" w:sz="4" w:space="0"/>
              <w:bottom w:val="single" w:color="auto" w:sz="4" w:space="0"/>
              <w:right w:val="single" w:color="auto" w:sz="4" w:space="0"/>
            </w:tcBorders>
          </w:tcPr>
          <w:p>
            <w:pPr>
              <w:spacing w:before="120" w:after="160" w:line="360" w:lineRule="auto"/>
              <w:rPr>
                <w:rFonts w:ascii="宋体" w:hAnsi="宋体" w:eastAsia="宋体"/>
                <w:b/>
                <w:sz w:val="24"/>
                <w:szCs w:val="24"/>
              </w:rPr>
            </w:pPr>
            <w:r>
              <w:rPr>
                <w:rFonts w:ascii="宋体" w:hAnsi="宋体" w:eastAsia="宋体"/>
                <w:b/>
                <w:sz w:val="24"/>
                <w:szCs w:val="24"/>
              </w:rPr>
              <w:t>项号</w:t>
            </w:r>
          </w:p>
        </w:tc>
        <w:tc>
          <w:tcPr>
            <w:tcW w:w="1080" w:type="dxa"/>
            <w:tcBorders>
              <w:top w:val="single" w:color="auto" w:sz="4" w:space="0"/>
              <w:left w:val="single" w:color="auto" w:sz="4" w:space="0"/>
              <w:bottom w:val="single" w:color="auto" w:sz="4" w:space="0"/>
              <w:right w:val="single" w:color="auto" w:sz="4" w:space="0"/>
            </w:tcBorders>
          </w:tcPr>
          <w:p>
            <w:pPr>
              <w:spacing w:before="120" w:after="160" w:line="360" w:lineRule="auto"/>
              <w:rPr>
                <w:rFonts w:ascii="宋体" w:hAnsi="宋体" w:eastAsia="宋体"/>
                <w:b/>
                <w:sz w:val="24"/>
                <w:szCs w:val="24"/>
              </w:rPr>
            </w:pPr>
            <w:r>
              <w:rPr>
                <w:rFonts w:ascii="宋体" w:hAnsi="宋体" w:eastAsia="宋体"/>
                <w:b/>
                <w:sz w:val="24"/>
                <w:szCs w:val="24"/>
              </w:rPr>
              <w:t xml:space="preserve">条款号 </w:t>
            </w:r>
          </w:p>
        </w:tc>
        <w:tc>
          <w:tcPr>
            <w:tcW w:w="7200" w:type="dxa"/>
            <w:tcBorders>
              <w:top w:val="single" w:color="auto" w:sz="4" w:space="0"/>
              <w:left w:val="single" w:color="auto" w:sz="4" w:space="0"/>
              <w:bottom w:val="single" w:color="auto" w:sz="4" w:space="0"/>
              <w:right w:val="single" w:color="auto" w:sz="4" w:space="0"/>
            </w:tcBorders>
          </w:tcPr>
          <w:p>
            <w:pPr>
              <w:spacing w:before="120" w:after="160" w:line="360" w:lineRule="auto"/>
              <w:ind w:firstLine="482"/>
              <w:rPr>
                <w:rFonts w:ascii="宋体" w:hAnsi="宋体" w:eastAsia="宋体"/>
                <w:b/>
                <w:sz w:val="24"/>
                <w:szCs w:val="24"/>
              </w:rPr>
            </w:pPr>
            <w:r>
              <w:rPr>
                <w:rFonts w:ascii="宋体" w:hAnsi="宋体" w:eastAsia="宋体"/>
                <w:b/>
                <w:sz w:val="24"/>
                <w:szCs w:val="24"/>
              </w:rPr>
              <w:t xml:space="preserve">          编   列   内    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0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0"/>
              <w:rPr>
                <w:rFonts w:ascii="宋体" w:hAnsi="宋体" w:eastAsia="宋体"/>
                <w:sz w:val="24"/>
                <w:szCs w:val="24"/>
              </w:rPr>
            </w:pPr>
            <w:r>
              <w:rPr>
                <w:rFonts w:ascii="宋体" w:hAnsi="宋体" w:eastAsia="宋体"/>
                <w:sz w:val="24"/>
                <w:szCs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0"/>
              <w:rPr>
                <w:rFonts w:ascii="宋体" w:hAnsi="宋体" w:eastAsia="宋体"/>
                <w:sz w:val="24"/>
                <w:szCs w:val="24"/>
              </w:rPr>
            </w:pPr>
            <w:r>
              <w:rPr>
                <w:rFonts w:ascii="宋体" w:hAnsi="宋体" w:eastAsia="宋体"/>
                <w:sz w:val="24"/>
                <w:szCs w:val="24"/>
              </w:rPr>
              <w:t>1.1</w:t>
            </w:r>
          </w:p>
        </w:tc>
        <w:tc>
          <w:tcPr>
            <w:tcW w:w="7200" w:type="dxa"/>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2"/>
              <w:rPr>
                <w:rFonts w:hint="eastAsia" w:ascii="宋体" w:hAnsi="宋体" w:eastAsia="宋体"/>
                <w:sz w:val="24"/>
                <w:szCs w:val="24"/>
                <w:lang w:eastAsia="zh-CN"/>
              </w:rPr>
            </w:pPr>
            <w:r>
              <w:rPr>
                <w:rFonts w:ascii="宋体" w:hAnsi="宋体" w:eastAsia="宋体"/>
                <w:b/>
                <w:sz w:val="24"/>
                <w:szCs w:val="24"/>
              </w:rPr>
              <w:t>项目名称：</w:t>
            </w:r>
            <w:r>
              <w:rPr>
                <w:rFonts w:hint="eastAsia" w:ascii="宋体" w:hAnsi="宋体" w:eastAsia="宋体"/>
                <w:sz w:val="24"/>
                <w:szCs w:val="24"/>
                <w:lang w:eastAsia="zh-CN"/>
              </w:rPr>
              <w:t>分析仪器辅助装置</w:t>
            </w:r>
            <w:r>
              <w:rPr>
                <w:rFonts w:hint="eastAsia" w:ascii="宋体" w:hAnsi="宋体" w:eastAsia="宋体"/>
                <w:sz w:val="24"/>
                <w:szCs w:val="24"/>
                <w:lang w:val="en-US" w:eastAsia="zh-CN"/>
              </w:rPr>
              <w:t>购置</w:t>
            </w:r>
          </w:p>
          <w:p>
            <w:pPr>
              <w:spacing w:before="120" w:after="160" w:line="360" w:lineRule="auto"/>
              <w:ind w:firstLine="482"/>
              <w:rPr>
                <w:rFonts w:hint="eastAsia" w:ascii="宋体" w:hAnsi="宋体" w:eastAsia="宋体"/>
                <w:sz w:val="24"/>
                <w:szCs w:val="24"/>
                <w:lang w:eastAsia="zh-CN"/>
              </w:rPr>
            </w:pPr>
            <w:r>
              <w:rPr>
                <w:rFonts w:ascii="宋体" w:hAnsi="宋体" w:eastAsia="宋体"/>
                <w:b/>
                <w:sz w:val="24"/>
                <w:szCs w:val="24"/>
              </w:rPr>
              <w:t>项目编号：FJFSZ(ZC)202</w:t>
            </w:r>
            <w:r>
              <w:rPr>
                <w:rFonts w:hint="eastAsia" w:ascii="宋体" w:hAnsi="宋体" w:eastAsia="宋体"/>
                <w:b/>
                <w:sz w:val="24"/>
                <w:szCs w:val="24"/>
                <w:lang w:val="en-US" w:eastAsia="zh-CN"/>
              </w:rPr>
              <w:t>3</w:t>
            </w:r>
            <w:r>
              <w:rPr>
                <w:rFonts w:ascii="宋体" w:hAnsi="宋体" w:eastAsia="宋体"/>
                <w:b/>
                <w:sz w:val="24"/>
                <w:szCs w:val="24"/>
              </w:rPr>
              <w:t>00</w:t>
            </w:r>
            <w:r>
              <w:rPr>
                <w:rFonts w:hint="eastAsia" w:ascii="宋体" w:hAnsi="宋体" w:eastAsia="宋体"/>
                <w:b/>
                <w:sz w:val="24"/>
                <w:szCs w:val="24"/>
                <w:lang w:val="en-US" w:eastAsia="zh-CN"/>
              </w:rPr>
              <w:t>5</w:t>
            </w:r>
          </w:p>
          <w:p>
            <w:pPr>
              <w:spacing w:before="120" w:after="160" w:line="360" w:lineRule="auto"/>
              <w:ind w:firstLine="482"/>
              <w:rPr>
                <w:rFonts w:ascii="宋体" w:hAnsi="宋体" w:eastAsia="宋体"/>
                <w:sz w:val="24"/>
                <w:szCs w:val="24"/>
                <w:u w:val="single"/>
              </w:rPr>
            </w:pPr>
            <w:r>
              <w:rPr>
                <w:rFonts w:ascii="宋体" w:hAnsi="宋体" w:eastAsia="宋体"/>
                <w:b/>
                <w:sz w:val="24"/>
                <w:szCs w:val="24"/>
              </w:rPr>
              <w:t>采 购 人：</w:t>
            </w:r>
            <w:r>
              <w:rPr>
                <w:rFonts w:ascii="宋体" w:hAnsi="宋体" w:eastAsia="宋体"/>
                <w:sz w:val="24"/>
                <w:szCs w:val="24"/>
              </w:rPr>
              <w:t>福建省辐射环境监督站</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0"/>
              <w:rPr>
                <w:rFonts w:ascii="宋体" w:hAnsi="宋体" w:eastAsia="宋体"/>
                <w:sz w:val="24"/>
                <w:szCs w:val="24"/>
              </w:rPr>
            </w:pPr>
            <w:r>
              <w:rPr>
                <w:rFonts w:ascii="宋体" w:hAnsi="宋体" w:eastAsia="宋体"/>
                <w:sz w:val="24"/>
                <w:szCs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0"/>
              <w:rPr>
                <w:rFonts w:ascii="宋体" w:hAnsi="宋体" w:eastAsia="宋体"/>
                <w:sz w:val="24"/>
                <w:szCs w:val="24"/>
              </w:rPr>
            </w:pPr>
            <w:r>
              <w:rPr>
                <w:rFonts w:ascii="宋体" w:hAnsi="宋体" w:eastAsia="宋体"/>
                <w:sz w:val="24"/>
                <w:szCs w:val="24"/>
              </w:rPr>
              <w:t>2.2</w:t>
            </w:r>
          </w:p>
        </w:tc>
        <w:tc>
          <w:tcPr>
            <w:tcW w:w="7200" w:type="dxa"/>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2"/>
              <w:rPr>
                <w:rFonts w:ascii="宋体" w:hAnsi="宋体" w:eastAsia="宋体"/>
                <w:b/>
                <w:sz w:val="24"/>
                <w:szCs w:val="24"/>
              </w:rPr>
            </w:pPr>
            <w:r>
              <w:rPr>
                <w:rFonts w:ascii="宋体" w:hAnsi="宋体" w:eastAsia="宋体"/>
                <w:b/>
                <w:sz w:val="24"/>
                <w:szCs w:val="24"/>
              </w:rPr>
              <w:t>资格标准：</w:t>
            </w:r>
          </w:p>
          <w:p>
            <w:pPr>
              <w:pStyle w:val="43"/>
              <w:numPr>
                <w:ilvl w:val="0"/>
                <w:numId w:val="1"/>
              </w:numPr>
              <w:spacing w:before="120" w:after="160" w:line="276" w:lineRule="auto"/>
              <w:rPr>
                <w:rFonts w:ascii="宋体" w:hAnsi="宋体" w:eastAsia="宋体"/>
                <w:color w:val="000000"/>
                <w:sz w:val="24"/>
                <w:szCs w:val="24"/>
              </w:rPr>
            </w:pPr>
            <w:r>
              <w:rPr>
                <w:rFonts w:ascii="宋体" w:hAnsi="宋体" w:eastAsia="宋体"/>
                <w:color w:val="000000"/>
                <w:sz w:val="24"/>
                <w:szCs w:val="24"/>
              </w:rPr>
              <w:t>具有独立企业法人资格（在中华人民共和国境内注册，具有有效的企业营业执照）；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0"/>
              <w:rPr>
                <w:rFonts w:ascii="宋体" w:hAnsi="宋体" w:eastAsia="宋体"/>
                <w:sz w:val="24"/>
                <w:szCs w:val="24"/>
              </w:rPr>
            </w:pPr>
            <w:r>
              <w:rPr>
                <w:rFonts w:ascii="宋体" w:hAnsi="宋体" w:eastAsia="宋体"/>
                <w:sz w:val="24"/>
                <w:szCs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0"/>
              <w:rPr>
                <w:rFonts w:ascii="宋体" w:hAnsi="宋体" w:eastAsia="宋体"/>
                <w:sz w:val="24"/>
                <w:szCs w:val="24"/>
              </w:rPr>
            </w:pPr>
            <w:r>
              <w:rPr>
                <w:rFonts w:ascii="宋体" w:hAnsi="宋体" w:eastAsia="宋体"/>
                <w:sz w:val="24"/>
                <w:szCs w:val="24"/>
              </w:rPr>
              <w:t>3.1</w:t>
            </w:r>
          </w:p>
        </w:tc>
        <w:tc>
          <w:tcPr>
            <w:tcW w:w="7200" w:type="dxa"/>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2"/>
              <w:rPr>
                <w:rFonts w:ascii="宋体" w:hAnsi="宋体" w:eastAsia="宋体"/>
                <w:sz w:val="24"/>
                <w:szCs w:val="24"/>
              </w:rPr>
            </w:pPr>
            <w:r>
              <w:rPr>
                <w:rFonts w:ascii="宋体" w:hAnsi="宋体" w:eastAsia="宋体"/>
                <w:b/>
                <w:sz w:val="24"/>
                <w:szCs w:val="24"/>
              </w:rPr>
              <w:t>报价文件递交地址：</w:t>
            </w:r>
            <w:r>
              <w:rPr>
                <w:rFonts w:ascii="宋体" w:hAnsi="宋体" w:eastAsia="宋体"/>
                <w:b/>
                <w:sz w:val="24"/>
                <w:szCs w:val="24"/>
                <w:u w:val="single"/>
              </w:rPr>
              <w:t>福建省辐射环境监督站办公室</w:t>
            </w:r>
            <w:r>
              <w:rPr>
                <w:rFonts w:ascii="宋体" w:hAnsi="宋体" w:eastAsia="宋体"/>
                <w:sz w:val="24"/>
                <w:szCs w:val="24"/>
                <w:u w:val="single"/>
              </w:rPr>
              <w:t>（福州市晋安区福飞北路456号1007室</w:t>
            </w:r>
          </w:p>
          <w:p>
            <w:pPr>
              <w:spacing w:before="120" w:after="160" w:line="360" w:lineRule="auto"/>
              <w:ind w:firstLine="482"/>
              <w:rPr>
                <w:rFonts w:ascii="宋体" w:hAnsi="宋体" w:eastAsia="宋体"/>
                <w:color w:val="000000" w:themeColor="text1"/>
                <w:sz w:val="24"/>
                <w:szCs w:val="24"/>
                <w14:textFill>
                  <w14:solidFill>
                    <w14:schemeClr w14:val="tx1"/>
                  </w14:solidFill>
                </w14:textFill>
              </w:rPr>
            </w:pPr>
            <w:r>
              <w:rPr>
                <w:rFonts w:ascii="宋体" w:hAnsi="宋体" w:eastAsia="宋体"/>
                <w:b/>
                <w:sz w:val="24"/>
                <w:szCs w:val="24"/>
              </w:rPr>
              <w:t>接 收 人：</w:t>
            </w:r>
            <w:r>
              <w:rPr>
                <w:rFonts w:ascii="宋体" w:hAnsi="宋体" w:eastAsia="宋体"/>
                <w:b/>
                <w:sz w:val="24"/>
                <w:szCs w:val="24"/>
                <w:u w:val="single"/>
              </w:rPr>
              <w:t>福</w:t>
            </w:r>
            <w:r>
              <w:rPr>
                <w:rFonts w:ascii="宋体" w:hAnsi="宋体" w:eastAsia="宋体"/>
                <w:b/>
                <w:color w:val="000000" w:themeColor="text1"/>
                <w:sz w:val="24"/>
                <w:szCs w:val="24"/>
                <w:u w:val="single"/>
                <w14:textFill>
                  <w14:solidFill>
                    <w14:schemeClr w14:val="tx1"/>
                  </w14:solidFill>
                </w14:textFill>
              </w:rPr>
              <w:t>建省辐射环境监督站</w:t>
            </w:r>
          </w:p>
          <w:p>
            <w:pPr>
              <w:spacing w:before="120" w:after="160" w:line="360" w:lineRule="auto"/>
              <w:ind w:firstLine="482"/>
              <w:rPr>
                <w:rFonts w:ascii="宋体" w:hAnsi="宋体" w:eastAsia="宋体"/>
                <w:sz w:val="24"/>
                <w:szCs w:val="24"/>
              </w:rPr>
            </w:pPr>
            <w:r>
              <w:rPr>
                <w:rFonts w:ascii="宋体" w:hAnsi="宋体" w:eastAsia="宋体"/>
                <w:b/>
                <w:color w:val="000000" w:themeColor="text1"/>
                <w:sz w:val="24"/>
                <w:szCs w:val="24"/>
                <w14:textFill>
                  <w14:solidFill>
                    <w14:schemeClr w14:val="tx1"/>
                  </w14:solidFill>
                </w14:textFill>
              </w:rPr>
              <w:t>报价截止时间：</w:t>
            </w:r>
            <w:r>
              <w:rPr>
                <w:rFonts w:ascii="宋体" w:hAnsi="宋体" w:eastAsia="宋体"/>
                <w:b/>
                <w:color w:val="000000" w:themeColor="text1"/>
                <w:sz w:val="24"/>
                <w:szCs w:val="24"/>
                <w:u w:val="single"/>
                <w14:textFill>
                  <w14:solidFill>
                    <w14:schemeClr w14:val="tx1"/>
                  </w14:solidFill>
                </w14:textFill>
              </w:rPr>
              <w:t>［ 20</w:t>
            </w:r>
            <w:r>
              <w:rPr>
                <w:rFonts w:hint="eastAsia" w:ascii="宋体" w:hAnsi="宋体" w:eastAsia="宋体"/>
                <w:b/>
                <w:color w:val="000000" w:themeColor="text1"/>
                <w:sz w:val="24"/>
                <w:szCs w:val="24"/>
                <w:u w:val="single"/>
                <w14:textFill>
                  <w14:solidFill>
                    <w14:schemeClr w14:val="tx1"/>
                  </w14:solidFill>
                </w14:textFill>
              </w:rPr>
              <w:t>2</w:t>
            </w:r>
            <w:r>
              <w:rPr>
                <w:rFonts w:hint="eastAsia" w:ascii="宋体" w:hAnsi="宋体" w:eastAsia="宋体"/>
                <w:b/>
                <w:color w:val="000000" w:themeColor="text1"/>
                <w:sz w:val="24"/>
                <w:szCs w:val="24"/>
                <w:u w:val="single"/>
                <w:lang w:val="en-US" w:eastAsia="zh-CN"/>
                <w14:textFill>
                  <w14:solidFill>
                    <w14:schemeClr w14:val="tx1"/>
                  </w14:solidFill>
                </w14:textFill>
              </w:rPr>
              <w:t>3</w:t>
            </w:r>
            <w:r>
              <w:rPr>
                <w:rFonts w:ascii="宋体" w:hAnsi="宋体" w:eastAsia="宋体"/>
                <w:b/>
                <w:color w:val="000000" w:themeColor="text1"/>
                <w:sz w:val="24"/>
                <w:szCs w:val="24"/>
                <w:u w:val="single"/>
                <w14:textFill>
                  <w14:solidFill>
                    <w14:schemeClr w14:val="tx1"/>
                  </w14:solidFill>
                </w14:textFill>
              </w:rPr>
              <w:t>年</w:t>
            </w:r>
            <w:r>
              <w:rPr>
                <w:rFonts w:hint="eastAsia" w:ascii="宋体" w:hAnsi="宋体" w:eastAsia="宋体"/>
                <w:b/>
                <w:color w:val="000000" w:themeColor="text1"/>
                <w:sz w:val="24"/>
                <w:szCs w:val="24"/>
                <w:u w:val="single"/>
                <w:lang w:val="en-US" w:eastAsia="zh-CN"/>
                <w14:textFill>
                  <w14:solidFill>
                    <w14:schemeClr w14:val="tx1"/>
                  </w14:solidFill>
                </w14:textFill>
              </w:rPr>
              <w:t>7</w:t>
            </w:r>
            <w:r>
              <w:rPr>
                <w:rFonts w:ascii="宋体" w:hAnsi="宋体" w:eastAsia="宋体"/>
                <w:b/>
                <w:color w:val="000000" w:themeColor="text1"/>
                <w:sz w:val="24"/>
                <w:szCs w:val="24"/>
                <w:u w:val="single"/>
                <w14:textFill>
                  <w14:solidFill>
                    <w14:schemeClr w14:val="tx1"/>
                  </w14:solidFill>
                </w14:textFill>
              </w:rPr>
              <w:t>月</w:t>
            </w:r>
            <w:r>
              <w:rPr>
                <w:rFonts w:hint="eastAsia" w:ascii="宋体" w:hAnsi="宋体" w:eastAsia="宋体"/>
                <w:b/>
                <w:color w:val="000000" w:themeColor="text1"/>
                <w:sz w:val="24"/>
                <w:szCs w:val="24"/>
                <w:u w:val="single"/>
                <w:lang w:val="en-US" w:eastAsia="zh-CN"/>
                <w14:textFill>
                  <w14:solidFill>
                    <w14:schemeClr w14:val="tx1"/>
                  </w14:solidFill>
                </w14:textFill>
              </w:rPr>
              <w:t>3</w:t>
            </w:r>
            <w:r>
              <w:rPr>
                <w:rFonts w:hint="eastAsia" w:ascii="宋体" w:hAnsi="宋体" w:eastAsia="宋体"/>
                <w:b/>
                <w:color w:val="000000" w:themeColor="text1"/>
                <w:sz w:val="24"/>
                <w:szCs w:val="24"/>
                <w:u w:val="single"/>
                <w14:textFill>
                  <w14:solidFill>
                    <w14:schemeClr w14:val="tx1"/>
                  </w14:solidFill>
                </w14:textFill>
              </w:rPr>
              <w:t>1</w:t>
            </w:r>
            <w:r>
              <w:rPr>
                <w:rFonts w:ascii="宋体" w:hAnsi="宋体" w:eastAsia="宋体"/>
                <w:b/>
                <w:color w:val="000000" w:themeColor="text1"/>
                <w:sz w:val="24"/>
                <w:szCs w:val="24"/>
                <w:u w:val="single"/>
                <w14:textFill>
                  <w14:solidFill>
                    <w14:schemeClr w14:val="tx1"/>
                  </w14:solidFill>
                </w14:textFill>
              </w:rPr>
              <w:t xml:space="preserve">日 </w:t>
            </w:r>
            <w:r>
              <w:rPr>
                <w:rFonts w:hint="eastAsia" w:ascii="宋体" w:hAnsi="宋体" w:eastAsia="宋体"/>
                <w:b/>
                <w:color w:val="000000" w:themeColor="text1"/>
                <w:sz w:val="24"/>
                <w:szCs w:val="24"/>
                <w:u w:val="single"/>
                <w14:textFill>
                  <w14:solidFill>
                    <w14:schemeClr w14:val="tx1"/>
                  </w14:solidFill>
                </w14:textFill>
              </w:rPr>
              <w:t>1</w:t>
            </w:r>
            <w:r>
              <w:rPr>
                <w:rFonts w:hint="eastAsia" w:ascii="宋体" w:hAnsi="宋体" w:eastAsia="宋体"/>
                <w:b/>
                <w:color w:val="000000" w:themeColor="text1"/>
                <w:sz w:val="24"/>
                <w:szCs w:val="24"/>
                <w:u w:val="single"/>
                <w:lang w:val="en-US" w:eastAsia="zh-CN"/>
                <w14:textFill>
                  <w14:solidFill>
                    <w14:schemeClr w14:val="tx1"/>
                  </w14:solidFill>
                </w14:textFill>
              </w:rPr>
              <w:t>0</w:t>
            </w:r>
            <w:r>
              <w:rPr>
                <w:rFonts w:ascii="宋体" w:hAnsi="宋体" w:eastAsia="宋体"/>
                <w:b/>
                <w:color w:val="000000" w:themeColor="text1"/>
                <w:sz w:val="24"/>
                <w:szCs w:val="24"/>
                <w:u w:val="single"/>
                <w14:textFill>
                  <w14:solidFill>
                    <w14:schemeClr w14:val="tx1"/>
                  </w14:solidFill>
                </w14:textFill>
              </w:rPr>
              <w:t>：00］（北京时</w:t>
            </w:r>
            <w:r>
              <w:rPr>
                <w:rFonts w:ascii="宋体" w:hAnsi="宋体" w:eastAsia="宋体"/>
                <w:b/>
                <w:sz w:val="24"/>
                <w:szCs w:val="24"/>
                <w:u w:val="single"/>
              </w:rPr>
              <w:t>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92"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0"/>
              <w:rPr>
                <w:rFonts w:ascii="宋体" w:hAnsi="宋体" w:eastAsia="宋体"/>
                <w:sz w:val="24"/>
                <w:szCs w:val="24"/>
              </w:rPr>
            </w:pPr>
            <w:r>
              <w:rPr>
                <w:rFonts w:ascii="宋体" w:hAnsi="宋体" w:eastAsia="宋体"/>
                <w:sz w:val="24"/>
                <w:szCs w:val="24"/>
              </w:rPr>
              <w:t>3.2</w:t>
            </w:r>
          </w:p>
        </w:tc>
        <w:tc>
          <w:tcPr>
            <w:tcW w:w="7200" w:type="dxa"/>
            <w:tcBorders>
              <w:top w:val="single" w:color="auto" w:sz="4" w:space="0"/>
              <w:left w:val="single" w:color="auto" w:sz="4" w:space="0"/>
              <w:bottom w:val="single" w:color="auto" w:sz="4" w:space="0"/>
              <w:right w:val="single" w:color="auto" w:sz="4" w:space="0"/>
            </w:tcBorders>
            <w:vAlign w:val="center"/>
          </w:tcPr>
          <w:p>
            <w:pPr>
              <w:snapToGrid w:val="0"/>
              <w:spacing w:before="120" w:after="160" w:line="360" w:lineRule="auto"/>
              <w:ind w:firstLine="482"/>
              <w:rPr>
                <w:rFonts w:ascii="宋体" w:hAnsi="宋体" w:eastAsia="宋体"/>
                <w:b/>
                <w:sz w:val="24"/>
                <w:szCs w:val="24"/>
              </w:rPr>
            </w:pPr>
            <w:r>
              <w:rPr>
                <w:rFonts w:ascii="宋体" w:hAnsi="宋体" w:eastAsia="宋体"/>
                <w:b/>
                <w:sz w:val="24"/>
                <w:szCs w:val="24"/>
              </w:rPr>
              <w:t>1）项目预算价：（超过预算价的报价为无效报价）</w:t>
            </w:r>
          </w:p>
          <w:p>
            <w:pPr>
              <w:snapToGrid w:val="0"/>
              <w:spacing w:before="120" w:after="160" w:line="360" w:lineRule="auto"/>
              <w:ind w:firstLine="352"/>
              <w:rPr>
                <w:rFonts w:ascii="宋体" w:hAnsi="宋体" w:eastAsia="宋体"/>
                <w:sz w:val="24"/>
                <w:szCs w:val="24"/>
              </w:rPr>
            </w:pPr>
            <w:r>
              <w:rPr>
                <w:rFonts w:ascii="宋体" w:hAnsi="宋体" w:eastAsia="宋体"/>
                <w:sz w:val="24"/>
                <w:szCs w:val="24"/>
              </w:rPr>
              <w:t>人民币</w:t>
            </w:r>
            <w:r>
              <w:rPr>
                <w:rFonts w:ascii="宋体" w:hAnsi="宋体" w:eastAsia="宋体"/>
                <w:sz w:val="24"/>
                <w:szCs w:val="24"/>
                <w:u w:val="single"/>
              </w:rPr>
              <w:t xml:space="preserve">      </w:t>
            </w:r>
            <w:r>
              <w:rPr>
                <w:rFonts w:hint="eastAsia" w:ascii="宋体" w:hAnsi="宋体" w:eastAsia="宋体"/>
                <w:sz w:val="24"/>
                <w:szCs w:val="24"/>
                <w:u w:val="single"/>
                <w:lang w:val="en-US" w:eastAsia="zh-CN"/>
              </w:rPr>
              <w:t>16.0万</w:t>
            </w:r>
            <w:r>
              <w:rPr>
                <w:rFonts w:ascii="宋体" w:hAnsi="宋体" w:eastAsia="宋体"/>
                <w:sz w:val="24"/>
                <w:szCs w:val="24"/>
                <w:u w:val="single"/>
              </w:rPr>
              <w:t xml:space="preserve">元      </w:t>
            </w:r>
            <w:r>
              <w:rPr>
                <w:rFonts w:ascii="宋体" w:hAnsi="宋体" w:eastAsia="宋体"/>
                <w:sz w:val="24"/>
                <w:szCs w:val="24"/>
              </w:rPr>
              <w:t>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0"/>
              <w:rPr>
                <w:rFonts w:ascii="宋体" w:hAnsi="宋体" w:eastAsia="宋体"/>
                <w:sz w:val="24"/>
                <w:szCs w:val="24"/>
              </w:rPr>
            </w:pPr>
            <w:r>
              <w:rPr>
                <w:rFonts w:ascii="宋体" w:hAnsi="宋体" w:eastAsia="宋体"/>
                <w:sz w:val="24"/>
                <w:szCs w:val="24"/>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0"/>
              <w:rPr>
                <w:rFonts w:ascii="宋体" w:hAnsi="宋体" w:eastAsia="宋体"/>
                <w:sz w:val="24"/>
                <w:szCs w:val="24"/>
              </w:rPr>
            </w:pPr>
            <w:r>
              <w:rPr>
                <w:rFonts w:ascii="宋体" w:hAnsi="宋体" w:eastAsia="宋体"/>
                <w:sz w:val="24"/>
                <w:szCs w:val="24"/>
              </w:rPr>
              <w:t>4.1</w:t>
            </w:r>
          </w:p>
        </w:tc>
        <w:tc>
          <w:tcPr>
            <w:tcW w:w="7200" w:type="dxa"/>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0"/>
              <w:rPr>
                <w:rFonts w:ascii="宋体" w:hAnsi="宋体" w:eastAsia="宋体"/>
                <w:sz w:val="24"/>
                <w:szCs w:val="24"/>
              </w:rPr>
            </w:pPr>
            <w:r>
              <w:rPr>
                <w:rFonts w:ascii="宋体" w:hAnsi="宋体" w:eastAsia="宋体"/>
                <w:sz w:val="24"/>
                <w:szCs w:val="24"/>
              </w:rPr>
              <w:t>报价文件：</w:t>
            </w:r>
            <w:r>
              <w:rPr>
                <w:rFonts w:ascii="宋体" w:hAnsi="宋体" w:eastAsia="宋体"/>
                <w:b/>
                <w:sz w:val="24"/>
                <w:szCs w:val="24"/>
              </w:rPr>
              <w:t>正本一份，副本三份。</w:t>
            </w:r>
            <w:r>
              <w:rPr>
                <w:rFonts w:ascii="宋体" w:hAnsi="宋体" w:eastAsia="宋体"/>
                <w:sz w:val="24"/>
                <w:szCs w:val="24"/>
              </w:rPr>
              <w:t>报价文件用A4幅面纸张打印装订，应编制封面、目录、页码，装订成册，并加盖骑缝章，副本可以用正本的完整复印件，并在封面标明“正本”、“副本”字样。正本与副本如有不一致，则以正本为准。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0"/>
              <w:rPr>
                <w:rFonts w:ascii="宋体" w:hAnsi="宋体" w:eastAsia="宋体"/>
                <w:sz w:val="24"/>
                <w:szCs w:val="24"/>
              </w:rPr>
            </w:pPr>
            <w:r>
              <w:rPr>
                <w:rFonts w:ascii="宋体" w:hAnsi="宋体" w:eastAsia="宋体"/>
                <w:sz w:val="24"/>
                <w:szCs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0"/>
              <w:rPr>
                <w:rFonts w:ascii="宋体" w:hAnsi="宋体" w:eastAsia="宋体"/>
                <w:sz w:val="24"/>
                <w:szCs w:val="24"/>
              </w:rPr>
            </w:pPr>
            <w:r>
              <w:rPr>
                <w:rFonts w:ascii="宋体" w:hAnsi="宋体" w:eastAsia="宋体"/>
                <w:sz w:val="24"/>
                <w:szCs w:val="24"/>
              </w:rPr>
              <w:t>5.1</w:t>
            </w:r>
          </w:p>
        </w:tc>
        <w:tc>
          <w:tcPr>
            <w:tcW w:w="7200" w:type="dxa"/>
            <w:tcBorders>
              <w:top w:val="single" w:color="auto" w:sz="4" w:space="0"/>
              <w:left w:val="single" w:color="auto" w:sz="4" w:space="0"/>
              <w:bottom w:val="single" w:color="auto" w:sz="4" w:space="0"/>
              <w:right w:val="single" w:color="auto" w:sz="4" w:space="0"/>
            </w:tcBorders>
            <w:vAlign w:val="center"/>
          </w:tcPr>
          <w:p>
            <w:pPr>
              <w:snapToGrid w:val="0"/>
              <w:spacing w:after="160" w:line="480" w:lineRule="exact"/>
              <w:ind w:firstLine="482"/>
              <w:rPr>
                <w:rFonts w:ascii="宋体" w:hAnsi="宋体" w:eastAsia="宋体"/>
                <w:b/>
                <w:sz w:val="24"/>
                <w:szCs w:val="24"/>
              </w:rPr>
            </w:pPr>
            <w:r>
              <w:rPr>
                <w:rFonts w:ascii="宋体" w:hAnsi="宋体" w:eastAsia="宋体"/>
                <w:b/>
                <w:sz w:val="24"/>
                <w:szCs w:val="24"/>
              </w:rPr>
              <w:t>评估原则及方法：</w:t>
            </w:r>
            <w:r>
              <w:rPr>
                <w:rFonts w:ascii="宋体" w:hAnsi="宋体" w:eastAsia="宋体"/>
                <w:sz w:val="24"/>
                <w:szCs w:val="24"/>
              </w:rPr>
              <w:t>综合评标法</w:t>
            </w:r>
          </w:p>
          <w:p>
            <w:pPr>
              <w:snapToGrid w:val="0"/>
              <w:spacing w:after="160" w:line="480" w:lineRule="exact"/>
              <w:ind w:firstLine="480"/>
              <w:rPr>
                <w:rFonts w:ascii="宋体" w:hAnsi="宋体" w:eastAsia="宋体"/>
                <w:sz w:val="24"/>
                <w:szCs w:val="24"/>
              </w:rPr>
            </w:pPr>
            <w:r>
              <w:rPr>
                <w:rFonts w:ascii="宋体" w:hAnsi="宋体" w:eastAsia="宋体"/>
                <w:sz w:val="24"/>
                <w:szCs w:val="24"/>
              </w:rPr>
              <w:t>1.资格审查：评标小组将逐一对通过资格预审的比选申请人提交的报价文件进行审查和统计。申请人应提供主要资质文件。</w:t>
            </w:r>
          </w:p>
          <w:p>
            <w:pPr>
              <w:snapToGrid w:val="0"/>
              <w:spacing w:after="160" w:line="480" w:lineRule="exact"/>
              <w:ind w:firstLine="480"/>
              <w:rPr>
                <w:rFonts w:ascii="宋体" w:hAnsi="宋体" w:eastAsia="宋体"/>
                <w:sz w:val="24"/>
                <w:szCs w:val="24"/>
              </w:rPr>
            </w:pPr>
            <w:r>
              <w:rPr>
                <w:rFonts w:ascii="宋体" w:hAnsi="宋体" w:eastAsia="宋体"/>
                <w:sz w:val="24"/>
                <w:szCs w:val="24"/>
              </w:rPr>
              <w:t>2.技术和商务评审：按照招标文件要求，审查投标人相关服务，记录实质性响应、技术偏离等事项，进行技术文件评审；审查投标人报价、业绩、政策性加分等，记录相关事项，进行商务文件评审；</w:t>
            </w:r>
          </w:p>
          <w:p>
            <w:pPr>
              <w:snapToGrid w:val="0"/>
              <w:spacing w:after="160" w:line="480" w:lineRule="exact"/>
              <w:ind w:firstLine="480"/>
              <w:rPr>
                <w:rFonts w:ascii="宋体" w:hAnsi="宋体" w:eastAsia="宋体"/>
                <w:sz w:val="24"/>
                <w:szCs w:val="24"/>
              </w:rPr>
            </w:pPr>
            <w:r>
              <w:rPr>
                <w:rFonts w:ascii="宋体" w:hAnsi="宋体" w:eastAsia="宋体"/>
                <w:sz w:val="24"/>
                <w:szCs w:val="24"/>
              </w:rPr>
              <w:t>3.评估及确定成交供应商：按照评审后综合得分高到低顺序排列。得分相同的，按投标价由低到高顺序排列；得分且投标报价相同的，按技术文件得分高低排列。</w:t>
            </w:r>
          </w:p>
          <w:p>
            <w:pPr>
              <w:snapToGrid w:val="0"/>
              <w:spacing w:after="160" w:line="480" w:lineRule="exact"/>
              <w:ind w:firstLine="480"/>
              <w:rPr>
                <w:rFonts w:ascii="宋体" w:hAnsi="宋体" w:eastAsia="宋体"/>
                <w:b/>
                <w:sz w:val="24"/>
                <w:szCs w:val="24"/>
              </w:rPr>
            </w:pPr>
            <w:r>
              <w:rPr>
                <w:rFonts w:ascii="宋体" w:hAnsi="宋体" w:eastAsia="宋体"/>
                <w:sz w:val="24"/>
                <w:szCs w:val="24"/>
              </w:rPr>
              <w:t>评分按价格、技术和服务、商务三大部分进行，总分为100分(对评分结果统计时，四舍五入保留小数点后的2位数)，具体见评分标准分项明细</w:t>
            </w:r>
            <w:r>
              <w:rPr>
                <w:rFonts w:hint="eastAsia" w:ascii="宋体" w:hAnsi="宋体"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0"/>
              <w:rPr>
                <w:rFonts w:ascii="宋体" w:hAnsi="宋体" w:eastAsia="宋体"/>
                <w:sz w:val="24"/>
                <w:szCs w:val="24"/>
              </w:rPr>
            </w:pPr>
            <w:r>
              <w:rPr>
                <w:rFonts w:ascii="宋体" w:hAnsi="宋体" w:eastAsia="宋体"/>
                <w:sz w:val="24"/>
                <w:szCs w:val="24"/>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after="160" w:line="360" w:lineRule="auto"/>
              <w:ind w:firstLine="480"/>
              <w:rPr>
                <w:rFonts w:ascii="宋体" w:hAnsi="宋体" w:eastAsia="宋体"/>
                <w:sz w:val="24"/>
                <w:szCs w:val="24"/>
              </w:rPr>
            </w:pPr>
            <w:r>
              <w:rPr>
                <w:rFonts w:ascii="宋体" w:hAnsi="宋体" w:eastAsia="宋体"/>
                <w:sz w:val="24"/>
                <w:szCs w:val="24"/>
              </w:rPr>
              <w:t>6.1</w:t>
            </w:r>
          </w:p>
        </w:tc>
        <w:tc>
          <w:tcPr>
            <w:tcW w:w="7200" w:type="dxa"/>
            <w:tcBorders>
              <w:top w:val="single" w:color="auto" w:sz="4" w:space="0"/>
              <w:left w:val="single" w:color="auto" w:sz="4" w:space="0"/>
              <w:bottom w:val="single" w:color="auto" w:sz="4" w:space="0"/>
              <w:right w:val="single" w:color="auto" w:sz="4" w:space="0"/>
            </w:tcBorders>
            <w:vAlign w:val="center"/>
          </w:tcPr>
          <w:p>
            <w:pPr>
              <w:spacing w:after="160" w:line="480" w:lineRule="exact"/>
              <w:ind w:firstLine="480"/>
              <w:rPr>
                <w:rFonts w:ascii="宋体" w:hAnsi="宋体" w:eastAsia="宋体"/>
                <w:color w:val="000000"/>
                <w:sz w:val="24"/>
                <w:szCs w:val="24"/>
              </w:rPr>
            </w:pPr>
            <w:r>
              <w:rPr>
                <w:rFonts w:ascii="宋体" w:hAnsi="宋体" w:eastAsia="宋体"/>
                <w:color w:val="000000"/>
                <w:sz w:val="24"/>
                <w:szCs w:val="24"/>
              </w:rPr>
              <w:t>1.报价人必须对其报价文件中提供各种资料、说明的真实性负责。在评选过程中，如有发现报价人有为谋取中选而提供虚假资料欺骗采购人和评委的行为，将取消其中选资格，并按相关规定处罚。</w:t>
            </w:r>
          </w:p>
          <w:p>
            <w:pPr>
              <w:spacing w:after="160" w:line="480" w:lineRule="exact"/>
              <w:ind w:firstLine="480"/>
              <w:rPr>
                <w:rFonts w:ascii="宋体" w:hAnsi="宋体" w:eastAsia="宋体"/>
                <w:color w:val="000000"/>
                <w:sz w:val="24"/>
                <w:szCs w:val="24"/>
              </w:rPr>
            </w:pPr>
            <w:r>
              <w:rPr>
                <w:rFonts w:ascii="宋体" w:hAnsi="宋体" w:eastAsia="宋体"/>
                <w:color w:val="000000"/>
                <w:sz w:val="24"/>
                <w:szCs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pPr>
              <w:spacing w:after="160" w:line="480" w:lineRule="exact"/>
              <w:ind w:firstLine="480"/>
              <w:rPr>
                <w:rFonts w:ascii="宋体" w:hAnsi="宋体" w:eastAsia="宋体"/>
                <w:b/>
                <w:sz w:val="24"/>
                <w:szCs w:val="24"/>
              </w:rPr>
            </w:pPr>
            <w:r>
              <w:rPr>
                <w:rFonts w:ascii="宋体" w:hAnsi="宋体" w:eastAsia="宋体"/>
                <w:color w:val="000000"/>
                <w:sz w:val="24"/>
                <w:szCs w:val="24"/>
              </w:rPr>
              <w:t>3.若在签订合同时，发现成交人有提供虚假材料谋取中选等违法违规行为，将取消其成交人资格，并按相关规定处罚；给采购人造成损失的，还必须进行赔偿并负相关责任。</w:t>
            </w:r>
          </w:p>
        </w:tc>
      </w:tr>
    </w:tbl>
    <w:p>
      <w:pPr>
        <w:spacing w:after="160"/>
        <w:ind w:firstLine="643"/>
        <w:jc w:val="center"/>
        <w:rPr>
          <w:rFonts w:ascii="宋体" w:hAnsi="宋体" w:eastAsia="宋体"/>
          <w:b/>
        </w:rPr>
      </w:pPr>
    </w:p>
    <w:p>
      <w:pPr>
        <w:spacing w:after="160"/>
        <w:ind w:firstLine="643"/>
        <w:jc w:val="left"/>
        <w:rPr>
          <w:rFonts w:ascii="宋体" w:hAnsi="宋体" w:eastAsia="宋体"/>
          <w:b/>
        </w:rPr>
      </w:pPr>
      <w:r>
        <w:br w:type="page"/>
      </w:r>
    </w:p>
    <w:p>
      <w:pPr>
        <w:spacing w:after="160"/>
        <w:ind w:firstLine="643"/>
        <w:jc w:val="center"/>
        <w:rPr>
          <w:rFonts w:ascii="宋体" w:hAnsi="宋体" w:eastAsia="宋体"/>
          <w:b/>
        </w:rPr>
      </w:pPr>
      <w:r>
        <w:rPr>
          <w:rFonts w:ascii="宋体" w:hAnsi="宋体" w:eastAsia="宋体"/>
          <w:b/>
        </w:rPr>
        <w:t>评分标准分项明细</w:t>
      </w:r>
    </w:p>
    <w:tbl>
      <w:tblPr>
        <w:tblStyle w:val="29"/>
        <w:tblW w:w="956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134"/>
        <w:gridCol w:w="6521"/>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9"/>
              <w:jc w:val="center"/>
              <w:rPr>
                <w:rFonts w:ascii="仿宋" w:hAnsi="仿宋" w:eastAsia="仿宋"/>
                <w:b/>
                <w:sz w:val="28"/>
                <w:szCs w:val="28"/>
              </w:rPr>
            </w:pPr>
            <w:r>
              <w:rPr>
                <w:rFonts w:ascii="仿宋" w:hAnsi="仿宋" w:eastAsia="仿宋"/>
                <w:b/>
                <w:sz w:val="28"/>
                <w:szCs w:val="28"/>
              </w:rPr>
              <w:t>项目</w:t>
            </w:r>
          </w:p>
        </w:tc>
        <w:tc>
          <w:tcPr>
            <w:tcW w:w="65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9"/>
              <w:jc w:val="center"/>
              <w:rPr>
                <w:rFonts w:ascii="仿宋" w:hAnsi="仿宋" w:eastAsia="仿宋"/>
                <w:b/>
                <w:sz w:val="28"/>
                <w:szCs w:val="28"/>
              </w:rPr>
            </w:pPr>
            <w:r>
              <w:rPr>
                <w:rFonts w:ascii="仿宋" w:hAnsi="仿宋" w:eastAsia="仿宋"/>
                <w:b/>
                <w:sz w:val="28"/>
                <w:szCs w:val="28"/>
              </w:rPr>
              <w:t>评分内容</w:t>
            </w: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9"/>
              <w:jc w:val="center"/>
              <w:rPr>
                <w:rFonts w:ascii="仿宋" w:hAnsi="仿宋" w:eastAsia="仿宋"/>
                <w:b/>
                <w:sz w:val="28"/>
                <w:szCs w:val="28"/>
              </w:rPr>
            </w:pPr>
            <w:r>
              <w:rPr>
                <w:rFonts w:ascii="仿宋" w:hAnsi="仿宋" w:eastAsia="仿宋"/>
                <w:b/>
                <w:sz w:val="28"/>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2127" w:type="dxa"/>
            <w:gridSpan w:val="2"/>
            <w:tcBorders>
              <w:left w:val="single" w:color="auto" w:sz="4" w:space="0"/>
              <w:right w:val="single" w:color="auto" w:sz="4" w:space="0"/>
            </w:tcBorders>
            <w:vAlign w:val="center"/>
          </w:tcPr>
          <w:p>
            <w:pPr>
              <w:snapToGrid w:val="0"/>
              <w:spacing w:line="400" w:lineRule="exact"/>
              <w:jc w:val="center"/>
              <w:rPr>
                <w:rFonts w:ascii="仿宋" w:hAnsi="仿宋" w:eastAsia="仿宋"/>
                <w:b/>
                <w:sz w:val="28"/>
                <w:szCs w:val="28"/>
              </w:rPr>
            </w:pPr>
            <w:r>
              <w:rPr>
                <w:rFonts w:ascii="仿宋" w:hAnsi="仿宋" w:eastAsia="仿宋"/>
                <w:b/>
                <w:sz w:val="28"/>
                <w:szCs w:val="28"/>
              </w:rPr>
              <w:t>技术参数</w:t>
            </w:r>
          </w:p>
          <w:p>
            <w:pPr>
              <w:snapToGrid w:val="0"/>
              <w:spacing w:line="400" w:lineRule="exact"/>
              <w:jc w:val="center"/>
              <w:rPr>
                <w:rFonts w:ascii="仿宋" w:hAnsi="仿宋" w:eastAsia="仿宋"/>
                <w:b/>
                <w:sz w:val="28"/>
                <w:szCs w:val="28"/>
              </w:rPr>
            </w:pPr>
            <w:r>
              <w:rPr>
                <w:rFonts w:ascii="仿宋" w:hAnsi="仿宋" w:eastAsia="仿宋"/>
                <w:b/>
                <w:sz w:val="28"/>
                <w:szCs w:val="28"/>
              </w:rPr>
              <w:t>（</w:t>
            </w:r>
            <w:r>
              <w:rPr>
                <w:rFonts w:hint="eastAsia" w:ascii="仿宋" w:hAnsi="仿宋" w:eastAsia="仿宋"/>
                <w:b/>
                <w:sz w:val="28"/>
                <w:szCs w:val="28"/>
                <w:lang w:val="en-US" w:eastAsia="zh-CN"/>
              </w:rPr>
              <w:t>48</w:t>
            </w:r>
            <w:r>
              <w:rPr>
                <w:rFonts w:ascii="仿宋" w:hAnsi="仿宋" w:eastAsia="仿宋"/>
                <w:b/>
                <w:sz w:val="28"/>
                <w:szCs w:val="28"/>
              </w:rPr>
              <w:t>分）</w:t>
            </w:r>
          </w:p>
        </w:tc>
        <w:tc>
          <w:tcPr>
            <w:tcW w:w="65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sz w:val="28"/>
                <w:szCs w:val="28"/>
              </w:rPr>
            </w:pPr>
            <w:r>
              <w:rPr>
                <w:rFonts w:hint="eastAsia" w:ascii="宋体" w:hAnsi="宋体" w:cs="宋体"/>
                <w:color w:val="000000"/>
                <w:kern w:val="0"/>
                <w:sz w:val="22"/>
                <w:lang w:bidi="ar"/>
              </w:rPr>
              <w:t>评标委员会将综合考虑各投标方对所投货物的说明情况，以及对招标文件“技术参数要求”的各项技术要求中要求佐证材料部分技术参数的逐项响应承诺情况等方面，完全满足的得</w:t>
            </w:r>
            <w:r>
              <w:rPr>
                <w:rFonts w:hint="eastAsia" w:ascii="宋体" w:hAnsi="宋体" w:cs="宋体"/>
                <w:color w:val="000000"/>
                <w:kern w:val="0"/>
                <w:sz w:val="22"/>
                <w:lang w:val="en-US" w:eastAsia="zh-CN" w:bidi="ar"/>
              </w:rPr>
              <w:t>48</w:t>
            </w:r>
            <w:r>
              <w:rPr>
                <w:rFonts w:hint="eastAsia" w:ascii="宋体" w:hAnsi="宋体" w:cs="宋体"/>
                <w:color w:val="000000"/>
                <w:kern w:val="0"/>
                <w:sz w:val="22"/>
                <w:lang w:bidi="ar"/>
              </w:rPr>
              <w:t>分。由评委对招标文件“技术参数要求”的技术参数要求是否满足做出评价：未打▲号的技术参数每负偏离一项扣1.5分，打▲号的技术参数每负偏离一项扣3分。（注：本项评分各投标人应当在技术和服务要求响应表中进行应答。招标文件中</w:t>
            </w:r>
            <w:r>
              <w:rPr>
                <w:rFonts w:hint="eastAsia" w:ascii="宋体" w:hAnsi="宋体" w:cs="宋体"/>
                <w:color w:val="000000"/>
                <w:kern w:val="0"/>
                <w:sz w:val="22"/>
                <w:lang w:eastAsia="zh-CN" w:bidi="ar"/>
              </w:rPr>
              <w:t>的</w:t>
            </w:r>
            <w:r>
              <w:rPr>
                <w:rFonts w:hint="eastAsia" w:ascii="宋体" w:hAnsi="宋体" w:cs="宋体"/>
                <w:color w:val="000000"/>
                <w:kern w:val="0"/>
                <w:sz w:val="22"/>
                <w:lang w:bidi="ar"/>
              </w:rPr>
              <w:t>技术指标要求投标供应商提供佐证材料的，投标供应商未提供相应佐证材料或者投标供应商的响应承诺与其佐证材料不一致的，</w:t>
            </w:r>
            <w:r>
              <w:rPr>
                <w:rFonts w:hint="eastAsia" w:ascii="宋体" w:hAnsi="宋体" w:cs="宋体"/>
                <w:color w:val="000000"/>
                <w:kern w:val="0"/>
                <w:sz w:val="22"/>
                <w:lang w:eastAsia="zh-CN" w:bidi="ar"/>
              </w:rPr>
              <w:t>视为负偏离。</w:t>
            </w:r>
          </w:p>
        </w:tc>
        <w:tc>
          <w:tcPr>
            <w:tcW w:w="912" w:type="dxa"/>
            <w:tcBorders>
              <w:top w:val="single" w:color="auto" w:sz="4" w:space="0"/>
              <w:left w:val="single" w:color="auto" w:sz="4" w:space="0"/>
              <w:right w:val="single" w:color="auto" w:sz="4" w:space="0"/>
            </w:tcBorders>
            <w:vAlign w:val="center"/>
          </w:tcPr>
          <w:p>
            <w:pPr>
              <w:snapToGrid w:val="0"/>
              <w:spacing w:line="400" w:lineRule="exact"/>
              <w:rPr>
                <w:rFonts w:ascii="仿宋" w:hAnsi="仿宋" w:eastAsia="仿宋"/>
                <w:sz w:val="28"/>
                <w:szCs w:val="28"/>
                <w:highlight w:val="yellow"/>
              </w:rPr>
            </w:pPr>
            <w:r>
              <w:rPr>
                <w:rFonts w:hint="eastAsia" w:ascii="仿宋" w:hAnsi="仿宋" w:eastAsia="仿宋"/>
                <w:sz w:val="28"/>
                <w:szCs w:val="28"/>
                <w:lang w:val="en-US" w:eastAsia="zh-CN"/>
              </w:rPr>
              <w:t>48</w:t>
            </w:r>
            <w:r>
              <w:rPr>
                <w:rFonts w:ascii="仿宋" w:hAnsi="仿宋" w:eastAsia="仿宋"/>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trPr>
        <w:tc>
          <w:tcPr>
            <w:tcW w:w="993" w:type="dxa"/>
            <w:vMerge w:val="restart"/>
            <w:tcBorders>
              <w:left w:val="single" w:color="auto" w:sz="4" w:space="0"/>
              <w:right w:val="single" w:color="auto" w:sz="4" w:space="0"/>
            </w:tcBorders>
            <w:vAlign w:val="center"/>
          </w:tcPr>
          <w:p>
            <w:pPr>
              <w:snapToGrid w:val="0"/>
              <w:spacing w:line="400" w:lineRule="exact"/>
              <w:jc w:val="center"/>
              <w:rPr>
                <w:rFonts w:ascii="仿宋" w:hAnsi="仿宋" w:eastAsia="仿宋"/>
                <w:b/>
                <w:sz w:val="28"/>
                <w:szCs w:val="28"/>
              </w:rPr>
            </w:pPr>
            <w:r>
              <w:rPr>
                <w:rFonts w:ascii="仿宋" w:hAnsi="仿宋" w:eastAsia="仿宋"/>
                <w:b/>
                <w:sz w:val="28"/>
                <w:szCs w:val="28"/>
              </w:rPr>
              <w:t>商务</w:t>
            </w:r>
          </w:p>
          <w:p>
            <w:pPr>
              <w:snapToGrid w:val="0"/>
              <w:spacing w:line="400" w:lineRule="exact"/>
              <w:jc w:val="center"/>
              <w:rPr>
                <w:rFonts w:ascii="仿宋" w:hAnsi="仿宋" w:eastAsia="仿宋"/>
                <w:b/>
                <w:sz w:val="28"/>
                <w:szCs w:val="28"/>
              </w:rPr>
            </w:pPr>
            <w:r>
              <w:rPr>
                <w:rFonts w:ascii="仿宋" w:hAnsi="仿宋" w:eastAsia="仿宋"/>
                <w:b/>
                <w:sz w:val="28"/>
                <w:szCs w:val="28"/>
              </w:rPr>
              <w:t>（</w:t>
            </w:r>
            <w:r>
              <w:rPr>
                <w:rFonts w:hint="eastAsia" w:ascii="仿宋" w:hAnsi="仿宋" w:eastAsia="仿宋"/>
                <w:b/>
                <w:sz w:val="28"/>
                <w:szCs w:val="28"/>
              </w:rPr>
              <w:t>2</w:t>
            </w:r>
            <w:r>
              <w:rPr>
                <w:rFonts w:hint="eastAsia" w:ascii="仿宋" w:hAnsi="仿宋" w:eastAsia="仿宋"/>
                <w:b/>
                <w:sz w:val="28"/>
                <w:szCs w:val="28"/>
                <w:lang w:val="en-US" w:eastAsia="zh-CN"/>
              </w:rPr>
              <w:t>2</w:t>
            </w:r>
            <w:r>
              <w:rPr>
                <w:rFonts w:ascii="仿宋" w:hAnsi="仿宋" w:eastAsia="仿宋"/>
                <w:b/>
                <w:sz w:val="28"/>
                <w:szCs w:val="28"/>
              </w:rPr>
              <w:t>分)</w:t>
            </w:r>
          </w:p>
        </w:tc>
        <w:tc>
          <w:tcPr>
            <w:tcW w:w="1134" w:type="dxa"/>
            <w:vMerge w:val="restart"/>
            <w:tcBorders>
              <w:left w:val="single" w:color="auto" w:sz="4" w:space="0"/>
              <w:right w:val="single" w:color="auto" w:sz="4" w:space="0"/>
            </w:tcBorders>
            <w:vAlign w:val="center"/>
          </w:tcPr>
          <w:p>
            <w:pPr>
              <w:snapToGrid w:val="0"/>
              <w:spacing w:line="400" w:lineRule="exact"/>
              <w:jc w:val="center"/>
              <w:rPr>
                <w:rFonts w:hint="default" w:ascii="仿宋" w:hAnsi="仿宋" w:eastAsia="仿宋"/>
                <w:b/>
                <w:sz w:val="28"/>
                <w:szCs w:val="28"/>
                <w:lang w:val="en-US"/>
              </w:rPr>
            </w:pPr>
            <w:r>
              <w:rPr>
                <w:rFonts w:hint="eastAsia" w:ascii="仿宋" w:hAnsi="仿宋" w:eastAsia="仿宋"/>
                <w:b/>
                <w:sz w:val="28"/>
                <w:szCs w:val="28"/>
                <w:lang w:eastAsia="zh-CN"/>
              </w:rPr>
              <w:t>投标人综合实力（</w:t>
            </w:r>
            <w:r>
              <w:rPr>
                <w:rFonts w:hint="eastAsia" w:ascii="仿宋" w:hAnsi="仿宋" w:eastAsia="仿宋"/>
                <w:b/>
                <w:sz w:val="28"/>
                <w:szCs w:val="28"/>
                <w:lang w:val="en-US" w:eastAsia="zh-CN"/>
              </w:rPr>
              <w:t>5分）</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lang w:bidi="ar"/>
              </w:rPr>
            </w:pPr>
            <w:r>
              <w:rPr>
                <w:rFonts w:ascii="宋体" w:hAnsi="宋体" w:cs="宋体"/>
                <w:kern w:val="0"/>
                <w:sz w:val="24"/>
                <w:szCs w:val="24"/>
                <w:lang w:bidi="ar"/>
              </w:rPr>
              <w:t>投标人通过ISO9001质量管理体系认证的得1分。</w:t>
            </w:r>
          </w:p>
          <w:p>
            <w:pPr>
              <w:widowControl/>
              <w:jc w:val="left"/>
              <w:rPr>
                <w:rFonts w:ascii="宋体" w:hAnsi="宋体" w:cs="宋体"/>
                <w:kern w:val="0"/>
                <w:sz w:val="24"/>
                <w:szCs w:val="24"/>
                <w:lang w:bidi="ar"/>
              </w:rPr>
            </w:pPr>
            <w:r>
              <w:rPr>
                <w:rFonts w:ascii="宋体" w:hAnsi="宋体" w:cs="宋体"/>
                <w:kern w:val="0"/>
                <w:sz w:val="24"/>
                <w:szCs w:val="24"/>
                <w:lang w:bidi="ar"/>
              </w:rPr>
              <w:t>投标人通过IS0 14001环境管理体系符合系认证的得1分。</w:t>
            </w:r>
          </w:p>
          <w:p>
            <w:pPr>
              <w:widowControl/>
              <w:jc w:val="left"/>
              <w:rPr>
                <w:rFonts w:ascii="宋体" w:hAnsi="宋体" w:cs="宋体"/>
                <w:kern w:val="0"/>
                <w:sz w:val="24"/>
                <w:szCs w:val="24"/>
                <w:lang w:bidi="ar"/>
              </w:rPr>
            </w:pPr>
            <w:r>
              <w:rPr>
                <w:rFonts w:ascii="宋体" w:hAnsi="宋体" w:cs="宋体"/>
                <w:kern w:val="0"/>
                <w:sz w:val="24"/>
                <w:szCs w:val="24"/>
                <w:lang w:bidi="ar"/>
              </w:rPr>
              <w:t>投标人通过ISO 45001职业健康安全管理体系认证的得1分。</w:t>
            </w:r>
          </w:p>
          <w:p>
            <w:pPr>
              <w:widowControl/>
              <w:jc w:val="left"/>
              <w:rPr>
                <w:rFonts w:ascii="宋体" w:hAnsi="宋体" w:cs="宋体"/>
                <w:b/>
                <w:bCs/>
                <w:kern w:val="0"/>
                <w:sz w:val="24"/>
                <w:szCs w:val="24"/>
                <w:lang w:bidi="ar"/>
              </w:rPr>
            </w:pPr>
            <w:r>
              <w:rPr>
                <w:rFonts w:hint="eastAsia" w:ascii="宋体" w:hAnsi="宋体" w:cs="宋体"/>
                <w:b/>
                <w:bCs/>
                <w:kern w:val="0"/>
                <w:sz w:val="24"/>
                <w:szCs w:val="24"/>
                <w:lang w:bidi="ar"/>
              </w:rPr>
              <w:t>以上证书认证范围需包含实验室管理相关内容，否则不得分。</w:t>
            </w:r>
          </w:p>
          <w:p>
            <w:pPr>
              <w:widowControl/>
              <w:textAlignment w:val="center"/>
              <w:rPr>
                <w:rFonts w:ascii="仿宋" w:hAnsi="仿宋" w:eastAsia="仿宋"/>
                <w:sz w:val="28"/>
                <w:szCs w:val="28"/>
              </w:rPr>
            </w:pPr>
            <w:r>
              <w:rPr>
                <w:rFonts w:hint="eastAsia" w:ascii="宋体" w:hAnsi="宋体" w:cs="宋体"/>
                <w:b/>
                <w:bCs/>
                <w:kern w:val="0"/>
                <w:sz w:val="24"/>
                <w:lang w:bidi="ar"/>
              </w:rPr>
              <w:t>投标人需</w:t>
            </w:r>
            <w:r>
              <w:rPr>
                <w:rFonts w:ascii="宋体" w:hAnsi="宋体" w:cs="宋体"/>
                <w:b/>
                <w:bCs/>
                <w:kern w:val="0"/>
                <w:sz w:val="24"/>
                <w:lang w:bidi="ar"/>
              </w:rPr>
              <w:t>提供</w:t>
            </w:r>
            <w:r>
              <w:rPr>
                <w:rFonts w:hint="eastAsia" w:ascii="宋体" w:hAnsi="宋体" w:cs="宋体"/>
                <w:b/>
                <w:bCs/>
                <w:kern w:val="0"/>
                <w:sz w:val="24"/>
                <w:lang w:bidi="ar"/>
              </w:rPr>
              <w:t>以上有效的</w:t>
            </w:r>
            <w:r>
              <w:rPr>
                <w:rFonts w:ascii="宋体" w:hAnsi="宋体" w:cs="宋体"/>
                <w:b/>
                <w:bCs/>
                <w:kern w:val="0"/>
                <w:sz w:val="24"/>
                <w:lang w:bidi="ar"/>
              </w:rPr>
              <w:t>证书复印</w:t>
            </w:r>
            <w:r>
              <w:rPr>
                <w:rFonts w:hint="eastAsia" w:cs="宋体"/>
                <w:b/>
                <w:bCs/>
                <w:sz w:val="24"/>
              </w:rPr>
              <w:t>件及在全国认证认可信息公共服务平台上http://cx.cnca.cn核查证书有效性的截图并加盖投标人公章，否则不得分。</w:t>
            </w: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8"/>
                <w:szCs w:val="28"/>
              </w:rPr>
            </w:pPr>
            <w:r>
              <w:rPr>
                <w:rFonts w:hint="eastAsia" w:ascii="仿宋" w:hAnsi="仿宋" w:eastAsia="仿宋"/>
                <w:sz w:val="28"/>
                <w:szCs w:val="28"/>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trPr>
        <w:tc>
          <w:tcPr>
            <w:tcW w:w="993" w:type="dxa"/>
            <w:vMerge w:val="continue"/>
            <w:tcBorders>
              <w:left w:val="single" w:color="auto" w:sz="4" w:space="0"/>
              <w:right w:val="single" w:color="auto" w:sz="4" w:space="0"/>
            </w:tcBorders>
            <w:vAlign w:val="center"/>
          </w:tcPr>
          <w:p>
            <w:pPr>
              <w:snapToGrid w:val="0"/>
              <w:spacing w:line="400" w:lineRule="exact"/>
              <w:jc w:val="center"/>
              <w:rPr>
                <w:rFonts w:ascii="仿宋" w:hAnsi="仿宋" w:eastAsia="仿宋"/>
                <w:b/>
                <w:sz w:val="28"/>
                <w:szCs w:val="28"/>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8"/>
                <w:szCs w:val="28"/>
              </w:rPr>
            </w:pPr>
          </w:p>
        </w:tc>
        <w:tc>
          <w:tcPr>
            <w:tcW w:w="65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sz w:val="28"/>
                <w:szCs w:val="28"/>
              </w:rPr>
            </w:pPr>
            <w:r>
              <w:rPr>
                <w:rFonts w:hint="eastAsia" w:ascii="宋体" w:hAnsi="宋体" w:eastAsia="Arial" w:cs="宋体"/>
                <w:kern w:val="0"/>
                <w:sz w:val="24"/>
                <w:szCs w:val="24"/>
                <w:lang w:bidi="ar"/>
              </w:rPr>
              <w:t>投标人具有辐射安全许可证的，得2分，没有的不得分。（需相关证明复印件，原件备查）</w:t>
            </w: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8"/>
                <w:szCs w:val="28"/>
              </w:rPr>
            </w:pPr>
            <w:r>
              <w:rPr>
                <w:rFonts w:hint="eastAsia" w:ascii="仿宋" w:hAnsi="仿宋" w:eastAsia="仿宋"/>
                <w:sz w:val="28"/>
                <w:szCs w:val="28"/>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993" w:type="dxa"/>
            <w:vMerge w:val="continue"/>
            <w:tcBorders>
              <w:left w:val="single" w:color="auto" w:sz="4" w:space="0"/>
              <w:right w:val="single" w:color="auto" w:sz="4" w:space="0"/>
            </w:tcBorders>
            <w:vAlign w:val="center"/>
          </w:tcPr>
          <w:p>
            <w:pPr>
              <w:spacing w:line="400" w:lineRule="exact"/>
              <w:rPr>
                <w:rFonts w:ascii="仿宋" w:hAnsi="仿宋" w:eastAsia="仿宋"/>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28"/>
                <w:szCs w:val="28"/>
                <w:lang w:val="en-US"/>
              </w:rPr>
            </w:pPr>
            <w:r>
              <w:rPr>
                <w:rFonts w:hint="eastAsia" w:ascii="仿宋" w:hAnsi="仿宋" w:eastAsia="仿宋"/>
                <w:b/>
                <w:sz w:val="28"/>
                <w:szCs w:val="28"/>
                <w:lang w:eastAsia="zh-CN"/>
              </w:rPr>
              <w:t>业绩（</w:t>
            </w:r>
            <w:r>
              <w:rPr>
                <w:rFonts w:hint="eastAsia" w:ascii="仿宋" w:hAnsi="仿宋" w:eastAsia="仿宋"/>
                <w:b/>
                <w:sz w:val="28"/>
                <w:szCs w:val="28"/>
                <w:lang w:val="en-US" w:eastAsia="zh-CN"/>
              </w:rPr>
              <w:t>3分）</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sz w:val="28"/>
                <w:szCs w:val="28"/>
              </w:rPr>
            </w:pPr>
            <w:r>
              <w:rPr>
                <w:rFonts w:hint="eastAsia" w:ascii="宋体" w:hAnsi="宋体" w:eastAsia="Arial" w:cs="宋体"/>
                <w:kern w:val="0"/>
                <w:sz w:val="24"/>
                <w:szCs w:val="24"/>
                <w:lang w:eastAsia="zh-CN" w:bidi="ar"/>
              </w:rPr>
              <w:t>投标人由20</w:t>
            </w:r>
            <w:r>
              <w:rPr>
                <w:rFonts w:hint="eastAsia" w:ascii="宋体" w:hAnsi="宋体" w:eastAsia="Arial" w:cs="宋体"/>
                <w:kern w:val="0"/>
                <w:sz w:val="24"/>
                <w:szCs w:val="24"/>
                <w:lang w:val="en-US" w:eastAsia="zh-CN" w:bidi="ar"/>
              </w:rPr>
              <w:t>20</w:t>
            </w:r>
            <w:r>
              <w:rPr>
                <w:rFonts w:hint="eastAsia" w:ascii="宋体" w:hAnsi="宋体" w:eastAsia="Arial" w:cs="宋体"/>
                <w:kern w:val="0"/>
                <w:sz w:val="24"/>
                <w:szCs w:val="24"/>
                <w:lang w:eastAsia="zh-CN" w:bidi="ar"/>
              </w:rPr>
              <w:t>年1月1日以来至投标截止时间止（日期以合同签订日期为准）</w:t>
            </w:r>
            <w:r>
              <w:rPr>
                <w:rFonts w:hint="eastAsia" w:ascii="宋体" w:hAnsi="宋体" w:eastAsia="Arial" w:cs="宋体"/>
                <w:kern w:val="0"/>
                <w:sz w:val="24"/>
                <w:szCs w:val="24"/>
                <w:lang w:bidi="ar"/>
              </w:rPr>
              <w:t>，</w:t>
            </w:r>
            <w:r>
              <w:rPr>
                <w:rFonts w:hint="eastAsia" w:ascii="宋体" w:hAnsi="宋体" w:eastAsia="Arial" w:cs="宋体"/>
                <w:kern w:val="0"/>
                <w:sz w:val="24"/>
                <w:szCs w:val="24"/>
                <w:lang w:eastAsia="zh-CN" w:bidi="ar"/>
              </w:rPr>
              <w:t>每</w:t>
            </w:r>
            <w:r>
              <w:rPr>
                <w:rFonts w:hint="eastAsia" w:ascii="宋体" w:hAnsi="宋体" w:eastAsia="Arial" w:cs="宋体"/>
                <w:kern w:val="0"/>
                <w:sz w:val="24"/>
                <w:szCs w:val="24"/>
                <w:lang w:bidi="ar"/>
              </w:rPr>
              <w:t>提供1份具有本合同包同类产品采购项目业绩</w:t>
            </w:r>
            <w:r>
              <w:rPr>
                <w:rFonts w:hint="eastAsia" w:ascii="宋体" w:hAnsi="宋体" w:eastAsia="Arial" w:cs="宋体"/>
                <w:kern w:val="0"/>
                <w:sz w:val="24"/>
                <w:szCs w:val="24"/>
                <w:lang w:eastAsia="zh-CN" w:bidi="ar"/>
              </w:rPr>
              <w:t>的</w:t>
            </w:r>
            <w:r>
              <w:rPr>
                <w:rFonts w:hint="eastAsia" w:ascii="宋体" w:hAnsi="宋体" w:eastAsia="Arial" w:cs="宋体"/>
                <w:kern w:val="0"/>
                <w:sz w:val="24"/>
                <w:szCs w:val="24"/>
                <w:lang w:bidi="ar"/>
              </w:rPr>
              <w:t>得1分</w:t>
            </w:r>
            <w:r>
              <w:rPr>
                <w:rFonts w:hint="eastAsia" w:ascii="宋体" w:hAnsi="宋体" w:eastAsia="Arial" w:cs="宋体"/>
                <w:kern w:val="0"/>
                <w:sz w:val="24"/>
                <w:szCs w:val="24"/>
                <w:lang w:eastAsia="zh-CN" w:bidi="ar"/>
              </w:rPr>
              <w:t>，</w:t>
            </w:r>
            <w:r>
              <w:rPr>
                <w:rFonts w:hint="eastAsia" w:ascii="宋体" w:hAnsi="宋体" w:eastAsia="Arial" w:cs="宋体"/>
                <w:kern w:val="0"/>
                <w:sz w:val="24"/>
                <w:szCs w:val="24"/>
                <w:lang w:val="en-US" w:eastAsia="zh-CN" w:bidi="ar"/>
              </w:rPr>
              <w:t>满分</w:t>
            </w:r>
            <w:r>
              <w:rPr>
                <w:rFonts w:hint="eastAsia" w:ascii="宋体" w:hAnsi="宋体" w:cs="宋体"/>
                <w:kern w:val="0"/>
                <w:sz w:val="24"/>
                <w:szCs w:val="24"/>
                <w:lang w:val="en-US" w:eastAsia="zh-CN" w:bidi="ar"/>
              </w:rPr>
              <w:t>3</w:t>
            </w:r>
            <w:r>
              <w:rPr>
                <w:rFonts w:hint="eastAsia" w:ascii="宋体" w:hAnsi="宋体" w:eastAsia="Arial" w:cs="宋体"/>
                <w:kern w:val="0"/>
                <w:sz w:val="24"/>
                <w:szCs w:val="24"/>
                <w:lang w:val="en-US" w:eastAsia="zh-CN" w:bidi="ar"/>
              </w:rPr>
              <w:t>分</w:t>
            </w:r>
            <w:r>
              <w:rPr>
                <w:rFonts w:hint="eastAsia" w:ascii="宋体" w:hAnsi="宋体" w:eastAsia="Arial" w:cs="宋体"/>
                <w:kern w:val="0"/>
                <w:sz w:val="24"/>
                <w:szCs w:val="24"/>
                <w:lang w:bidi="ar"/>
              </w:rPr>
              <w:t>。</w:t>
            </w:r>
            <w:r>
              <w:rPr>
                <w:rFonts w:hint="eastAsia" w:ascii="宋体" w:hAnsi="宋体" w:eastAsia="Arial" w:cs="宋体"/>
                <w:kern w:val="0"/>
                <w:sz w:val="24"/>
                <w:szCs w:val="24"/>
                <w:lang w:eastAsia="zh-CN" w:bidi="ar"/>
              </w:rPr>
              <w:t>（</w:t>
            </w:r>
            <w:r>
              <w:rPr>
                <w:rFonts w:hint="eastAsia" w:ascii="宋体" w:hAnsi="宋体" w:eastAsia="Arial" w:cs="宋体"/>
                <w:kern w:val="0"/>
                <w:sz w:val="24"/>
                <w:szCs w:val="24"/>
                <w:lang w:bidi="ar"/>
              </w:rPr>
              <w:t>须提供采购合同文本复印件</w:t>
            </w:r>
            <w:r>
              <w:rPr>
                <w:rFonts w:hint="eastAsia" w:ascii="宋体" w:hAnsi="宋体" w:eastAsia="Arial" w:cs="宋体"/>
                <w:kern w:val="0"/>
                <w:sz w:val="24"/>
                <w:szCs w:val="24"/>
                <w:lang w:eastAsia="zh-CN" w:bidi="ar"/>
              </w:rPr>
              <w:t>，</w:t>
            </w:r>
            <w:r>
              <w:rPr>
                <w:rFonts w:hint="eastAsia" w:ascii="宋体" w:hAnsi="宋体" w:eastAsia="Arial" w:cs="宋体"/>
                <w:kern w:val="0"/>
                <w:sz w:val="24"/>
                <w:szCs w:val="24"/>
                <w:lang w:bidi="ar"/>
              </w:rPr>
              <w:t>未提供不得分</w:t>
            </w:r>
            <w:r>
              <w:rPr>
                <w:rFonts w:hint="eastAsia" w:ascii="宋体" w:hAnsi="宋体" w:eastAsia="Arial" w:cs="宋体"/>
                <w:kern w:val="0"/>
                <w:sz w:val="24"/>
                <w:szCs w:val="24"/>
                <w:lang w:eastAsia="zh-CN" w:bidi="ar"/>
              </w:rPr>
              <w:t>）</w:t>
            </w:r>
            <w:r>
              <w:rPr>
                <w:rFonts w:hint="eastAsia" w:ascii="宋体" w:hAnsi="宋体" w:eastAsia="Arial" w:cs="宋体"/>
                <w:kern w:val="0"/>
                <w:sz w:val="24"/>
                <w:szCs w:val="24"/>
                <w:lang w:bidi="ar"/>
              </w:rPr>
              <w:t>。</w:t>
            </w:r>
          </w:p>
        </w:tc>
        <w:tc>
          <w:tcPr>
            <w:tcW w:w="912" w:type="dxa"/>
            <w:tcBorders>
              <w:top w:val="single" w:color="auto" w:sz="4" w:space="0"/>
              <w:left w:val="single" w:color="auto" w:sz="4" w:space="0"/>
              <w:right w:val="single" w:color="auto" w:sz="4" w:space="0"/>
            </w:tcBorders>
            <w:vAlign w:val="center"/>
          </w:tcPr>
          <w:p>
            <w:pPr>
              <w:snapToGrid w:val="0"/>
              <w:spacing w:line="400" w:lineRule="exact"/>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93" w:type="dxa"/>
            <w:vMerge w:val="continue"/>
            <w:tcBorders>
              <w:left w:val="single" w:color="auto" w:sz="4" w:space="0"/>
              <w:right w:val="single" w:color="auto" w:sz="4" w:space="0"/>
            </w:tcBorders>
            <w:vAlign w:val="center"/>
          </w:tcPr>
          <w:p>
            <w:pPr>
              <w:spacing w:line="400" w:lineRule="exact"/>
              <w:rPr>
                <w:rFonts w:ascii="仿宋" w:hAnsi="仿宋" w:eastAsia="仿宋"/>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8"/>
                <w:szCs w:val="28"/>
                <w:lang w:eastAsia="zh-CN"/>
              </w:rPr>
            </w:pPr>
            <w:r>
              <w:rPr>
                <w:rFonts w:hint="eastAsia" w:ascii="仿宋" w:hAnsi="仿宋" w:eastAsia="仿宋"/>
                <w:b/>
                <w:sz w:val="28"/>
                <w:szCs w:val="28"/>
                <w:lang w:eastAsia="zh-CN"/>
              </w:rPr>
              <w:t>技术实力评价（</w:t>
            </w:r>
            <w:r>
              <w:rPr>
                <w:rFonts w:hint="eastAsia" w:ascii="仿宋" w:hAnsi="仿宋" w:eastAsia="仿宋"/>
                <w:b/>
                <w:sz w:val="28"/>
                <w:szCs w:val="28"/>
                <w:lang w:val="en-US" w:eastAsia="zh-CN"/>
              </w:rPr>
              <w:t>1分）</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Arial" w:cs="宋体"/>
                <w:kern w:val="0"/>
                <w:sz w:val="24"/>
                <w:szCs w:val="24"/>
                <w:lang w:bidi="ar"/>
              </w:rPr>
            </w:pPr>
            <w:r>
              <w:rPr>
                <w:rFonts w:hint="eastAsia" w:ascii="宋体" w:hAnsi="宋体" w:eastAsia="Arial" w:cs="宋体"/>
                <w:kern w:val="0"/>
                <w:sz w:val="24"/>
                <w:szCs w:val="24"/>
                <w:lang w:bidi="ar"/>
              </w:rPr>
              <w:t>投标人获得实验室仪器设备综合管理相关科学成果的，得</w:t>
            </w:r>
            <w:r>
              <w:rPr>
                <w:rFonts w:hint="eastAsia" w:ascii="宋体" w:hAnsi="宋体" w:cs="宋体"/>
                <w:kern w:val="0"/>
                <w:sz w:val="24"/>
                <w:szCs w:val="24"/>
                <w:lang w:val="en-US" w:eastAsia="zh-CN" w:bidi="ar"/>
              </w:rPr>
              <w:t>1</w:t>
            </w:r>
            <w:r>
              <w:rPr>
                <w:rFonts w:hint="eastAsia" w:ascii="宋体" w:hAnsi="宋体" w:eastAsia="Arial" w:cs="宋体"/>
                <w:kern w:val="0"/>
                <w:sz w:val="24"/>
                <w:szCs w:val="24"/>
                <w:lang w:bidi="ar"/>
              </w:rPr>
              <w:t>分，没有的不得分。（需相关证明复印件，原件备查）</w:t>
            </w:r>
          </w:p>
        </w:tc>
        <w:tc>
          <w:tcPr>
            <w:tcW w:w="912" w:type="dxa"/>
            <w:tcBorders>
              <w:left w:val="single" w:color="auto" w:sz="4" w:space="0"/>
              <w:right w:val="single" w:color="auto" w:sz="4" w:space="0"/>
            </w:tcBorders>
            <w:vAlign w:val="center"/>
          </w:tcPr>
          <w:p>
            <w:pPr>
              <w:snapToGrid w:val="0"/>
              <w:spacing w:line="400" w:lineRule="exact"/>
              <w:rPr>
                <w:rFonts w:hint="eastAsia" w:ascii="仿宋" w:hAnsi="仿宋" w:eastAsia="仿宋"/>
                <w:sz w:val="28"/>
                <w:szCs w:val="28"/>
              </w:rPr>
            </w:pPr>
            <w:r>
              <w:rPr>
                <w:rFonts w:hint="eastAsia" w:ascii="仿宋" w:hAnsi="仿宋" w:eastAsia="仿宋"/>
                <w:sz w:val="28"/>
                <w:szCs w:val="28"/>
                <w:lang w:val="en-US"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3" w:type="dxa"/>
            <w:vMerge w:val="continue"/>
            <w:tcBorders>
              <w:left w:val="single" w:color="auto" w:sz="4" w:space="0"/>
              <w:right w:val="single" w:color="auto" w:sz="4" w:space="0"/>
            </w:tcBorders>
            <w:vAlign w:val="center"/>
          </w:tcPr>
          <w:p>
            <w:pPr>
              <w:spacing w:line="400" w:lineRule="exact"/>
              <w:rPr>
                <w:rFonts w:ascii="仿宋" w:hAnsi="仿宋" w:eastAsia="仿宋"/>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8"/>
                <w:szCs w:val="28"/>
                <w:lang w:eastAsia="zh-CN"/>
              </w:rPr>
            </w:pPr>
            <w:r>
              <w:rPr>
                <w:rFonts w:hint="eastAsia" w:ascii="仿宋" w:hAnsi="仿宋" w:eastAsia="仿宋"/>
                <w:b/>
                <w:sz w:val="28"/>
                <w:szCs w:val="28"/>
                <w:lang w:eastAsia="zh-CN"/>
              </w:rPr>
              <w:t>售后服务能力（</w:t>
            </w:r>
            <w:r>
              <w:rPr>
                <w:rFonts w:hint="eastAsia" w:ascii="仿宋" w:hAnsi="仿宋" w:eastAsia="仿宋"/>
                <w:b/>
                <w:sz w:val="28"/>
                <w:szCs w:val="28"/>
                <w:lang w:val="en-US" w:eastAsia="zh-CN"/>
              </w:rPr>
              <w:t>2分）</w:t>
            </w:r>
          </w:p>
          <w:p>
            <w:pPr>
              <w:jc w:val="both"/>
              <w:rPr>
                <w:rFonts w:hint="eastAsia" w:ascii="仿宋" w:hAnsi="仿宋" w:eastAsia="仿宋"/>
                <w:b/>
                <w:sz w:val="28"/>
                <w:szCs w:val="28"/>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Arial" w:cs="宋体"/>
                <w:kern w:val="0"/>
                <w:sz w:val="24"/>
                <w:szCs w:val="24"/>
                <w:lang w:bidi="ar"/>
              </w:rPr>
            </w:pPr>
            <w:r>
              <w:rPr>
                <w:rFonts w:hint="eastAsia" w:ascii="宋体" w:hAnsi="宋体" w:eastAsia="Arial" w:cs="宋体"/>
                <w:kern w:val="0"/>
                <w:sz w:val="24"/>
                <w:szCs w:val="24"/>
                <w:lang w:bidi="ar"/>
              </w:rPr>
              <w:t>投标人获得五星级售后服务认证的得</w:t>
            </w:r>
            <w:r>
              <w:rPr>
                <w:rFonts w:hint="eastAsia" w:ascii="宋体" w:hAnsi="宋体" w:eastAsia="Arial" w:cs="宋体"/>
                <w:kern w:val="0"/>
                <w:sz w:val="24"/>
                <w:szCs w:val="24"/>
                <w:lang w:val="en-US" w:eastAsia="zh-CN" w:bidi="ar"/>
              </w:rPr>
              <w:t>2</w:t>
            </w:r>
            <w:r>
              <w:rPr>
                <w:rFonts w:hint="eastAsia" w:ascii="宋体" w:hAnsi="宋体" w:eastAsia="Arial" w:cs="宋体"/>
                <w:kern w:val="0"/>
                <w:sz w:val="24"/>
                <w:szCs w:val="24"/>
                <w:lang w:bidi="ar"/>
              </w:rPr>
              <w:t>分。</w:t>
            </w:r>
          </w:p>
          <w:p>
            <w:pPr>
              <w:widowControl/>
              <w:jc w:val="left"/>
              <w:rPr>
                <w:rFonts w:hint="eastAsia" w:ascii="宋体" w:hAnsi="宋体" w:eastAsia="Arial" w:cs="宋体"/>
                <w:b/>
                <w:bCs/>
                <w:kern w:val="0"/>
                <w:sz w:val="24"/>
                <w:szCs w:val="24"/>
                <w:lang w:bidi="ar"/>
              </w:rPr>
            </w:pPr>
            <w:r>
              <w:rPr>
                <w:rFonts w:hint="eastAsia" w:ascii="宋体" w:hAnsi="宋体" w:eastAsia="Arial" w:cs="宋体"/>
                <w:b/>
                <w:bCs/>
                <w:kern w:val="0"/>
                <w:sz w:val="24"/>
                <w:szCs w:val="24"/>
                <w:lang w:bidi="ar"/>
              </w:rPr>
              <w:t>以上证书认证范围需包含实验室管理相关内容，否则不得分。</w:t>
            </w:r>
          </w:p>
          <w:p>
            <w:pPr>
              <w:widowControl/>
              <w:jc w:val="left"/>
              <w:rPr>
                <w:rFonts w:hint="eastAsia" w:ascii="宋体" w:hAnsi="宋体" w:eastAsia="Arial" w:cs="宋体"/>
                <w:kern w:val="0"/>
                <w:sz w:val="24"/>
                <w:szCs w:val="24"/>
                <w:lang w:bidi="ar"/>
              </w:rPr>
            </w:pPr>
            <w:r>
              <w:rPr>
                <w:rFonts w:hint="eastAsia" w:ascii="宋体" w:hAnsi="宋体" w:eastAsia="Arial" w:cs="宋体"/>
                <w:b/>
                <w:bCs/>
                <w:kern w:val="0"/>
                <w:sz w:val="24"/>
                <w:szCs w:val="24"/>
                <w:lang w:bidi="ar"/>
              </w:rPr>
              <w:t>投标人需提供以上有效的证书复印件及在全国认证认可信息公共服务平台上http://cx.cnca.cn核查证书有效性的截图并加盖投标人公章，否则不得分。</w:t>
            </w:r>
          </w:p>
        </w:tc>
        <w:tc>
          <w:tcPr>
            <w:tcW w:w="912" w:type="dxa"/>
            <w:tcBorders>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8"/>
                <w:szCs w:val="28"/>
              </w:rPr>
            </w:pPr>
            <w:r>
              <w:rPr>
                <w:rFonts w:hint="eastAsia" w:ascii="仿宋" w:hAnsi="仿宋" w:eastAsia="仿宋"/>
                <w:sz w:val="28"/>
                <w:szCs w:val="28"/>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3" w:hRule="atLeast"/>
        </w:trPr>
        <w:tc>
          <w:tcPr>
            <w:tcW w:w="993" w:type="dxa"/>
            <w:vMerge w:val="continue"/>
            <w:tcBorders>
              <w:left w:val="single" w:color="auto" w:sz="4" w:space="0"/>
              <w:right w:val="single" w:color="auto" w:sz="4" w:space="0"/>
            </w:tcBorders>
            <w:vAlign w:val="center"/>
          </w:tcPr>
          <w:p>
            <w:pPr>
              <w:spacing w:line="400" w:lineRule="exact"/>
              <w:rPr>
                <w:rFonts w:ascii="仿宋" w:hAnsi="仿宋" w:eastAsia="仿宋"/>
                <w:sz w:val="28"/>
                <w:szCs w:val="28"/>
              </w:rPr>
            </w:pPr>
          </w:p>
        </w:tc>
        <w:tc>
          <w:tcPr>
            <w:tcW w:w="1134" w:type="dxa"/>
            <w:tcBorders>
              <w:top w:val="single" w:color="auto" w:sz="4" w:space="0"/>
              <w:left w:val="single" w:color="auto" w:sz="4" w:space="0"/>
              <w:right w:val="single" w:color="auto" w:sz="4" w:space="0"/>
            </w:tcBorders>
            <w:vAlign w:val="center"/>
          </w:tcPr>
          <w:p>
            <w:pPr>
              <w:jc w:val="center"/>
              <w:rPr>
                <w:rFonts w:hint="eastAsia" w:ascii="仿宋" w:hAnsi="仿宋" w:eastAsia="仿宋"/>
                <w:b/>
                <w:sz w:val="28"/>
                <w:szCs w:val="28"/>
                <w:lang w:eastAsia="zh-CN"/>
              </w:rPr>
            </w:pPr>
            <w:r>
              <w:rPr>
                <w:rFonts w:hint="eastAsia" w:ascii="仿宋" w:hAnsi="仿宋" w:eastAsia="仿宋"/>
                <w:b/>
                <w:sz w:val="28"/>
                <w:szCs w:val="28"/>
                <w:lang w:eastAsia="zh-CN"/>
              </w:rPr>
              <w:t>售后服务方案（</w:t>
            </w:r>
            <w:r>
              <w:rPr>
                <w:rFonts w:hint="eastAsia" w:ascii="仿宋" w:hAnsi="仿宋" w:eastAsia="仿宋"/>
                <w:b/>
                <w:sz w:val="28"/>
                <w:szCs w:val="28"/>
                <w:lang w:val="en-US" w:eastAsia="zh-CN"/>
              </w:rPr>
              <w:t>3分）</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Arial" w:cs="宋体"/>
                <w:kern w:val="0"/>
                <w:sz w:val="24"/>
                <w:szCs w:val="24"/>
                <w:lang w:bidi="ar"/>
              </w:rPr>
            </w:pPr>
            <w:r>
              <w:rPr>
                <w:rFonts w:hint="eastAsia" w:ascii="宋体" w:hAnsi="宋体" w:eastAsia="Arial" w:cs="宋体"/>
                <w:kern w:val="0"/>
                <w:sz w:val="24"/>
                <w:szCs w:val="24"/>
                <w:lang w:eastAsia="zh-CN" w:bidi="ar"/>
              </w:rPr>
              <w:t>对本项目做出更合理优质的终身维修、维护、保养方案，方案周全完善服务优质的得3分；服务方案较完整，但不够细化不够优质的得2分；服务方案不够完整、内容简略、服务一般的得1分；方案差或未提供的本项不得分。</w:t>
            </w:r>
          </w:p>
        </w:tc>
        <w:tc>
          <w:tcPr>
            <w:tcW w:w="912" w:type="dxa"/>
            <w:tcBorders>
              <w:top w:val="single" w:color="auto" w:sz="4" w:space="0"/>
              <w:left w:val="single" w:color="auto" w:sz="4" w:space="0"/>
              <w:right w:val="single" w:color="auto" w:sz="4" w:space="0"/>
            </w:tcBorders>
            <w:vAlign w:val="center"/>
          </w:tcPr>
          <w:p>
            <w:pPr>
              <w:snapToGrid w:val="0"/>
              <w:spacing w:line="400" w:lineRule="exact"/>
              <w:rPr>
                <w:rFonts w:hint="eastAsia" w:ascii="仿宋" w:hAnsi="仿宋" w:eastAsia="仿宋"/>
                <w:sz w:val="28"/>
                <w:szCs w:val="28"/>
              </w:rPr>
            </w:pPr>
          </w:p>
          <w:p>
            <w:pPr>
              <w:snapToGrid w:val="0"/>
              <w:spacing w:line="400" w:lineRule="exact"/>
              <w:rPr>
                <w:rFonts w:hint="eastAsia" w:ascii="仿宋" w:hAnsi="仿宋" w:eastAsia="仿宋"/>
                <w:sz w:val="28"/>
                <w:szCs w:val="28"/>
              </w:rPr>
            </w:pPr>
            <w:r>
              <w:rPr>
                <w:rFonts w:hint="eastAsia" w:ascii="仿宋" w:hAnsi="仿宋" w:eastAsia="仿宋"/>
                <w:sz w:val="28"/>
                <w:szCs w:val="28"/>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993" w:type="dxa"/>
            <w:vMerge w:val="continue"/>
            <w:tcBorders>
              <w:left w:val="single" w:color="auto" w:sz="4" w:space="0"/>
              <w:right w:val="single" w:color="auto" w:sz="4" w:space="0"/>
            </w:tcBorders>
            <w:vAlign w:val="center"/>
          </w:tcPr>
          <w:p>
            <w:pPr>
              <w:spacing w:line="400" w:lineRule="exact"/>
              <w:rPr>
                <w:rFonts w:ascii="仿宋" w:hAnsi="仿宋" w:eastAsia="仿宋"/>
                <w:sz w:val="28"/>
                <w:szCs w:val="28"/>
              </w:rPr>
            </w:pPr>
          </w:p>
        </w:tc>
        <w:tc>
          <w:tcPr>
            <w:tcW w:w="1134" w:type="dxa"/>
            <w:tcBorders>
              <w:left w:val="single" w:color="auto" w:sz="4" w:space="0"/>
              <w:right w:val="single" w:color="auto" w:sz="4" w:space="0"/>
            </w:tcBorders>
            <w:vAlign w:val="center"/>
          </w:tcPr>
          <w:p>
            <w:pPr>
              <w:jc w:val="center"/>
              <w:rPr>
                <w:rFonts w:hint="eastAsia" w:ascii="仿宋" w:hAnsi="仿宋" w:eastAsia="仿宋"/>
                <w:b/>
                <w:sz w:val="28"/>
                <w:szCs w:val="28"/>
                <w:lang w:eastAsia="zh-CN"/>
              </w:rPr>
            </w:pPr>
            <w:r>
              <w:rPr>
                <w:rFonts w:hint="eastAsia" w:ascii="仿宋" w:hAnsi="仿宋" w:eastAsia="仿宋"/>
                <w:b/>
                <w:sz w:val="28"/>
                <w:szCs w:val="28"/>
                <w:lang w:eastAsia="zh-CN"/>
              </w:rPr>
              <w:t>维修能力评价（</w:t>
            </w:r>
            <w:r>
              <w:rPr>
                <w:rFonts w:hint="eastAsia" w:ascii="仿宋" w:hAnsi="仿宋" w:eastAsia="仿宋"/>
                <w:b/>
                <w:sz w:val="28"/>
                <w:szCs w:val="28"/>
                <w:lang w:val="en-US" w:eastAsia="zh-CN"/>
              </w:rPr>
              <w:t>2分）</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Arial" w:cs="宋体"/>
                <w:kern w:val="0"/>
                <w:sz w:val="24"/>
                <w:szCs w:val="24"/>
                <w:lang w:bidi="ar"/>
              </w:rPr>
            </w:pPr>
            <w:r>
              <w:rPr>
                <w:rFonts w:hint="eastAsia" w:ascii="宋体" w:hAnsi="宋体" w:eastAsia="Arial" w:cs="宋体"/>
                <w:kern w:val="0"/>
                <w:sz w:val="24"/>
                <w:szCs w:val="24"/>
                <w:lang w:bidi="ar"/>
              </w:rPr>
              <w:t>投标人具有自有维修能力，配置维修管理系统的得</w:t>
            </w:r>
            <w:r>
              <w:rPr>
                <w:rFonts w:hint="eastAsia" w:ascii="宋体" w:hAnsi="宋体" w:eastAsia="Arial" w:cs="宋体"/>
                <w:kern w:val="0"/>
                <w:sz w:val="24"/>
                <w:szCs w:val="24"/>
                <w:lang w:val="en-US" w:eastAsia="zh-CN" w:bidi="ar"/>
              </w:rPr>
              <w:t>2</w:t>
            </w:r>
            <w:r>
              <w:rPr>
                <w:rFonts w:hint="eastAsia" w:ascii="宋体" w:hAnsi="宋体" w:eastAsia="Arial" w:cs="宋体"/>
                <w:kern w:val="0"/>
                <w:sz w:val="24"/>
                <w:szCs w:val="24"/>
                <w:lang w:bidi="ar"/>
              </w:rPr>
              <w:t>分，未提供不得分。需提供佐证材料</w:t>
            </w:r>
          </w:p>
        </w:tc>
        <w:tc>
          <w:tcPr>
            <w:tcW w:w="912" w:type="dxa"/>
            <w:tcBorders>
              <w:top w:val="single" w:color="auto" w:sz="4" w:space="0"/>
              <w:left w:val="single" w:color="auto" w:sz="4" w:space="0"/>
              <w:right w:val="single" w:color="auto" w:sz="4" w:space="0"/>
            </w:tcBorders>
            <w:vAlign w:val="center"/>
          </w:tcPr>
          <w:p>
            <w:pPr>
              <w:snapToGrid w:val="0"/>
              <w:spacing w:line="400" w:lineRule="exact"/>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6" w:hRule="atLeast"/>
        </w:trPr>
        <w:tc>
          <w:tcPr>
            <w:tcW w:w="993" w:type="dxa"/>
            <w:vMerge w:val="continue"/>
            <w:tcBorders>
              <w:left w:val="single" w:color="auto" w:sz="4" w:space="0"/>
              <w:right w:val="single" w:color="auto" w:sz="4" w:space="0"/>
            </w:tcBorders>
            <w:vAlign w:val="center"/>
          </w:tcPr>
          <w:p>
            <w:pPr>
              <w:spacing w:line="400" w:lineRule="exact"/>
              <w:rPr>
                <w:rFonts w:ascii="仿宋" w:hAnsi="仿宋" w:eastAsia="仿宋"/>
                <w:sz w:val="28"/>
                <w:szCs w:val="28"/>
              </w:rPr>
            </w:pPr>
          </w:p>
        </w:tc>
        <w:tc>
          <w:tcPr>
            <w:tcW w:w="1134" w:type="dxa"/>
            <w:tcBorders>
              <w:left w:val="single" w:color="auto" w:sz="4" w:space="0"/>
              <w:right w:val="single" w:color="auto" w:sz="4" w:space="0"/>
            </w:tcBorders>
            <w:vAlign w:val="center"/>
          </w:tcPr>
          <w:p>
            <w:pPr>
              <w:jc w:val="center"/>
              <w:rPr>
                <w:rFonts w:hint="eastAsia" w:ascii="仿宋" w:hAnsi="仿宋" w:eastAsia="仿宋"/>
                <w:b/>
                <w:sz w:val="28"/>
                <w:szCs w:val="28"/>
                <w:lang w:eastAsia="zh-CN"/>
              </w:rPr>
            </w:pPr>
            <w:r>
              <w:rPr>
                <w:rFonts w:hint="eastAsia" w:ascii="仿宋" w:hAnsi="仿宋" w:eastAsia="仿宋"/>
                <w:b/>
                <w:sz w:val="28"/>
                <w:szCs w:val="28"/>
                <w:lang w:eastAsia="zh-CN"/>
              </w:rPr>
              <w:t>满意度评价（</w:t>
            </w:r>
            <w:r>
              <w:rPr>
                <w:rFonts w:hint="eastAsia" w:ascii="仿宋" w:hAnsi="仿宋" w:eastAsia="仿宋"/>
                <w:b/>
                <w:sz w:val="28"/>
                <w:szCs w:val="28"/>
                <w:lang w:val="en-US" w:eastAsia="zh-CN"/>
              </w:rPr>
              <w:t>3分）</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Arial" w:cs="宋体"/>
                <w:kern w:val="0"/>
                <w:sz w:val="24"/>
                <w:szCs w:val="24"/>
                <w:lang w:bidi="ar"/>
              </w:rPr>
            </w:pPr>
            <w:r>
              <w:rPr>
                <w:rFonts w:hint="eastAsia" w:ascii="宋体" w:hAnsi="宋体" w:eastAsia="Arial" w:cs="宋体"/>
                <w:kern w:val="0"/>
                <w:sz w:val="24"/>
                <w:szCs w:val="24"/>
                <w:lang w:bidi="ar"/>
              </w:rPr>
              <w:t>投标人由20</w:t>
            </w:r>
            <w:r>
              <w:rPr>
                <w:rFonts w:hint="eastAsia" w:ascii="宋体" w:hAnsi="宋体" w:eastAsia="Arial" w:cs="宋体"/>
                <w:kern w:val="0"/>
                <w:sz w:val="24"/>
                <w:szCs w:val="24"/>
                <w:lang w:val="en-US" w:eastAsia="zh-CN" w:bidi="ar"/>
              </w:rPr>
              <w:t>20</w:t>
            </w:r>
            <w:r>
              <w:rPr>
                <w:rFonts w:hint="eastAsia" w:ascii="宋体" w:hAnsi="宋体" w:eastAsia="Arial" w:cs="宋体"/>
                <w:kern w:val="0"/>
                <w:sz w:val="24"/>
                <w:szCs w:val="24"/>
                <w:lang w:bidi="ar"/>
              </w:rPr>
              <w:t>年1月1日以来至投标截止时间止，具有本合同包同类产品采购项目获得业主满意度评价的（满意度指：评价在90分以上，或者好评、优、满意等表述为满意的评价），每提供一份有效的满意度评价证明材料得</w:t>
            </w:r>
            <w:r>
              <w:rPr>
                <w:rFonts w:hint="eastAsia" w:ascii="宋体" w:hAnsi="宋体" w:eastAsia="Arial" w:cs="宋体"/>
                <w:kern w:val="0"/>
                <w:sz w:val="24"/>
                <w:szCs w:val="24"/>
                <w:lang w:val="en-US" w:eastAsia="zh-CN" w:bidi="ar"/>
              </w:rPr>
              <w:t>1</w:t>
            </w:r>
            <w:r>
              <w:rPr>
                <w:rFonts w:hint="eastAsia" w:ascii="宋体" w:hAnsi="宋体" w:eastAsia="Arial" w:cs="宋体"/>
                <w:kern w:val="0"/>
                <w:sz w:val="24"/>
                <w:szCs w:val="24"/>
                <w:lang w:bidi="ar"/>
              </w:rPr>
              <w:t>分，满分</w:t>
            </w:r>
            <w:r>
              <w:rPr>
                <w:rFonts w:hint="eastAsia" w:ascii="宋体" w:hAnsi="宋体" w:cs="宋体"/>
                <w:kern w:val="0"/>
                <w:sz w:val="24"/>
                <w:szCs w:val="24"/>
                <w:lang w:val="en-US" w:eastAsia="zh-CN" w:bidi="ar"/>
              </w:rPr>
              <w:t>3</w:t>
            </w:r>
            <w:r>
              <w:rPr>
                <w:rFonts w:hint="eastAsia" w:ascii="宋体" w:hAnsi="宋体" w:eastAsia="Arial" w:cs="宋体"/>
                <w:kern w:val="0"/>
                <w:sz w:val="24"/>
                <w:szCs w:val="24"/>
                <w:lang w:bidi="ar"/>
              </w:rPr>
              <w:t>分。须提供盖有采购人公章的满意度评</w:t>
            </w:r>
            <w:r>
              <w:rPr>
                <w:rFonts w:hint="eastAsia" w:ascii="宋体" w:hAnsi="宋体" w:eastAsia="Arial" w:cs="宋体"/>
                <w:kern w:val="0"/>
                <w:sz w:val="24"/>
                <w:szCs w:val="24"/>
                <w:lang w:eastAsia="zh-CN" w:bidi="ar"/>
              </w:rPr>
              <w:t>价</w:t>
            </w:r>
            <w:r>
              <w:rPr>
                <w:rFonts w:hint="eastAsia" w:ascii="宋体" w:hAnsi="宋体" w:eastAsia="Arial" w:cs="宋体"/>
                <w:kern w:val="0"/>
                <w:sz w:val="24"/>
                <w:szCs w:val="24"/>
                <w:lang w:bidi="ar"/>
              </w:rPr>
              <w:t>材料复印件，</w:t>
            </w:r>
            <w:r>
              <w:rPr>
                <w:rFonts w:hint="eastAsia" w:ascii="宋体" w:hAnsi="宋体" w:eastAsia="Arial" w:cs="宋体"/>
                <w:kern w:val="0"/>
                <w:sz w:val="24"/>
                <w:szCs w:val="24"/>
                <w:lang w:eastAsia="zh-CN" w:bidi="ar"/>
              </w:rPr>
              <w:t>未提供不得分。</w:t>
            </w:r>
          </w:p>
        </w:tc>
        <w:tc>
          <w:tcPr>
            <w:tcW w:w="912" w:type="dxa"/>
            <w:tcBorders>
              <w:left w:val="single" w:color="auto" w:sz="4" w:space="0"/>
              <w:right w:val="single" w:color="auto" w:sz="4" w:space="0"/>
            </w:tcBorders>
            <w:vAlign w:val="center"/>
          </w:tcPr>
          <w:p>
            <w:pPr>
              <w:snapToGrid w:val="0"/>
              <w:spacing w:line="400" w:lineRule="exact"/>
              <w:rPr>
                <w:rFonts w:hint="eastAsia" w:ascii="仿宋" w:hAnsi="仿宋" w:eastAsia="仿宋"/>
                <w:sz w:val="28"/>
                <w:szCs w:val="28"/>
              </w:rPr>
            </w:pPr>
            <w:r>
              <w:rPr>
                <w:rFonts w:hint="eastAsia" w:ascii="仿宋" w:hAnsi="仿宋" w:eastAsia="仿宋"/>
                <w:sz w:val="28"/>
                <w:szCs w:val="28"/>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993" w:type="dxa"/>
            <w:vMerge w:val="continue"/>
            <w:tcBorders>
              <w:left w:val="single" w:color="auto" w:sz="4" w:space="0"/>
              <w:right w:val="single" w:color="auto" w:sz="4" w:space="0"/>
            </w:tcBorders>
            <w:vAlign w:val="center"/>
          </w:tcPr>
          <w:p>
            <w:pPr>
              <w:spacing w:line="400" w:lineRule="exact"/>
              <w:rPr>
                <w:rFonts w:ascii="仿宋" w:hAnsi="仿宋" w:eastAsia="仿宋"/>
                <w:sz w:val="28"/>
                <w:szCs w:val="28"/>
              </w:rPr>
            </w:pPr>
          </w:p>
        </w:tc>
        <w:tc>
          <w:tcPr>
            <w:tcW w:w="1134" w:type="dxa"/>
            <w:tcBorders>
              <w:left w:val="single" w:color="auto" w:sz="4" w:space="0"/>
              <w:right w:val="single" w:color="auto" w:sz="4" w:space="0"/>
            </w:tcBorders>
            <w:vAlign w:val="center"/>
          </w:tcPr>
          <w:p>
            <w:pPr>
              <w:jc w:val="center"/>
              <w:rPr>
                <w:rFonts w:hint="eastAsia" w:ascii="仿宋" w:hAnsi="仿宋" w:eastAsia="仿宋"/>
                <w:b/>
                <w:sz w:val="28"/>
                <w:szCs w:val="28"/>
                <w:lang w:eastAsia="zh-CN"/>
              </w:rPr>
            </w:pPr>
            <w:r>
              <w:rPr>
                <w:rFonts w:hint="eastAsia" w:ascii="仿宋" w:hAnsi="仿宋" w:eastAsia="仿宋"/>
                <w:b/>
                <w:sz w:val="28"/>
                <w:szCs w:val="28"/>
                <w:lang w:eastAsia="zh-CN"/>
              </w:rPr>
              <w:t>免费保修年限（</w:t>
            </w:r>
            <w:r>
              <w:rPr>
                <w:rFonts w:hint="eastAsia" w:ascii="仿宋" w:hAnsi="仿宋" w:eastAsia="仿宋"/>
                <w:b/>
                <w:sz w:val="28"/>
                <w:szCs w:val="28"/>
                <w:lang w:val="en-US" w:eastAsia="zh-CN"/>
              </w:rPr>
              <w:t>3分）</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Arial" w:cs="宋体"/>
                <w:kern w:val="0"/>
                <w:sz w:val="24"/>
                <w:szCs w:val="24"/>
                <w:lang w:bidi="ar"/>
              </w:rPr>
            </w:pPr>
            <w:r>
              <w:rPr>
                <w:rFonts w:hint="eastAsia" w:ascii="宋体" w:hAnsi="宋体" w:eastAsia="Arial" w:cs="宋体"/>
                <w:kern w:val="0"/>
                <w:sz w:val="24"/>
                <w:szCs w:val="24"/>
                <w:lang w:bidi="ar"/>
              </w:rPr>
              <w:t>投标人承诺提供两年免费维保服务</w:t>
            </w:r>
            <w:r>
              <w:rPr>
                <w:rFonts w:hint="eastAsia" w:ascii="宋体" w:hAnsi="宋体" w:eastAsia="宋体" w:cs="宋体"/>
                <w:kern w:val="0"/>
                <w:sz w:val="24"/>
                <w:szCs w:val="24"/>
                <w:lang w:eastAsia="zh-CN" w:bidi="ar"/>
              </w:rPr>
              <w:t>的得</w:t>
            </w:r>
            <w:r>
              <w:rPr>
                <w:rFonts w:hint="eastAsia" w:ascii="宋体" w:hAnsi="宋体" w:eastAsia="宋体" w:cs="宋体"/>
                <w:kern w:val="0"/>
                <w:sz w:val="24"/>
                <w:szCs w:val="24"/>
                <w:lang w:val="en-US" w:eastAsia="zh-CN" w:bidi="ar"/>
              </w:rPr>
              <w:t>2分，</w:t>
            </w:r>
            <w:r>
              <w:rPr>
                <w:rFonts w:hint="eastAsia" w:ascii="宋体" w:hAnsi="宋体" w:eastAsia="Arial" w:cs="宋体"/>
                <w:kern w:val="0"/>
                <w:sz w:val="24"/>
                <w:szCs w:val="24"/>
                <w:lang w:bidi="ar"/>
              </w:rPr>
              <w:t>提供</w:t>
            </w:r>
            <w:r>
              <w:rPr>
                <w:rFonts w:hint="eastAsia" w:ascii="宋体" w:hAnsi="宋体" w:eastAsia="宋体" w:cs="宋体"/>
                <w:kern w:val="0"/>
                <w:sz w:val="24"/>
                <w:szCs w:val="24"/>
                <w:lang w:eastAsia="zh-CN" w:bidi="ar"/>
              </w:rPr>
              <w:t>三</w:t>
            </w:r>
            <w:r>
              <w:rPr>
                <w:rFonts w:hint="eastAsia" w:ascii="宋体" w:hAnsi="宋体" w:eastAsia="Arial" w:cs="宋体"/>
                <w:kern w:val="0"/>
                <w:sz w:val="24"/>
                <w:szCs w:val="24"/>
                <w:lang w:bidi="ar"/>
              </w:rPr>
              <w:t>年</w:t>
            </w:r>
            <w:r>
              <w:rPr>
                <w:rFonts w:hint="eastAsia" w:ascii="宋体" w:hAnsi="宋体" w:eastAsia="宋体" w:cs="宋体"/>
                <w:kern w:val="0"/>
                <w:sz w:val="24"/>
                <w:szCs w:val="24"/>
                <w:lang w:eastAsia="zh-CN" w:bidi="ar"/>
              </w:rPr>
              <w:t>及三年以上</w:t>
            </w:r>
            <w:r>
              <w:rPr>
                <w:rFonts w:hint="eastAsia" w:ascii="宋体" w:hAnsi="宋体" w:eastAsia="Arial" w:cs="宋体"/>
                <w:kern w:val="0"/>
                <w:sz w:val="24"/>
                <w:szCs w:val="24"/>
                <w:lang w:bidi="ar"/>
              </w:rPr>
              <w:t>免费维保服务的得3分。</w:t>
            </w:r>
          </w:p>
        </w:tc>
        <w:tc>
          <w:tcPr>
            <w:tcW w:w="912" w:type="dxa"/>
            <w:tcBorders>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8"/>
                <w:szCs w:val="28"/>
              </w:rPr>
            </w:pPr>
            <w:r>
              <w:rPr>
                <w:rFonts w:hint="eastAsia" w:ascii="仿宋" w:hAnsi="仿宋" w:eastAsia="仿宋"/>
                <w:sz w:val="28"/>
                <w:szCs w:val="28"/>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3" w:hRule="atLeast"/>
        </w:trPr>
        <w:tc>
          <w:tcPr>
            <w:tcW w:w="2127" w:type="dxa"/>
            <w:gridSpan w:val="2"/>
            <w:tcBorders>
              <w:left w:val="single" w:color="auto" w:sz="4" w:space="0"/>
              <w:right w:val="single" w:color="auto" w:sz="4" w:space="0"/>
            </w:tcBorders>
            <w:vAlign w:val="center"/>
          </w:tcPr>
          <w:p>
            <w:pPr>
              <w:snapToGrid w:val="0"/>
              <w:spacing w:line="400" w:lineRule="exact"/>
              <w:jc w:val="center"/>
              <w:rPr>
                <w:rFonts w:ascii="仿宋" w:hAnsi="仿宋" w:eastAsia="仿宋"/>
                <w:b/>
                <w:sz w:val="28"/>
                <w:szCs w:val="28"/>
              </w:rPr>
            </w:pPr>
            <w:r>
              <w:rPr>
                <w:rFonts w:ascii="仿宋" w:hAnsi="仿宋" w:eastAsia="仿宋"/>
                <w:b/>
                <w:sz w:val="28"/>
                <w:szCs w:val="28"/>
              </w:rPr>
              <w:t>价格</w:t>
            </w:r>
          </w:p>
          <w:p>
            <w:pPr>
              <w:snapToGrid w:val="0"/>
              <w:spacing w:line="400" w:lineRule="exact"/>
              <w:jc w:val="center"/>
              <w:rPr>
                <w:rFonts w:ascii="仿宋" w:hAnsi="仿宋" w:eastAsia="仿宋"/>
                <w:b/>
                <w:sz w:val="28"/>
                <w:szCs w:val="28"/>
              </w:rPr>
            </w:pPr>
            <w:r>
              <w:rPr>
                <w:rFonts w:ascii="仿宋" w:hAnsi="仿宋" w:eastAsia="仿宋"/>
                <w:b/>
                <w:sz w:val="28"/>
                <w:szCs w:val="28"/>
              </w:rPr>
              <w:t>（总分</w:t>
            </w:r>
            <w:r>
              <w:rPr>
                <w:rFonts w:hint="eastAsia" w:ascii="仿宋" w:hAnsi="仿宋" w:eastAsia="仿宋"/>
                <w:b/>
                <w:sz w:val="28"/>
                <w:szCs w:val="28"/>
                <w:lang w:val="en-US" w:eastAsia="zh-CN"/>
              </w:rPr>
              <w:t>30</w:t>
            </w:r>
            <w:r>
              <w:rPr>
                <w:rFonts w:ascii="仿宋" w:hAnsi="仿宋" w:eastAsia="仿宋"/>
                <w:b/>
                <w:sz w:val="28"/>
                <w:szCs w:val="28"/>
              </w:rPr>
              <w:t>分）</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Arial" w:cs="宋体"/>
                <w:kern w:val="0"/>
                <w:sz w:val="24"/>
                <w:szCs w:val="24"/>
                <w:lang w:bidi="ar"/>
              </w:rPr>
            </w:pPr>
            <w:r>
              <w:rPr>
                <w:rFonts w:hint="eastAsia" w:ascii="仿宋" w:hAnsi="仿宋" w:eastAsia="仿宋"/>
                <w:b/>
                <w:sz w:val="28"/>
                <w:szCs w:val="28"/>
              </w:rPr>
              <w:t>投标报价不得高于</w:t>
            </w:r>
            <w:r>
              <w:rPr>
                <w:rFonts w:hint="eastAsia" w:ascii="仿宋" w:hAnsi="仿宋" w:eastAsia="仿宋"/>
                <w:b/>
                <w:sz w:val="28"/>
                <w:szCs w:val="28"/>
                <w:lang w:val="en-US" w:eastAsia="zh-CN"/>
              </w:rPr>
              <w:t>16.0</w:t>
            </w:r>
            <w:r>
              <w:rPr>
                <w:rFonts w:hint="eastAsia" w:ascii="仿宋" w:hAnsi="仿宋" w:eastAsia="仿宋"/>
                <w:b/>
                <w:sz w:val="28"/>
                <w:szCs w:val="28"/>
              </w:rPr>
              <w:t>万元</w:t>
            </w:r>
            <w:r>
              <w:rPr>
                <w:rFonts w:hint="eastAsia" w:ascii="仿宋" w:hAnsi="仿宋" w:eastAsia="仿宋"/>
                <w:sz w:val="28"/>
                <w:szCs w:val="28"/>
              </w:rPr>
              <w:t>。</w:t>
            </w:r>
            <w:r>
              <w:rPr>
                <w:rFonts w:hint="eastAsia" w:ascii="宋体" w:hAnsi="宋体" w:eastAsia="Arial" w:cs="宋体"/>
                <w:kern w:val="0"/>
                <w:sz w:val="24"/>
                <w:szCs w:val="24"/>
                <w:lang w:bidi="ar"/>
              </w:rPr>
              <w:t>评委会将根据报价人报价情况按下述计算方法进行打分。</w:t>
            </w:r>
          </w:p>
          <w:p>
            <w:pPr>
              <w:widowControl/>
              <w:textAlignment w:val="center"/>
              <w:rPr>
                <w:rFonts w:hint="eastAsia" w:ascii="宋体" w:hAnsi="宋体" w:eastAsia="Arial" w:cs="宋体"/>
                <w:kern w:val="0"/>
                <w:sz w:val="24"/>
                <w:szCs w:val="24"/>
                <w:lang w:bidi="ar"/>
              </w:rPr>
            </w:pPr>
            <w:r>
              <w:rPr>
                <w:rFonts w:hint="eastAsia" w:ascii="宋体" w:hAnsi="宋体" w:eastAsia="Arial" w:cs="宋体"/>
                <w:kern w:val="0"/>
                <w:sz w:val="24"/>
                <w:szCs w:val="24"/>
                <w:lang w:bidi="ar"/>
              </w:rPr>
              <w:t xml:space="preserve">             |F-F(基)|</w:t>
            </w:r>
          </w:p>
          <w:p>
            <w:pPr>
              <w:widowControl/>
              <w:textAlignment w:val="center"/>
              <w:rPr>
                <w:rFonts w:hint="default" w:ascii="宋体" w:hAnsi="宋体" w:eastAsia="Arial" w:cs="宋体"/>
                <w:kern w:val="0"/>
                <w:sz w:val="24"/>
                <w:szCs w:val="24"/>
                <w:lang w:val="en-US" w:eastAsia="zh-CN" w:bidi="ar"/>
              </w:rPr>
            </w:pPr>
            <w:r>
              <w:rPr>
                <w:rFonts w:hint="eastAsia" w:ascii="宋体" w:hAnsi="宋体" w:eastAsia="Arial" w:cs="宋体"/>
                <w:kern w:val="0"/>
                <w:sz w:val="24"/>
                <w:szCs w:val="24"/>
                <w:lang w:bidi="ar"/>
              </w:rPr>
              <w:t xml:space="preserve">     PF=</w:t>
            </w:r>
            <w:r>
              <w:rPr>
                <w:rFonts w:hint="eastAsia" w:ascii="宋体" w:hAnsi="宋体" w:eastAsia="Arial" w:cs="宋体"/>
                <w:kern w:val="0"/>
                <w:sz w:val="24"/>
                <w:szCs w:val="24"/>
                <w:lang w:val="en-US" w:eastAsia="zh-CN" w:bidi="ar"/>
              </w:rPr>
              <w:t>30</w:t>
            </w:r>
            <w:r>
              <w:rPr>
                <w:rFonts w:hint="eastAsia" w:ascii="宋体" w:hAnsi="宋体" w:eastAsia="Arial" w:cs="宋体"/>
                <w:kern w:val="0"/>
                <w:sz w:val="24"/>
                <w:szCs w:val="24"/>
                <w:lang w:bidi="ar"/>
              </w:rPr>
              <w:t>– —————  ×Q×</w:t>
            </w:r>
            <w:r>
              <w:rPr>
                <w:rFonts w:hint="eastAsia" w:ascii="宋体" w:hAnsi="宋体" w:eastAsia="Arial" w:cs="宋体"/>
                <w:kern w:val="0"/>
                <w:sz w:val="24"/>
                <w:szCs w:val="24"/>
                <w:lang w:val="en-US" w:eastAsia="zh-CN" w:bidi="ar"/>
              </w:rPr>
              <w:t>30</w:t>
            </w:r>
          </w:p>
          <w:p>
            <w:pPr>
              <w:widowControl/>
              <w:textAlignment w:val="center"/>
              <w:rPr>
                <w:rFonts w:hint="eastAsia" w:ascii="宋体" w:hAnsi="宋体" w:eastAsia="Arial" w:cs="宋体"/>
                <w:kern w:val="0"/>
                <w:sz w:val="24"/>
                <w:szCs w:val="24"/>
                <w:lang w:bidi="ar"/>
              </w:rPr>
            </w:pPr>
            <w:r>
              <w:rPr>
                <w:rFonts w:hint="eastAsia" w:ascii="宋体" w:hAnsi="宋体" w:eastAsia="Arial" w:cs="宋体"/>
                <w:kern w:val="0"/>
                <w:sz w:val="24"/>
                <w:szCs w:val="24"/>
                <w:lang w:bidi="ar"/>
              </w:rPr>
              <w:t xml:space="preserve">               F(基)</w:t>
            </w:r>
          </w:p>
          <w:p>
            <w:pPr>
              <w:widowControl/>
              <w:textAlignment w:val="center"/>
              <w:rPr>
                <w:rFonts w:hint="eastAsia" w:ascii="宋体" w:hAnsi="宋体" w:eastAsia="Arial" w:cs="宋体"/>
                <w:kern w:val="0"/>
                <w:sz w:val="24"/>
                <w:szCs w:val="24"/>
                <w:lang w:bidi="ar"/>
              </w:rPr>
            </w:pPr>
            <w:r>
              <w:rPr>
                <w:rFonts w:hint="eastAsia" w:ascii="宋体" w:hAnsi="宋体" w:eastAsia="Arial" w:cs="宋体"/>
                <w:kern w:val="0"/>
                <w:sz w:val="24"/>
                <w:szCs w:val="24"/>
                <w:lang w:bidi="ar"/>
              </w:rPr>
              <w:t xml:space="preserve">           </w:t>
            </w:r>
          </w:p>
          <w:p>
            <w:pPr>
              <w:widowControl/>
              <w:textAlignment w:val="center"/>
              <w:rPr>
                <w:rFonts w:ascii="仿宋" w:hAnsi="仿宋" w:eastAsia="仿宋"/>
                <w:sz w:val="28"/>
                <w:szCs w:val="28"/>
              </w:rPr>
            </w:pPr>
            <w:r>
              <w:rPr>
                <w:rFonts w:hint="eastAsia" w:ascii="宋体" w:hAnsi="宋体" w:eastAsia="Arial" w:cs="宋体"/>
                <w:kern w:val="0"/>
                <w:sz w:val="24"/>
                <w:szCs w:val="24"/>
                <w:lang w:bidi="ar"/>
              </w:rPr>
              <w:t xml:space="preserve">     注：(1)PF为投标报价得分。(2)评估基准价F(基)为各合格申请人的报价评标价的算术平均值×95%。(3)F为申请人的报价评标价。(4)Q为折价分值，F≥F(基)时，Q=0.3；反之，Q=0.15。(5)计算分数时四舍五入取小数点后两位。</w:t>
            </w: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sz w:val="28"/>
                <w:szCs w:val="28"/>
              </w:rPr>
            </w:pPr>
            <w:r>
              <w:rPr>
                <w:rFonts w:hint="eastAsia" w:ascii="仿宋" w:hAnsi="仿宋" w:eastAsia="仿宋"/>
                <w:sz w:val="28"/>
                <w:szCs w:val="28"/>
                <w:lang w:val="en-US" w:eastAsia="zh-CN"/>
              </w:rPr>
              <w:t>30</w:t>
            </w:r>
            <w:r>
              <w:rPr>
                <w:rFonts w:ascii="仿宋" w:hAnsi="仿宋" w:eastAsia="仿宋"/>
                <w:sz w:val="28"/>
                <w:szCs w:val="28"/>
              </w:rPr>
              <w:t>分</w:t>
            </w:r>
          </w:p>
        </w:tc>
      </w:tr>
    </w:tbl>
    <w:p>
      <w:pPr>
        <w:jc w:val="left"/>
        <w:rPr>
          <w:rFonts w:ascii="宋体" w:hAnsi="宋体" w:eastAsia="宋体"/>
          <w:b/>
          <w:sz w:val="36"/>
          <w:szCs w:val="36"/>
        </w:rPr>
      </w:pPr>
    </w:p>
    <w:p>
      <w:pPr>
        <w:jc w:val="left"/>
        <w:rPr>
          <w:rFonts w:ascii="宋体" w:hAnsi="宋体" w:eastAsia="宋体"/>
          <w:b/>
          <w:sz w:val="36"/>
          <w:szCs w:val="36"/>
        </w:rPr>
      </w:pPr>
      <w:r>
        <w:rPr>
          <w:rFonts w:ascii="宋体" w:hAnsi="宋体" w:eastAsia="宋体"/>
          <w:b/>
          <w:sz w:val="36"/>
          <w:szCs w:val="36"/>
        </w:rPr>
        <w:br w:type="page"/>
      </w:r>
    </w:p>
    <w:p>
      <w:pPr>
        <w:spacing w:before="120" w:after="260" w:line="360" w:lineRule="auto"/>
        <w:ind w:firstLine="723"/>
        <w:jc w:val="center"/>
        <w:outlineLvl w:val="1"/>
        <w:rPr>
          <w:rFonts w:ascii="宋体" w:hAnsi="宋体" w:eastAsia="宋体"/>
          <w:b/>
          <w:sz w:val="36"/>
          <w:szCs w:val="36"/>
        </w:rPr>
      </w:pPr>
      <w:r>
        <w:rPr>
          <w:rFonts w:ascii="宋体" w:hAnsi="宋体" w:eastAsia="宋体"/>
          <w:b/>
          <w:sz w:val="36"/>
          <w:szCs w:val="36"/>
        </w:rPr>
        <w:t>三、采购项目及要求</w:t>
      </w:r>
    </w:p>
    <w:p>
      <w:pPr>
        <w:spacing w:after="160" w:line="360" w:lineRule="auto"/>
        <w:rPr>
          <w:rFonts w:hAnsi="Times New Roman" w:eastAsia="Times New Roman"/>
          <w:b/>
          <w:sz w:val="24"/>
          <w:szCs w:val="24"/>
        </w:rPr>
      </w:pPr>
      <w:r>
        <w:rPr>
          <w:rFonts w:hAnsi="宋体" w:eastAsia="宋体"/>
          <w:b/>
          <w:sz w:val="24"/>
          <w:szCs w:val="24"/>
        </w:rPr>
        <w:t>一、项目名称及数量：</w:t>
      </w:r>
    </w:p>
    <w:tbl>
      <w:tblPr>
        <w:tblStyle w:val="29"/>
        <w:tblW w:w="852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05"/>
        <w:gridCol w:w="4589"/>
        <w:gridCol w:w="992"/>
        <w:gridCol w:w="203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spacing w:after="160"/>
              <w:ind w:left="-246" w:right="-112"/>
              <w:jc w:val="center"/>
              <w:rPr>
                <w:rFonts w:ascii="宋体" w:hAnsi="宋体" w:eastAsia="宋体"/>
                <w:b/>
                <w:sz w:val="24"/>
                <w:szCs w:val="24"/>
              </w:rPr>
            </w:pPr>
            <w:r>
              <w:rPr>
                <w:rFonts w:ascii="宋体" w:hAnsi="宋体" w:eastAsia="宋体"/>
                <w:b/>
                <w:sz w:val="24"/>
                <w:szCs w:val="24"/>
              </w:rPr>
              <w:t>合同包</w:t>
            </w:r>
          </w:p>
        </w:tc>
        <w:tc>
          <w:tcPr>
            <w:tcW w:w="4589" w:type="dxa"/>
            <w:tcBorders>
              <w:top w:val="single" w:color="auto" w:sz="4" w:space="0"/>
              <w:left w:val="single" w:color="auto" w:sz="4" w:space="0"/>
              <w:bottom w:val="single" w:color="auto" w:sz="4" w:space="0"/>
              <w:right w:val="single" w:color="auto" w:sz="4" w:space="0"/>
            </w:tcBorders>
            <w:vAlign w:val="center"/>
          </w:tcPr>
          <w:p>
            <w:pPr>
              <w:spacing w:after="160"/>
              <w:ind w:left="-246" w:right="-112"/>
              <w:jc w:val="center"/>
              <w:rPr>
                <w:rFonts w:ascii="宋体" w:hAnsi="宋体" w:eastAsia="宋体"/>
                <w:b/>
                <w:sz w:val="24"/>
                <w:szCs w:val="24"/>
              </w:rPr>
            </w:pPr>
            <w:r>
              <w:rPr>
                <w:rFonts w:ascii="宋体" w:hAnsi="宋体" w:eastAsia="宋体"/>
                <w:b/>
                <w:sz w:val="24"/>
                <w:szCs w:val="24"/>
              </w:rPr>
              <w:t>项目名称</w:t>
            </w:r>
          </w:p>
        </w:tc>
        <w:tc>
          <w:tcPr>
            <w:tcW w:w="992" w:type="dxa"/>
            <w:tcBorders>
              <w:top w:val="single" w:color="auto" w:sz="4" w:space="0"/>
              <w:left w:val="single" w:color="auto" w:sz="4" w:space="0"/>
              <w:bottom w:val="single" w:color="auto" w:sz="4" w:space="0"/>
              <w:right w:val="single" w:color="auto" w:sz="4" w:space="0"/>
            </w:tcBorders>
            <w:vAlign w:val="center"/>
          </w:tcPr>
          <w:p>
            <w:pPr>
              <w:spacing w:after="160"/>
              <w:ind w:left="-214" w:right="-144"/>
              <w:jc w:val="center"/>
              <w:rPr>
                <w:rFonts w:ascii="宋体" w:hAnsi="宋体" w:eastAsia="宋体"/>
                <w:b/>
                <w:sz w:val="24"/>
                <w:szCs w:val="24"/>
              </w:rPr>
            </w:pPr>
            <w:r>
              <w:rPr>
                <w:rFonts w:ascii="宋体" w:hAnsi="宋体" w:eastAsia="宋体"/>
                <w:b/>
                <w:sz w:val="24"/>
                <w:szCs w:val="24"/>
              </w:rPr>
              <w:t>数量</w:t>
            </w:r>
          </w:p>
        </w:tc>
        <w:tc>
          <w:tcPr>
            <w:tcW w:w="2034" w:type="dxa"/>
            <w:tcBorders>
              <w:top w:val="single" w:color="auto" w:sz="4" w:space="0"/>
              <w:left w:val="single" w:color="auto" w:sz="4" w:space="0"/>
              <w:bottom w:val="single" w:color="auto" w:sz="4" w:space="0"/>
              <w:right w:val="single" w:color="auto" w:sz="4" w:space="0"/>
            </w:tcBorders>
            <w:vAlign w:val="center"/>
          </w:tcPr>
          <w:p>
            <w:pPr>
              <w:spacing w:after="160"/>
              <w:ind w:left="-214" w:right="-144" w:firstLine="111"/>
              <w:jc w:val="center"/>
              <w:rPr>
                <w:rFonts w:ascii="宋体" w:hAnsi="宋体" w:eastAsia="宋体"/>
                <w:b/>
                <w:sz w:val="24"/>
                <w:szCs w:val="24"/>
              </w:rPr>
            </w:pPr>
            <w:r>
              <w:rPr>
                <w:rFonts w:hAnsi="宋体" w:eastAsia="宋体"/>
                <w:b/>
                <w:sz w:val="24"/>
                <w:szCs w:val="24"/>
              </w:rPr>
              <w:t>主要技术规格</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snapToGrid w:val="0"/>
              <w:spacing w:after="160"/>
              <w:jc w:val="center"/>
              <w:rPr>
                <w:rFonts w:ascii="宋体" w:hAnsi="宋体" w:eastAsia="宋体"/>
                <w:sz w:val="24"/>
                <w:szCs w:val="24"/>
              </w:rPr>
            </w:pPr>
            <w:r>
              <w:rPr>
                <w:rFonts w:ascii="宋体" w:hAnsi="宋体" w:eastAsia="宋体"/>
                <w:sz w:val="24"/>
                <w:szCs w:val="24"/>
              </w:rPr>
              <w:t>1</w:t>
            </w:r>
          </w:p>
        </w:tc>
        <w:tc>
          <w:tcPr>
            <w:tcW w:w="4589" w:type="dxa"/>
            <w:tcBorders>
              <w:top w:val="single" w:color="auto" w:sz="4" w:space="0"/>
              <w:left w:val="single" w:color="auto" w:sz="4" w:space="0"/>
              <w:bottom w:val="single" w:color="auto" w:sz="4" w:space="0"/>
              <w:right w:val="single" w:color="auto" w:sz="4" w:space="0"/>
            </w:tcBorders>
            <w:vAlign w:val="center"/>
          </w:tcPr>
          <w:p>
            <w:pPr>
              <w:spacing w:after="160"/>
              <w:rPr>
                <w:rFonts w:hint="eastAsia" w:hAnsi="宋体" w:eastAsia="宋体"/>
                <w:sz w:val="24"/>
                <w:szCs w:val="24"/>
                <w:lang w:eastAsia="zh-CN"/>
              </w:rPr>
            </w:pPr>
            <w:r>
              <w:rPr>
                <w:rFonts w:hint="eastAsia" w:hAnsi="宋体" w:eastAsia="宋体"/>
                <w:sz w:val="24"/>
                <w:szCs w:val="24"/>
                <w:lang w:eastAsia="zh-CN"/>
              </w:rPr>
              <w:t>分析仪器辅助装置</w:t>
            </w:r>
            <w:r>
              <w:rPr>
                <w:rFonts w:hint="eastAsia" w:hAnsi="宋体" w:eastAsia="宋体"/>
                <w:sz w:val="24"/>
                <w:szCs w:val="24"/>
                <w:lang w:val="en-US" w:eastAsia="zh-CN"/>
              </w:rPr>
              <w:t>购置</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after="160"/>
              <w:jc w:val="center"/>
              <w:rPr>
                <w:rFonts w:ascii="宋体" w:hAnsi="宋体" w:eastAsia="宋体"/>
                <w:sz w:val="24"/>
                <w:szCs w:val="24"/>
              </w:rPr>
            </w:pPr>
            <w:r>
              <w:rPr>
                <w:rFonts w:ascii="宋体" w:hAnsi="宋体" w:eastAsia="宋体"/>
                <w:sz w:val="24"/>
                <w:szCs w:val="24"/>
              </w:rPr>
              <w:t>1</w:t>
            </w:r>
          </w:p>
        </w:tc>
        <w:tc>
          <w:tcPr>
            <w:tcW w:w="2034" w:type="dxa"/>
            <w:tcBorders>
              <w:top w:val="single" w:color="auto" w:sz="4" w:space="0"/>
              <w:left w:val="single" w:color="auto" w:sz="4" w:space="0"/>
              <w:bottom w:val="single" w:color="auto" w:sz="4" w:space="0"/>
              <w:right w:val="single" w:color="auto" w:sz="4" w:space="0"/>
            </w:tcBorders>
            <w:vAlign w:val="center"/>
          </w:tcPr>
          <w:p>
            <w:pPr>
              <w:snapToGrid w:val="0"/>
              <w:spacing w:after="160"/>
              <w:jc w:val="center"/>
              <w:rPr>
                <w:rFonts w:ascii="宋体" w:hAnsi="宋体" w:eastAsia="宋体"/>
                <w:sz w:val="24"/>
                <w:szCs w:val="24"/>
              </w:rPr>
            </w:pPr>
            <w:r>
              <w:rPr>
                <w:rFonts w:hAnsi="宋体" w:eastAsia="宋体"/>
                <w:sz w:val="24"/>
                <w:szCs w:val="24"/>
              </w:rPr>
              <w:t>详见第三章 《采购项目及要求》</w:t>
            </w:r>
          </w:p>
        </w:tc>
      </w:tr>
    </w:tbl>
    <w:p>
      <w:pPr>
        <w:spacing w:after="160" w:line="360" w:lineRule="auto"/>
        <w:jc w:val="left"/>
        <w:rPr>
          <w:rFonts w:ascii="宋体" w:hAnsi="宋体" w:eastAsia="宋体"/>
          <w:b/>
          <w:sz w:val="24"/>
          <w:szCs w:val="24"/>
        </w:rPr>
      </w:pPr>
    </w:p>
    <w:p>
      <w:pPr>
        <w:snapToGrid w:val="0"/>
        <w:spacing w:after="160" w:line="360" w:lineRule="auto"/>
        <w:jc w:val="left"/>
        <w:rPr>
          <w:rFonts w:ascii="宋体" w:hAnsi="宋体" w:eastAsia="宋体"/>
          <w:b/>
          <w:sz w:val="24"/>
          <w:szCs w:val="24"/>
        </w:rPr>
      </w:pPr>
      <w:r>
        <w:rPr>
          <w:rFonts w:ascii="宋体" w:hAnsi="宋体" w:eastAsia="宋体"/>
          <w:b/>
          <w:sz w:val="24"/>
          <w:szCs w:val="24"/>
        </w:rPr>
        <w:t>二、采购内容及要求：</w:t>
      </w:r>
    </w:p>
    <w:p>
      <w:pPr>
        <w:spacing w:after="160" w:line="480" w:lineRule="auto"/>
        <w:rPr>
          <w:rFonts w:ascii="宋体" w:hAnsi="宋体" w:eastAsia="宋体"/>
          <w:color w:val="000000"/>
          <w:sz w:val="24"/>
          <w:szCs w:val="24"/>
        </w:rPr>
      </w:pPr>
      <w:r>
        <w:rPr>
          <w:rFonts w:ascii="宋体" w:hAnsi="宋体" w:eastAsia="宋体"/>
          <w:color w:val="000000"/>
          <w:sz w:val="24"/>
          <w:szCs w:val="24"/>
        </w:rPr>
        <w:t>1.采购仪器数量及参数：</w:t>
      </w:r>
    </w:p>
    <w:p>
      <w:pPr>
        <w:rPr>
          <w:rFonts w:hint="default" w:eastAsia="宋体"/>
          <w:b/>
          <w:bCs/>
          <w:sz w:val="28"/>
          <w:szCs w:val="32"/>
          <w:lang w:val="en-US" w:eastAsia="zh-CN"/>
        </w:rPr>
      </w:pPr>
      <w:r>
        <w:rPr>
          <w:rFonts w:hint="default" w:ascii="Times New Roman" w:hAnsi="Times New Roman" w:cs="Times New Roman"/>
          <w:b/>
          <w:bCs/>
          <w:sz w:val="30"/>
          <w:szCs w:val="30"/>
        </w:rPr>
        <w:t>1</w:t>
      </w:r>
      <w:r>
        <w:rPr>
          <w:rFonts w:hint="eastAsia"/>
          <w:b/>
          <w:bCs/>
          <w:sz w:val="28"/>
          <w:szCs w:val="32"/>
        </w:rPr>
        <w:t>、</w:t>
      </w:r>
      <w:r>
        <w:rPr>
          <w:rFonts w:hint="eastAsia" w:ascii="宋体" w:hAnsi="宋体" w:eastAsia="宋体" w:cs="宋体"/>
          <w:b/>
          <w:bCs/>
          <w:sz w:val="28"/>
          <w:szCs w:val="32"/>
        </w:rPr>
        <w:t>纯水机</w:t>
      </w:r>
      <w:r>
        <w:rPr>
          <w:rFonts w:hint="eastAsia" w:ascii="宋体" w:hAnsi="宋体" w:eastAsia="宋体" w:cs="宋体"/>
          <w:b/>
          <w:bCs/>
          <w:sz w:val="28"/>
          <w:szCs w:val="32"/>
          <w:lang w:eastAsia="zh-CN"/>
        </w:rPr>
        <w:t>（</w:t>
      </w:r>
      <w:r>
        <w:rPr>
          <w:rFonts w:hint="eastAsia" w:ascii="宋体" w:hAnsi="宋体" w:eastAsia="宋体" w:cs="宋体"/>
          <w:b/>
          <w:bCs/>
          <w:sz w:val="28"/>
          <w:szCs w:val="32"/>
          <w:lang w:val="en-US" w:eastAsia="zh-CN"/>
        </w:rPr>
        <w:t>1台）</w:t>
      </w:r>
    </w:p>
    <w:p>
      <w:pPr>
        <w:pStyle w:val="27"/>
        <w:widowControl/>
        <w:numPr>
          <w:ilvl w:val="0"/>
          <w:numId w:val="2"/>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人机交互系统，操作便捷，显示直观。</w:t>
      </w:r>
    </w:p>
    <w:p>
      <w:pPr>
        <w:pStyle w:val="27"/>
        <w:widowControl/>
        <w:numPr>
          <w:ilvl w:val="0"/>
          <w:numId w:val="2"/>
        </w:numPr>
        <w:shd w:val="clear" w:color="auto" w:fill="FFFFFF"/>
        <w:spacing w:before="0" w:beforeAutospacing="0" w:after="0" w:afterAutospacing="0" w:line="324" w:lineRule="atLeast"/>
        <w:rPr>
          <w:rFonts w:ascii="仿宋" w:hAnsi="仿宋" w:eastAsia="仿宋" w:cs="仿宋"/>
          <w:color w:val="000000"/>
          <w:szCs w:val="24"/>
        </w:rPr>
      </w:pPr>
      <w:r>
        <w:rPr>
          <w:rFonts w:hint="eastAsia" w:ascii="仿宋" w:hAnsi="仿宋" w:eastAsia="仿宋" w:cs="仿宋"/>
          <w:color w:val="000000"/>
          <w:szCs w:val="24"/>
          <w:shd w:val="clear" w:color="auto" w:fill="FFFFFF"/>
        </w:rPr>
        <w:t>标准双级反渗透工艺，离子、有机物、微生物去除能力更佳，水质更稳定。</w:t>
      </w:r>
    </w:p>
    <w:p>
      <w:pPr>
        <w:numPr>
          <w:ilvl w:val="0"/>
          <w:numId w:val="2"/>
        </w:numPr>
        <w:snapToGrid w:val="0"/>
        <w:spacing w:line="360" w:lineRule="auto"/>
        <w:rPr>
          <w:rFonts w:ascii="仿宋" w:hAnsi="仿宋" w:eastAsia="仿宋" w:cs="仿宋"/>
          <w:sz w:val="24"/>
          <w:szCs w:val="24"/>
        </w:rPr>
      </w:pPr>
      <w:r>
        <w:rPr>
          <w:rFonts w:hint="eastAsia" w:ascii="仿宋" w:hAnsi="仿宋" w:eastAsia="仿宋" w:cs="仿宋"/>
          <w:sz w:val="24"/>
          <w:szCs w:val="24"/>
        </w:rPr>
        <w:t>进水要求：城市自来水总溶解性固形物TDS≤1000ppm,水压0.10—0.40MPa，水温5－45℃。</w:t>
      </w:r>
    </w:p>
    <w:p>
      <w:pPr>
        <w:pStyle w:val="27"/>
        <w:widowControl/>
        <w:numPr>
          <w:ilvl w:val="0"/>
          <w:numId w:val="2"/>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制水量: ≥10升/小时（水温25℃时）</w:t>
      </w:r>
    </w:p>
    <w:p>
      <w:pPr>
        <w:pStyle w:val="27"/>
        <w:widowControl/>
        <w:numPr>
          <w:ilvl w:val="0"/>
          <w:numId w:val="2"/>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 xml:space="preserve">出水流量：RO纯水出水 1.5－2.0升/分钟，UP超纯水出水1.0－1.5升/分钟（水箱储水时）水箱容积：15升压力水箱 </w:t>
      </w:r>
    </w:p>
    <w:p>
      <w:pPr>
        <w:pStyle w:val="27"/>
        <w:widowControl/>
        <w:numPr>
          <w:ilvl w:val="0"/>
          <w:numId w:val="2"/>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 xml:space="preserve"> ▲ 反渗透模块采用“一种快插式反渗透膜壳”工艺，更换耗材更快捷(提供证明文件）。RO纯水电导率：1—5μs/cm 补偿至25℃</w:t>
      </w:r>
    </w:p>
    <w:p>
      <w:pPr>
        <w:pStyle w:val="27"/>
        <w:widowControl/>
        <w:numPr>
          <w:ilvl w:val="0"/>
          <w:numId w:val="2"/>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bookmarkStart w:id="0" w:name="_Toc173315143"/>
      <w:r>
        <w:rPr>
          <w:rFonts w:hint="eastAsia" w:ascii="仿宋" w:hAnsi="仿宋" w:eastAsia="仿宋" w:cs="仿宋"/>
          <w:color w:val="000000"/>
          <w:szCs w:val="24"/>
          <w:shd w:val="clear" w:color="auto" w:fill="FFFFFF"/>
        </w:rPr>
        <w:t>▲超纯化模块采用“一种纯化柱用过滤网”工艺，有效拦截水中杂质，维护水质稳定(提供证明文件）。 UP超纯水产水质：电阻率18.2MΩ.cm @25℃（在线监测），微颗粒物≤1个/ml,微生物≤1cfu/ml，重金属离子≤0.1ppb，</w:t>
      </w:r>
      <w:bookmarkEnd w:id="0"/>
      <w:r>
        <w:rPr>
          <w:rFonts w:hint="eastAsia" w:ascii="仿宋" w:hAnsi="仿宋" w:eastAsia="仿宋" w:cs="仿宋"/>
          <w:color w:val="000000"/>
          <w:szCs w:val="24"/>
          <w:shd w:val="clear" w:color="auto" w:fill="FFFFFF"/>
        </w:rPr>
        <w:t xml:space="preserve"> </w:t>
      </w:r>
    </w:p>
    <w:p>
      <w:pPr>
        <w:pStyle w:val="27"/>
        <w:widowControl/>
        <w:numPr>
          <w:ilvl w:val="0"/>
          <w:numId w:val="2"/>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▲定量取水（防止接水容器满水后可能造成溢水）、快捷取水、解放双手轻松操作(提供设备实际运行时显示截图文件）</w:t>
      </w:r>
    </w:p>
    <w:p>
      <w:pPr>
        <w:rPr>
          <w:rFonts w:ascii="仿宋" w:hAnsi="仿宋" w:eastAsia="仿宋" w:cs="仿宋"/>
          <w:color w:val="000000"/>
          <w:szCs w:val="24"/>
          <w:shd w:val="clear" w:color="auto" w:fill="FFFFFF"/>
        </w:rPr>
      </w:pPr>
      <w:r>
        <w:rPr>
          <w:rFonts w:hint="default" w:ascii="Times New Roman" w:hAnsi="Times New Roman" w:cs="Times New Roman"/>
          <w:b/>
          <w:bCs/>
          <w:sz w:val="30"/>
          <w:szCs w:val="30"/>
        </w:rPr>
        <w:t>2</w:t>
      </w:r>
      <w:r>
        <w:rPr>
          <w:rFonts w:hint="default" w:ascii="Times New Roman" w:hAnsi="Times New Roman" w:cs="Times New Roman"/>
          <w:b/>
          <w:bCs/>
          <w:sz w:val="28"/>
          <w:szCs w:val="32"/>
        </w:rPr>
        <w:t>、</w:t>
      </w:r>
      <w:r>
        <w:rPr>
          <w:rFonts w:hint="eastAsia" w:ascii="宋体" w:hAnsi="宋体" w:eastAsia="宋体" w:cs="宋体"/>
          <w:b/>
          <w:bCs/>
          <w:sz w:val="28"/>
          <w:szCs w:val="32"/>
        </w:rPr>
        <w:t>水浴锅带搅拌</w:t>
      </w:r>
      <w:r>
        <w:rPr>
          <w:rFonts w:hint="eastAsia" w:ascii="宋体" w:hAnsi="宋体" w:eastAsia="宋体" w:cs="宋体"/>
          <w:b/>
          <w:bCs/>
          <w:sz w:val="28"/>
          <w:szCs w:val="32"/>
          <w:lang w:val="en-US" w:eastAsia="zh-CN"/>
        </w:rPr>
        <w:t>(2台）</w:t>
      </w:r>
    </w:p>
    <w:p>
      <w:pPr>
        <w:pStyle w:val="27"/>
        <w:widowControl/>
        <w:numPr>
          <w:ilvl w:val="0"/>
          <w:numId w:val="3"/>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显示方式：LED数码管</w:t>
      </w:r>
    </w:p>
    <w:p>
      <w:pPr>
        <w:pStyle w:val="27"/>
        <w:widowControl/>
        <w:numPr>
          <w:ilvl w:val="0"/>
          <w:numId w:val="3"/>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最大搅拌量L：≥3L</w:t>
      </w:r>
    </w:p>
    <w:p>
      <w:pPr>
        <w:pStyle w:val="27"/>
        <w:widowControl/>
        <w:numPr>
          <w:ilvl w:val="0"/>
          <w:numId w:val="3"/>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▲有效容积L：≥3L</w:t>
      </w:r>
    </w:p>
    <w:p>
      <w:pPr>
        <w:pStyle w:val="27"/>
        <w:widowControl/>
        <w:numPr>
          <w:ilvl w:val="0"/>
          <w:numId w:val="3"/>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转速范围：0-2800rpm</w:t>
      </w:r>
    </w:p>
    <w:p>
      <w:pPr>
        <w:pStyle w:val="27"/>
        <w:widowControl/>
        <w:numPr>
          <w:ilvl w:val="0"/>
          <w:numId w:val="3"/>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温控范围：RT-300℃</w:t>
      </w:r>
    </w:p>
    <w:p>
      <w:pPr>
        <w:pStyle w:val="27"/>
        <w:widowControl/>
        <w:numPr>
          <w:ilvl w:val="0"/>
          <w:numId w:val="3"/>
        </w:numPr>
        <w:shd w:val="clear" w:color="auto" w:fill="FFFFFF"/>
        <w:spacing w:before="0" w:beforeAutospacing="0" w:after="0" w:afterAutospacing="0" w:line="324" w:lineRule="atLeast"/>
      </w:pPr>
      <w:r>
        <w:rPr>
          <w:rFonts w:hint="eastAsia" w:ascii="仿宋" w:hAnsi="仿宋" w:eastAsia="仿宋" w:cs="仿宋"/>
          <w:color w:val="000000"/>
          <w:szCs w:val="24"/>
          <w:shd w:val="clear" w:color="auto" w:fill="FFFFFF"/>
        </w:rPr>
        <w:t>控温精度：±1℃（0-100℃）</w:t>
      </w:r>
    </w:p>
    <w:p>
      <w:r>
        <w:rPr>
          <w:rFonts w:hint="default" w:ascii="Times New Roman" w:hAnsi="Times New Roman" w:cs="Times New Roman"/>
          <w:b/>
          <w:bCs/>
          <w:sz w:val="30"/>
          <w:szCs w:val="30"/>
        </w:rPr>
        <w:t>3</w:t>
      </w:r>
      <w:r>
        <w:rPr>
          <w:rFonts w:hint="eastAsia"/>
          <w:b/>
          <w:bCs/>
          <w:sz w:val="28"/>
          <w:szCs w:val="32"/>
        </w:rPr>
        <w:t>、</w:t>
      </w:r>
      <w:r>
        <w:rPr>
          <w:rFonts w:hint="eastAsia" w:ascii="宋体" w:hAnsi="宋体" w:eastAsia="宋体" w:cs="宋体"/>
          <w:b/>
          <w:bCs/>
          <w:sz w:val="28"/>
          <w:szCs w:val="32"/>
        </w:rPr>
        <w:t>电热板带搅拌</w:t>
      </w:r>
      <w:r>
        <w:rPr>
          <w:rFonts w:hint="eastAsia" w:ascii="宋体" w:hAnsi="宋体" w:eastAsia="宋体" w:cs="宋体"/>
          <w:b/>
          <w:bCs/>
          <w:sz w:val="28"/>
          <w:szCs w:val="32"/>
          <w:lang w:val="en-US" w:eastAsia="zh-CN"/>
        </w:rPr>
        <w:t>(2台）</w:t>
      </w:r>
    </w:p>
    <w:p>
      <w:pPr>
        <w:pStyle w:val="52"/>
        <w:numPr>
          <w:ilvl w:val="0"/>
          <w:numId w:val="4"/>
        </w:numPr>
        <w:ind w:firstLineChars="0"/>
        <w:rPr>
          <w:rFonts w:ascii="仿宋" w:hAnsi="仿宋" w:eastAsia="仿宋" w:cs="仿宋"/>
          <w:color w:val="000000"/>
          <w:kern w:val="0"/>
          <w:sz w:val="24"/>
          <w:szCs w:val="24"/>
          <w:shd w:val="clear" w:color="auto" w:fill="FFFFFF"/>
        </w:rPr>
      </w:pPr>
      <w:r>
        <w:rPr>
          <w:rFonts w:hint="eastAsia" w:ascii="仿宋" w:hAnsi="仿宋" w:eastAsia="仿宋" w:cs="仿宋"/>
          <w:color w:val="000000"/>
          <w:szCs w:val="24"/>
          <w:shd w:val="clear" w:color="auto" w:fill="FFFFFF"/>
        </w:rPr>
        <w:t>▲</w:t>
      </w:r>
      <w:r>
        <w:rPr>
          <w:rFonts w:ascii="仿宋" w:hAnsi="仿宋" w:eastAsia="仿宋" w:cs="仿宋"/>
          <w:color w:val="000000"/>
          <w:kern w:val="0"/>
          <w:sz w:val="24"/>
          <w:szCs w:val="24"/>
          <w:shd w:val="clear" w:color="auto" w:fill="FFFFFF"/>
        </w:rPr>
        <w:t>最大搅拌量：≥20L</w:t>
      </w:r>
    </w:p>
    <w:p>
      <w:pPr>
        <w:pStyle w:val="52"/>
        <w:numPr>
          <w:ilvl w:val="0"/>
          <w:numId w:val="4"/>
        </w:numPr>
        <w:ind w:firstLineChars="0"/>
        <w:rPr>
          <w:rFonts w:ascii="仿宋" w:hAnsi="仿宋" w:eastAsia="仿宋" w:cs="仿宋"/>
          <w:color w:val="000000"/>
          <w:kern w:val="0"/>
          <w:sz w:val="24"/>
          <w:szCs w:val="24"/>
          <w:shd w:val="clear" w:color="auto" w:fill="FFFFFF"/>
        </w:rPr>
      </w:pPr>
      <w:r>
        <w:rPr>
          <w:rFonts w:ascii="仿宋" w:hAnsi="仿宋" w:eastAsia="仿宋" w:cs="仿宋"/>
          <w:color w:val="000000"/>
          <w:kern w:val="0"/>
          <w:sz w:val="24"/>
          <w:szCs w:val="24"/>
          <w:shd w:val="clear" w:color="auto" w:fill="FFFFFF"/>
        </w:rPr>
        <w:t>速度：50-1500rpm；</w:t>
      </w:r>
    </w:p>
    <w:p>
      <w:pPr>
        <w:pStyle w:val="52"/>
        <w:numPr>
          <w:ilvl w:val="0"/>
          <w:numId w:val="4"/>
        </w:numPr>
        <w:ind w:firstLineChars="0"/>
        <w:rPr>
          <w:rFonts w:ascii="仿宋" w:hAnsi="仿宋" w:eastAsia="仿宋" w:cs="仿宋"/>
          <w:color w:val="000000"/>
          <w:kern w:val="0"/>
          <w:sz w:val="24"/>
          <w:szCs w:val="24"/>
          <w:shd w:val="clear" w:color="auto" w:fill="FFFFFF"/>
        </w:rPr>
      </w:pPr>
      <w:r>
        <w:rPr>
          <w:rFonts w:ascii="仿宋" w:hAnsi="仿宋" w:eastAsia="仿宋" w:cs="仿宋"/>
          <w:color w:val="000000"/>
          <w:kern w:val="0"/>
          <w:sz w:val="24"/>
          <w:szCs w:val="24"/>
          <w:shd w:val="clear" w:color="auto" w:fill="FFFFFF"/>
        </w:rPr>
        <w:t>加热输出功率：≥1000w；</w:t>
      </w:r>
    </w:p>
    <w:p>
      <w:pPr>
        <w:pStyle w:val="52"/>
        <w:numPr>
          <w:ilvl w:val="0"/>
          <w:numId w:val="4"/>
        </w:numPr>
        <w:ind w:firstLineChars="0"/>
        <w:rPr>
          <w:rFonts w:ascii="仿宋" w:hAnsi="仿宋" w:eastAsia="仿宋" w:cs="仿宋"/>
          <w:color w:val="000000"/>
          <w:kern w:val="0"/>
          <w:sz w:val="24"/>
          <w:szCs w:val="24"/>
          <w:shd w:val="clear" w:color="auto" w:fill="FFFFFF"/>
        </w:rPr>
      </w:pPr>
      <w:r>
        <w:rPr>
          <w:rFonts w:ascii="仿宋" w:hAnsi="仿宋" w:eastAsia="仿宋" w:cs="仿宋"/>
          <w:color w:val="000000"/>
          <w:kern w:val="0"/>
          <w:sz w:val="24"/>
          <w:szCs w:val="24"/>
          <w:shd w:val="clear" w:color="auto" w:fill="FFFFFF"/>
        </w:rPr>
        <w:t>加热温度：室温~500℃；</w:t>
      </w:r>
    </w:p>
    <w:p>
      <w:pPr>
        <w:pStyle w:val="52"/>
        <w:numPr>
          <w:ilvl w:val="0"/>
          <w:numId w:val="4"/>
        </w:numPr>
        <w:ind w:firstLineChars="0"/>
        <w:rPr>
          <w:rFonts w:ascii="仿宋" w:hAnsi="仿宋" w:eastAsia="仿宋" w:cs="仿宋"/>
          <w:color w:val="000000"/>
          <w:kern w:val="0"/>
          <w:sz w:val="24"/>
          <w:szCs w:val="24"/>
          <w:shd w:val="clear" w:color="auto" w:fill="FFFFFF"/>
        </w:rPr>
      </w:pPr>
      <w:r>
        <w:rPr>
          <w:rFonts w:ascii="仿宋" w:hAnsi="仿宋" w:eastAsia="仿宋" w:cs="仿宋"/>
          <w:color w:val="000000"/>
          <w:kern w:val="0"/>
          <w:sz w:val="24"/>
          <w:szCs w:val="24"/>
          <w:shd w:val="clear" w:color="auto" w:fill="FFFFFF"/>
        </w:rPr>
        <w:t>工作盘尺寸：≥180mm*180mm；</w:t>
      </w:r>
    </w:p>
    <w:p>
      <w:pPr>
        <w:pStyle w:val="52"/>
        <w:numPr>
          <w:ilvl w:val="0"/>
          <w:numId w:val="4"/>
        </w:numPr>
        <w:ind w:firstLineChars="0"/>
        <w:rPr>
          <w:rFonts w:hint="eastAsia" w:ascii="仿宋" w:hAnsi="仿宋" w:eastAsia="仿宋" w:cs="宋体"/>
          <w:b/>
          <w:bCs/>
          <w:sz w:val="24"/>
          <w:szCs w:val="24"/>
        </w:rPr>
      </w:pPr>
      <w:r>
        <w:rPr>
          <w:rFonts w:ascii="仿宋" w:hAnsi="仿宋" w:eastAsia="仿宋" w:cs="仿宋"/>
          <w:color w:val="000000"/>
          <w:kern w:val="0"/>
          <w:sz w:val="24"/>
          <w:szCs w:val="24"/>
          <w:shd w:val="clear" w:color="auto" w:fill="FFFFFF"/>
        </w:rPr>
        <w:t xml:space="preserve">重量：≤4KG；   </w:t>
      </w:r>
      <w:r>
        <w:rPr>
          <w:rFonts w:ascii="仿宋" w:hAnsi="仿宋" w:eastAsia="仿宋" w:cs="宋体"/>
          <w:b/>
          <w:bCs/>
          <w:sz w:val="24"/>
          <w:szCs w:val="24"/>
        </w:rPr>
        <w:t xml:space="preserve">      </w:t>
      </w:r>
    </w:p>
    <w:p>
      <w:r>
        <w:rPr>
          <w:rFonts w:hint="default" w:ascii="Times New Roman" w:hAnsi="Times New Roman" w:cs="Times New Roman"/>
          <w:b/>
          <w:bCs/>
          <w:sz w:val="30"/>
          <w:szCs w:val="30"/>
        </w:rPr>
        <w:t>4</w:t>
      </w:r>
      <w:r>
        <w:rPr>
          <w:rFonts w:hint="eastAsia"/>
          <w:b/>
          <w:bCs/>
          <w:sz w:val="28"/>
          <w:szCs w:val="32"/>
        </w:rPr>
        <w:t>、</w:t>
      </w:r>
      <w:r>
        <w:rPr>
          <w:rFonts w:hint="eastAsia" w:ascii="宋体" w:hAnsi="宋体" w:eastAsia="宋体" w:cs="宋体"/>
          <w:b/>
          <w:bCs/>
          <w:sz w:val="28"/>
          <w:szCs w:val="32"/>
        </w:rPr>
        <w:t>长臂搅拌机</w:t>
      </w:r>
      <w:r>
        <w:rPr>
          <w:rFonts w:hint="eastAsia" w:ascii="宋体" w:hAnsi="宋体" w:eastAsia="宋体" w:cs="宋体"/>
          <w:b/>
          <w:bCs/>
          <w:sz w:val="28"/>
          <w:szCs w:val="32"/>
          <w:lang w:val="en-US" w:eastAsia="zh-CN"/>
        </w:rPr>
        <w:t>(8台）</w:t>
      </w:r>
    </w:p>
    <w:p>
      <w:pPr>
        <w:pStyle w:val="27"/>
        <w:widowControl/>
        <w:numPr>
          <w:ilvl w:val="0"/>
          <w:numId w:val="5"/>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显示方式：LCD显示</w:t>
      </w:r>
    </w:p>
    <w:p>
      <w:pPr>
        <w:pStyle w:val="27"/>
        <w:widowControl/>
        <w:numPr>
          <w:ilvl w:val="0"/>
          <w:numId w:val="5"/>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转速范围：100-2000rpm</w:t>
      </w:r>
    </w:p>
    <w:p>
      <w:pPr>
        <w:pStyle w:val="27"/>
        <w:widowControl/>
        <w:numPr>
          <w:ilvl w:val="0"/>
          <w:numId w:val="5"/>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转速控制精度：±10rpm</w:t>
      </w:r>
    </w:p>
    <w:p>
      <w:pPr>
        <w:pStyle w:val="27"/>
        <w:widowControl/>
        <w:numPr>
          <w:ilvl w:val="0"/>
          <w:numId w:val="5"/>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▲最大搅拌量：60L</w:t>
      </w:r>
    </w:p>
    <w:p>
      <w:pPr>
        <w:pStyle w:val="27"/>
        <w:widowControl/>
        <w:numPr>
          <w:ilvl w:val="0"/>
          <w:numId w:val="5"/>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搅拌最大粘度：30000mPa·s</w:t>
      </w:r>
    </w:p>
    <w:p>
      <w:pPr>
        <w:pStyle w:val="27"/>
        <w:widowControl/>
        <w:numPr>
          <w:ilvl w:val="0"/>
          <w:numId w:val="5"/>
        </w:numPr>
        <w:shd w:val="clear" w:color="auto" w:fill="FFFFFF"/>
        <w:spacing w:before="0" w:beforeAutospacing="0" w:after="0" w:afterAutospacing="0" w:line="324" w:lineRule="atLeast"/>
        <w:rPr>
          <w:rFonts w:ascii="微软雅黑" w:hAnsi="微软雅黑" w:eastAsia="微软雅黑" w:cs="微软雅黑"/>
          <w:color w:val="353535"/>
          <w:sz w:val="18"/>
          <w:szCs w:val="18"/>
        </w:rPr>
      </w:pPr>
      <w:r>
        <w:rPr>
          <w:rFonts w:hint="eastAsia" w:ascii="仿宋" w:hAnsi="仿宋" w:eastAsia="仿宋" w:cs="仿宋"/>
          <w:color w:val="000000"/>
          <w:szCs w:val="24"/>
          <w:shd w:val="clear" w:color="auto" w:fill="FFFFFF"/>
        </w:rPr>
        <w:t>电机类型：直流永磁电机</w:t>
      </w:r>
    </w:p>
    <w:p>
      <w:pPr>
        <w:rPr>
          <w:b/>
          <w:bCs/>
          <w:sz w:val="28"/>
          <w:szCs w:val="32"/>
        </w:rPr>
      </w:pPr>
      <w:r>
        <w:rPr>
          <w:rFonts w:hint="default" w:ascii="Times New Roman" w:hAnsi="Times New Roman" w:cs="Times New Roman"/>
          <w:b/>
          <w:bCs/>
          <w:sz w:val="30"/>
          <w:szCs w:val="30"/>
        </w:rPr>
        <w:t>5</w:t>
      </w:r>
      <w:r>
        <w:rPr>
          <w:rFonts w:hint="eastAsia"/>
          <w:b/>
          <w:bCs/>
          <w:sz w:val="28"/>
          <w:szCs w:val="32"/>
        </w:rPr>
        <w:t>、</w:t>
      </w:r>
      <w:r>
        <w:rPr>
          <w:rFonts w:hint="eastAsia" w:ascii="宋体" w:hAnsi="宋体" w:eastAsia="宋体" w:cs="宋体"/>
          <w:b/>
          <w:bCs/>
          <w:sz w:val="28"/>
          <w:szCs w:val="32"/>
        </w:rPr>
        <w:t>MPC9604仪器探头膜</w:t>
      </w:r>
      <w:r>
        <w:rPr>
          <w:rFonts w:hint="eastAsia" w:ascii="宋体" w:hAnsi="宋体" w:eastAsia="宋体" w:cs="宋体"/>
          <w:b/>
          <w:bCs/>
          <w:sz w:val="28"/>
          <w:szCs w:val="32"/>
          <w:lang w:val="en-US" w:eastAsia="zh-CN"/>
        </w:rPr>
        <w:t>(4套）</w:t>
      </w:r>
    </w:p>
    <w:p>
      <w:pPr>
        <w:rPr>
          <w:rFonts w:ascii="仿宋" w:hAnsi="仿宋" w:eastAsia="仿宋"/>
          <w:sz w:val="24"/>
          <w:szCs w:val="24"/>
        </w:rPr>
      </w:pPr>
      <w:r>
        <w:rPr>
          <w:rFonts w:hint="eastAsia"/>
        </w:rPr>
        <w:t>1、</w:t>
      </w:r>
      <w:r>
        <w:rPr>
          <w:rFonts w:hint="eastAsia" w:ascii="仿宋" w:hAnsi="仿宋" w:eastAsia="仿宋" w:cs="仿宋"/>
          <w:color w:val="000000"/>
          <w:sz w:val="24"/>
          <w:szCs w:val="24"/>
          <w:shd w:val="clear" w:color="auto" w:fill="FFFFFF"/>
        </w:rPr>
        <w:t>▲</w:t>
      </w:r>
      <w:r>
        <w:rPr>
          <w:rFonts w:ascii="仿宋" w:hAnsi="仿宋" w:eastAsia="仿宋"/>
          <w:sz w:val="24"/>
          <w:szCs w:val="24"/>
        </w:rPr>
        <w:t>O</w:t>
      </w:r>
      <w:r>
        <w:rPr>
          <w:rFonts w:hint="eastAsia" w:ascii="仿宋" w:hAnsi="仿宋" w:eastAsia="仿宋"/>
          <w:sz w:val="24"/>
          <w:szCs w:val="24"/>
        </w:rPr>
        <w:t>rtec</w:t>
      </w:r>
      <w:r>
        <w:rPr>
          <w:rFonts w:ascii="仿宋" w:hAnsi="仿宋" w:eastAsia="仿宋"/>
          <w:sz w:val="24"/>
          <w:szCs w:val="24"/>
        </w:rPr>
        <w:t>MPC9604</w:t>
      </w:r>
      <w:r>
        <w:rPr>
          <w:rFonts w:hint="eastAsia" w:ascii="仿宋" w:hAnsi="仿宋" w:eastAsia="仿宋"/>
          <w:sz w:val="24"/>
          <w:szCs w:val="24"/>
        </w:rPr>
        <w:t>专业探头膜</w:t>
      </w:r>
    </w:p>
    <w:p>
      <w:pPr>
        <w:rPr>
          <w:rFonts w:hint="default" w:eastAsia="宋体"/>
          <w:lang w:val="en-US" w:eastAsia="zh-CN"/>
        </w:rPr>
      </w:pPr>
      <w:r>
        <w:rPr>
          <w:rFonts w:hint="default" w:ascii="Times New Roman" w:hAnsi="Times New Roman" w:cs="Times New Roman"/>
          <w:b/>
          <w:bCs/>
          <w:sz w:val="30"/>
          <w:szCs w:val="30"/>
        </w:rPr>
        <w:t>6</w:t>
      </w:r>
      <w:r>
        <w:rPr>
          <w:rFonts w:hint="default" w:ascii="Times New Roman" w:hAnsi="Times New Roman" w:cs="Times New Roman"/>
          <w:b/>
          <w:bCs/>
          <w:sz w:val="30"/>
          <w:szCs w:val="30"/>
          <w:lang w:eastAsia="zh-CN"/>
        </w:rPr>
        <w:t>、</w:t>
      </w:r>
      <w:r>
        <w:rPr>
          <w:rFonts w:hint="eastAsia" w:ascii="宋体" w:hAnsi="宋体" w:eastAsia="宋体" w:cs="宋体"/>
          <w:b/>
          <w:bCs/>
          <w:sz w:val="28"/>
          <w:szCs w:val="32"/>
        </w:rPr>
        <w:t>手动压片机</w:t>
      </w:r>
      <w:r>
        <w:rPr>
          <w:rFonts w:hint="eastAsia" w:ascii="宋体" w:hAnsi="宋体" w:eastAsia="宋体" w:cs="宋体"/>
          <w:b/>
          <w:bCs/>
          <w:sz w:val="28"/>
          <w:szCs w:val="32"/>
          <w:lang w:eastAsia="zh-CN"/>
        </w:rPr>
        <w:t>（</w:t>
      </w:r>
      <w:r>
        <w:rPr>
          <w:rFonts w:hint="eastAsia" w:ascii="宋体" w:hAnsi="宋体" w:eastAsia="宋体" w:cs="宋体"/>
          <w:b/>
          <w:bCs/>
          <w:sz w:val="28"/>
          <w:szCs w:val="32"/>
          <w:lang w:val="en-US" w:eastAsia="zh-CN"/>
        </w:rPr>
        <w:t>1台）</w:t>
      </w:r>
    </w:p>
    <w:p>
      <w:pPr>
        <w:pStyle w:val="27"/>
        <w:widowControl/>
        <w:numPr>
          <w:ilvl w:val="0"/>
          <w:numId w:val="6"/>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 w:val="24"/>
          <w:szCs w:val="24"/>
          <w:shd w:val="clear" w:color="auto" w:fill="FFFFFF"/>
        </w:rPr>
        <w:t>▲</w:t>
      </w:r>
      <w:r>
        <w:rPr>
          <w:rFonts w:hint="eastAsia" w:ascii="仿宋" w:hAnsi="仿宋" w:eastAsia="仿宋" w:cs="仿宋"/>
          <w:color w:val="000000"/>
          <w:szCs w:val="24"/>
          <w:shd w:val="clear" w:color="auto" w:fill="FFFFFF"/>
        </w:rPr>
        <w:t>压力范围：0-15t</w:t>
      </w:r>
    </w:p>
    <w:p>
      <w:pPr>
        <w:pStyle w:val="27"/>
        <w:widowControl/>
        <w:numPr>
          <w:ilvl w:val="0"/>
          <w:numId w:val="6"/>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压力稳定性：≤1兆帕/30min</w:t>
      </w:r>
    </w:p>
    <w:p>
      <w:pPr>
        <w:pStyle w:val="27"/>
        <w:widowControl/>
        <w:numPr>
          <w:ilvl w:val="0"/>
          <w:numId w:val="6"/>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立柱数量：2根立柱</w:t>
      </w:r>
    </w:p>
    <w:p>
      <w:pPr>
        <w:pStyle w:val="27"/>
        <w:widowControl/>
        <w:numPr>
          <w:ilvl w:val="0"/>
          <w:numId w:val="6"/>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工作空间：≥160</w:t>
      </w:r>
      <w:r>
        <w:rPr>
          <w:rFonts w:hint="eastAsia" w:ascii="仿宋" w:hAnsi="仿宋" w:eastAsia="仿宋" w:cs="仿宋"/>
          <w:color w:val="000000"/>
          <w:szCs w:val="24"/>
          <w:shd w:val="clear" w:color="auto" w:fill="FFFFFF"/>
          <w:lang w:val="en-US" w:eastAsia="zh-CN"/>
        </w:rPr>
        <w:t>*</w:t>
      </w:r>
      <w:r>
        <w:rPr>
          <w:rFonts w:hint="eastAsia" w:ascii="仿宋" w:hAnsi="仿宋" w:eastAsia="仿宋" w:cs="仿宋"/>
          <w:color w:val="000000"/>
          <w:szCs w:val="24"/>
          <w:shd w:val="clear" w:color="auto" w:fill="FFFFFF"/>
        </w:rPr>
        <w:t>105</w:t>
      </w:r>
      <w:r>
        <w:rPr>
          <w:rFonts w:hint="eastAsia" w:ascii="仿宋" w:hAnsi="仿宋" w:eastAsia="仿宋" w:cs="仿宋"/>
          <w:color w:val="000000"/>
          <w:szCs w:val="24"/>
          <w:shd w:val="clear" w:color="auto" w:fill="FFFFFF"/>
          <w:lang w:val="en-US" w:eastAsia="zh-CN"/>
        </w:rPr>
        <w:t>*</w:t>
      </w:r>
      <w:r>
        <w:rPr>
          <w:rFonts w:hint="eastAsia" w:ascii="仿宋" w:hAnsi="仿宋" w:eastAsia="仿宋" w:cs="仿宋"/>
          <w:color w:val="000000"/>
          <w:szCs w:val="24"/>
          <w:shd w:val="clear" w:color="auto" w:fill="FFFFFF"/>
        </w:rPr>
        <w:t>110mm</w:t>
      </w:r>
    </w:p>
    <w:p>
      <w:pPr>
        <w:pStyle w:val="27"/>
        <w:widowControl/>
        <w:numPr>
          <w:ilvl w:val="0"/>
          <w:numId w:val="6"/>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特殊要求定制：可以选配数显压力表，工作空间高度可以通过跟换立柱选择150毫米200毫米等您需要的高度</w:t>
      </w:r>
    </w:p>
    <w:p>
      <w:pPr>
        <w:pStyle w:val="27"/>
        <w:widowControl/>
        <w:numPr>
          <w:ilvl w:val="0"/>
          <w:numId w:val="0"/>
        </w:numPr>
        <w:shd w:val="clear" w:color="auto" w:fill="FFFFFF"/>
        <w:spacing w:before="0" w:beforeAutospacing="0" w:after="0" w:afterAutospacing="0" w:line="324" w:lineRule="atLeast"/>
        <w:ind w:leftChars="0"/>
        <w:rPr>
          <w:rFonts w:hint="default" w:ascii="仿宋" w:hAnsi="仿宋" w:eastAsia="仿宋" w:cs="仿宋"/>
          <w:color w:val="000000"/>
          <w:szCs w:val="24"/>
          <w:shd w:val="clear" w:color="auto" w:fill="FFFFFF"/>
          <w:lang w:val="en-US"/>
        </w:rPr>
      </w:pPr>
      <w:r>
        <w:rPr>
          <w:rFonts w:hint="eastAsia" w:ascii="Times New Roman" w:hAnsi="Times New Roman" w:cs="Times New Roman"/>
          <w:b/>
          <w:bCs/>
          <w:sz w:val="30"/>
          <w:szCs w:val="30"/>
          <w:lang w:val="en-US" w:eastAsia="zh-CN"/>
        </w:rPr>
        <w:t>7</w:t>
      </w:r>
      <w:r>
        <w:rPr>
          <w:rFonts w:hint="default" w:ascii="Times New Roman" w:hAnsi="Times New Roman" w:cs="Times New Roman"/>
          <w:b/>
          <w:bCs/>
          <w:sz w:val="30"/>
          <w:szCs w:val="30"/>
          <w:lang w:eastAsia="zh-CN"/>
        </w:rPr>
        <w:t>、</w:t>
      </w:r>
      <w:r>
        <w:rPr>
          <w:rFonts w:hint="eastAsia" w:ascii="宋体" w:hAnsi="宋体" w:eastAsia="宋体" w:cs="宋体"/>
          <w:b/>
          <w:bCs/>
          <w:kern w:val="2"/>
          <w:sz w:val="28"/>
          <w:szCs w:val="32"/>
          <w:lang w:val="en-US" w:eastAsia="zh-CN" w:bidi="ar-SA"/>
        </w:rPr>
        <w:t>压样磨具</w:t>
      </w:r>
      <w:r>
        <w:rPr>
          <w:rFonts w:hint="eastAsia" w:ascii="宋体" w:hAnsi="宋体" w:cs="宋体"/>
          <w:b/>
          <w:bCs/>
          <w:kern w:val="2"/>
          <w:sz w:val="28"/>
          <w:szCs w:val="32"/>
          <w:lang w:val="en-US" w:eastAsia="zh-CN" w:bidi="ar-SA"/>
        </w:rPr>
        <w:t>（2套）</w:t>
      </w:r>
    </w:p>
    <w:p>
      <w:pPr>
        <w:pStyle w:val="27"/>
        <w:widowControl/>
        <w:shd w:val="clear" w:color="auto" w:fill="FFFFFF"/>
        <w:spacing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母头：外径</w:t>
      </w:r>
      <w:r>
        <w:rPr>
          <w:rFonts w:ascii="仿宋" w:hAnsi="仿宋" w:eastAsia="仿宋" w:cs="仿宋"/>
          <w:color w:val="000000"/>
          <w:szCs w:val="24"/>
          <w:shd w:val="clear" w:color="auto" w:fill="FFFFFF"/>
        </w:rPr>
        <w:t>75mm，内径</w:t>
      </w:r>
      <w:r>
        <w:rPr>
          <w:rFonts w:hint="eastAsia" w:ascii="仿宋" w:hAnsi="仿宋" w:eastAsia="仿宋" w:cs="仿宋"/>
          <w:color w:val="000000"/>
          <w:szCs w:val="24"/>
          <w:shd w:val="clear" w:color="auto" w:fill="FFFFFF"/>
          <w:lang w:val="en-US" w:eastAsia="zh-CN"/>
        </w:rPr>
        <w:t>49.8</w:t>
      </w:r>
      <w:r>
        <w:rPr>
          <w:rFonts w:ascii="仿宋" w:hAnsi="仿宋" w:eastAsia="仿宋" w:cs="仿宋"/>
          <w:color w:val="000000"/>
          <w:szCs w:val="24"/>
          <w:shd w:val="clear" w:color="auto" w:fill="FFFFFF"/>
        </w:rPr>
        <w:t>mm，高42mm</w:t>
      </w:r>
    </w:p>
    <w:p>
      <w:pPr>
        <w:pStyle w:val="27"/>
        <w:widowControl/>
        <w:shd w:val="clear" w:color="auto" w:fill="FFFFFF"/>
        <w:spacing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公头：直径</w:t>
      </w:r>
      <w:r>
        <w:rPr>
          <w:rFonts w:hint="eastAsia" w:ascii="仿宋" w:hAnsi="仿宋" w:eastAsia="仿宋" w:cs="仿宋"/>
          <w:color w:val="000000"/>
          <w:szCs w:val="24"/>
          <w:shd w:val="clear" w:color="auto" w:fill="FFFFFF"/>
          <w:lang w:val="en-US" w:eastAsia="zh-CN"/>
        </w:rPr>
        <w:t>49.65</w:t>
      </w:r>
      <w:r>
        <w:rPr>
          <w:rFonts w:ascii="仿宋" w:hAnsi="仿宋" w:eastAsia="仿宋" w:cs="仿宋"/>
          <w:color w:val="000000"/>
          <w:szCs w:val="24"/>
          <w:shd w:val="clear" w:color="auto" w:fill="FFFFFF"/>
        </w:rPr>
        <w:t>mm，高42mm，顶部直径75mm、高度10mm。</w:t>
      </w:r>
    </w:p>
    <w:p>
      <w:pPr>
        <w:pStyle w:val="27"/>
        <w:widowControl/>
        <w:shd w:val="clear" w:color="auto" w:fill="FFFFFF"/>
        <w:spacing w:before="0" w:beforeAutospacing="0" w:after="0" w:afterAutospacing="0" w:line="324" w:lineRule="atLeast"/>
        <w:rPr>
          <w:rFonts w:hint="eastAsia" w:ascii="仿宋" w:hAnsi="仿宋" w:eastAsia="仿宋" w:cs="仿宋"/>
          <w:color w:val="000000"/>
          <w:szCs w:val="24"/>
          <w:shd w:val="clear" w:color="auto" w:fill="FFFFFF"/>
          <w:lang w:val="en-US" w:eastAsia="zh-CN"/>
        </w:rPr>
      </w:pPr>
      <w:r>
        <w:rPr>
          <w:rFonts w:hint="eastAsia" w:ascii="仿宋" w:hAnsi="仿宋" w:eastAsia="仿宋" w:cs="仿宋"/>
          <w:color w:val="000000"/>
          <w:szCs w:val="24"/>
          <w:shd w:val="clear" w:color="auto" w:fill="FFFFFF"/>
        </w:rPr>
        <w:t>底座：外直径</w:t>
      </w:r>
      <w:r>
        <w:rPr>
          <w:rFonts w:ascii="仿宋" w:hAnsi="仿宋" w:eastAsia="仿宋" w:cs="仿宋"/>
          <w:color w:val="000000"/>
          <w:szCs w:val="24"/>
          <w:shd w:val="clear" w:color="auto" w:fill="FFFFFF"/>
        </w:rPr>
        <w:t>90mm，总高度15mm，凸起部位高度4.6mm、直径</w:t>
      </w:r>
      <w:r>
        <w:rPr>
          <w:rFonts w:hint="eastAsia" w:ascii="仿宋" w:hAnsi="仿宋" w:eastAsia="仿宋" w:cs="仿宋"/>
          <w:color w:val="000000"/>
          <w:szCs w:val="24"/>
          <w:shd w:val="clear" w:color="auto" w:fill="FFFFFF"/>
          <w:lang w:val="en-US" w:eastAsia="zh-CN"/>
        </w:rPr>
        <w:t>49.7</w:t>
      </w:r>
      <w:r>
        <w:rPr>
          <w:rFonts w:ascii="仿宋" w:hAnsi="仿宋" w:eastAsia="仿宋" w:cs="仿宋"/>
          <w:color w:val="000000"/>
          <w:szCs w:val="24"/>
          <w:shd w:val="clear" w:color="auto" w:fill="FFFFFF"/>
        </w:rPr>
        <w:t>mm</w:t>
      </w:r>
    </w:p>
    <w:p>
      <w:pPr>
        <w:pStyle w:val="27"/>
        <w:widowControl/>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Times New Roman" w:hAnsi="Times New Roman" w:cs="Times New Roman"/>
          <w:b/>
          <w:bCs/>
          <w:sz w:val="30"/>
          <w:szCs w:val="30"/>
          <w:lang w:val="en-US" w:eastAsia="zh-CN"/>
        </w:rPr>
        <w:t>8</w:t>
      </w:r>
      <w:r>
        <w:rPr>
          <w:rFonts w:hint="default" w:ascii="Times New Roman" w:hAnsi="Times New Roman" w:cs="Times New Roman"/>
          <w:b/>
          <w:bCs/>
          <w:sz w:val="30"/>
          <w:szCs w:val="30"/>
          <w:lang w:eastAsia="zh-CN"/>
        </w:rPr>
        <w:t>、</w:t>
      </w:r>
      <w:r>
        <w:rPr>
          <w:rFonts w:hint="eastAsia"/>
          <w:b/>
          <w:bCs/>
          <w:sz w:val="28"/>
          <w:szCs w:val="32"/>
        </w:rPr>
        <w:t>石墨电热板</w:t>
      </w:r>
      <w:r>
        <w:rPr>
          <w:rFonts w:hint="eastAsia"/>
          <w:b/>
          <w:bCs/>
          <w:sz w:val="28"/>
          <w:szCs w:val="32"/>
          <w:lang w:eastAsia="zh-CN"/>
        </w:rPr>
        <w:t>（</w:t>
      </w:r>
      <w:r>
        <w:rPr>
          <w:rFonts w:hint="eastAsia"/>
          <w:b/>
          <w:bCs/>
          <w:sz w:val="28"/>
          <w:szCs w:val="32"/>
          <w:lang w:val="en-US" w:eastAsia="zh-CN"/>
        </w:rPr>
        <w:t>4台）</w:t>
      </w:r>
    </w:p>
    <w:p>
      <w:pPr>
        <w:pStyle w:val="27"/>
        <w:widowControl/>
        <w:numPr>
          <w:ilvl w:val="0"/>
          <w:numId w:val="7"/>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显示方式：LCD液晶屏</w:t>
      </w:r>
    </w:p>
    <w:p>
      <w:pPr>
        <w:pStyle w:val="27"/>
        <w:widowControl/>
        <w:numPr>
          <w:ilvl w:val="0"/>
          <w:numId w:val="7"/>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温控范围（℃）：RT+50～460</w:t>
      </w:r>
    </w:p>
    <w:p>
      <w:pPr>
        <w:pStyle w:val="27"/>
        <w:widowControl/>
        <w:numPr>
          <w:ilvl w:val="0"/>
          <w:numId w:val="7"/>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仪表控温精度（℃）：±1</w:t>
      </w:r>
    </w:p>
    <w:p>
      <w:pPr>
        <w:pStyle w:val="27"/>
        <w:widowControl/>
        <w:numPr>
          <w:ilvl w:val="0"/>
          <w:numId w:val="7"/>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 w:val="24"/>
          <w:szCs w:val="24"/>
          <w:shd w:val="clear" w:color="auto" w:fill="FFFFFF"/>
        </w:rPr>
        <w:t>▲</w:t>
      </w:r>
      <w:r>
        <w:rPr>
          <w:rFonts w:hint="eastAsia" w:ascii="仿宋" w:hAnsi="仿宋" w:eastAsia="仿宋" w:cs="仿宋"/>
          <w:color w:val="000000"/>
          <w:szCs w:val="24"/>
          <w:shd w:val="clear" w:color="auto" w:fill="FFFFFF"/>
        </w:rPr>
        <w:t>加热尺寸（mm）：≥600×400</w:t>
      </w:r>
    </w:p>
    <w:p>
      <w:pPr>
        <w:pStyle w:val="27"/>
        <w:widowControl/>
        <w:numPr>
          <w:ilvl w:val="0"/>
          <w:numId w:val="7"/>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板面材质：石墨板</w:t>
      </w:r>
    </w:p>
    <w:p>
      <w:pPr>
        <w:pStyle w:val="27"/>
        <w:widowControl/>
        <w:numPr>
          <w:ilvl w:val="0"/>
          <w:numId w:val="7"/>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承重：≥10kg</w:t>
      </w:r>
    </w:p>
    <w:p>
      <w:pPr>
        <w:rPr>
          <w:rFonts w:ascii="仿宋" w:hAnsi="仿宋" w:eastAsia="仿宋" w:cs="仿宋"/>
          <w:color w:val="000000"/>
          <w:szCs w:val="24"/>
          <w:shd w:val="clear" w:color="auto" w:fill="FFFFFF"/>
        </w:rPr>
      </w:pPr>
      <w:r>
        <w:rPr>
          <w:rFonts w:hint="eastAsia" w:ascii="Times New Roman" w:hAnsi="Times New Roman" w:cs="Times New Roman"/>
          <w:b/>
          <w:bCs/>
          <w:sz w:val="30"/>
          <w:szCs w:val="30"/>
          <w:lang w:val="en-US" w:eastAsia="zh-CN"/>
        </w:rPr>
        <w:t>9</w:t>
      </w:r>
      <w:r>
        <w:rPr>
          <w:rFonts w:hint="eastAsia" w:ascii="Times New Roman" w:hAnsi="Times New Roman" w:cs="Times New Roman"/>
          <w:b/>
          <w:bCs/>
          <w:sz w:val="30"/>
          <w:szCs w:val="30"/>
          <w:lang w:eastAsia="zh-CN"/>
        </w:rPr>
        <w:t>、</w:t>
      </w:r>
      <w:r>
        <w:rPr>
          <w:rFonts w:hint="eastAsia" w:ascii="宋体" w:hAnsi="宋体" w:eastAsia="宋体" w:cs="宋体"/>
          <w:b/>
          <w:bCs/>
          <w:sz w:val="28"/>
          <w:szCs w:val="32"/>
        </w:rPr>
        <w:t>马弗炉</w:t>
      </w:r>
      <w:r>
        <w:rPr>
          <w:rFonts w:hint="eastAsia"/>
          <w:b/>
          <w:bCs/>
          <w:sz w:val="28"/>
          <w:szCs w:val="32"/>
          <w:lang w:eastAsia="zh-CN"/>
        </w:rPr>
        <w:t>（</w:t>
      </w:r>
      <w:r>
        <w:rPr>
          <w:rFonts w:hint="eastAsia"/>
          <w:b/>
          <w:bCs/>
          <w:sz w:val="28"/>
          <w:szCs w:val="32"/>
          <w:lang w:val="en-US" w:eastAsia="zh-CN"/>
        </w:rPr>
        <w:t>1台）</w:t>
      </w:r>
    </w:p>
    <w:p>
      <w:pPr>
        <w:pStyle w:val="27"/>
        <w:widowControl/>
        <w:numPr>
          <w:ilvl w:val="0"/>
          <w:numId w:val="8"/>
        </w:numPr>
        <w:shd w:val="clear" w:color="auto" w:fill="FFFFFF"/>
        <w:spacing w:before="0" w:beforeAutospacing="0" w:after="0" w:afterAutospacing="0" w:line="324" w:lineRule="atLeast"/>
        <w:rPr>
          <w:rFonts w:ascii="仿宋" w:hAnsi="仿宋" w:eastAsia="仿宋" w:cs="仿宋"/>
          <w:color w:val="auto"/>
          <w:szCs w:val="24"/>
          <w:shd w:val="clear" w:color="auto" w:fill="FFFFFF"/>
        </w:rPr>
      </w:pPr>
      <w:r>
        <w:rPr>
          <w:rFonts w:hint="eastAsia" w:ascii="仿宋" w:hAnsi="仿宋" w:eastAsia="仿宋" w:cs="仿宋"/>
          <w:color w:val="auto"/>
          <w:szCs w:val="24"/>
          <w:shd w:val="clear" w:color="auto" w:fill="FFFFFF"/>
        </w:rPr>
        <w:t>炉膛尺寸:≥</w:t>
      </w:r>
      <w:r>
        <w:rPr>
          <w:rFonts w:hint="eastAsia" w:ascii="仿宋" w:hAnsi="仿宋" w:eastAsia="仿宋" w:cs="仿宋"/>
          <w:color w:val="auto"/>
          <w:szCs w:val="24"/>
          <w:shd w:val="clear" w:color="auto" w:fill="FFFFFF"/>
          <w:lang w:val="en-US" w:eastAsia="zh-CN"/>
        </w:rPr>
        <w:t>500mm</w:t>
      </w:r>
      <w:r>
        <w:rPr>
          <w:rFonts w:hint="eastAsia" w:ascii="仿宋" w:hAnsi="仿宋" w:eastAsia="仿宋" w:cs="仿宋"/>
          <w:color w:val="auto"/>
          <w:szCs w:val="24"/>
          <w:shd w:val="clear" w:color="auto" w:fill="FFFFFF"/>
        </w:rPr>
        <w:t>*400*400mm</w:t>
      </w:r>
    </w:p>
    <w:p>
      <w:pPr>
        <w:pStyle w:val="27"/>
        <w:widowControl/>
        <w:numPr>
          <w:ilvl w:val="0"/>
          <w:numId w:val="8"/>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▲容 积：≥80L</w:t>
      </w:r>
    </w:p>
    <w:p>
      <w:pPr>
        <w:pStyle w:val="27"/>
        <w:widowControl/>
        <w:numPr>
          <w:ilvl w:val="0"/>
          <w:numId w:val="8"/>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温度均匀性：±5℃</w:t>
      </w:r>
    </w:p>
    <w:p>
      <w:pPr>
        <w:pStyle w:val="27"/>
        <w:widowControl/>
        <w:numPr>
          <w:ilvl w:val="0"/>
          <w:numId w:val="8"/>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采用LED仪表显示实际测量与设定温度</w:t>
      </w:r>
    </w:p>
    <w:p>
      <w:pPr>
        <w:pStyle w:val="27"/>
        <w:widowControl/>
        <w:numPr>
          <w:ilvl w:val="0"/>
          <w:numId w:val="8"/>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电流表显示电流大小的同时可以检测/判断仪器是否正常工作</w:t>
      </w:r>
    </w:p>
    <w:p>
      <w:pPr>
        <w:pStyle w:val="27"/>
        <w:widowControl/>
        <w:numPr>
          <w:ilvl w:val="0"/>
          <w:numId w:val="8"/>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操作控制仪表具有定时功能的。定时范围：1-9999分钟</w:t>
      </w:r>
    </w:p>
    <w:p>
      <w:pPr>
        <w:pStyle w:val="27"/>
        <w:widowControl/>
        <w:numPr>
          <w:ilvl w:val="0"/>
          <w:numId w:val="8"/>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LED控制器配套使用可对温度进行测量、显示、控制，使炉内温度保持恒定。</w:t>
      </w:r>
    </w:p>
    <w:p>
      <w:pPr>
        <w:rPr>
          <w:b/>
          <w:bCs/>
          <w:sz w:val="28"/>
          <w:szCs w:val="32"/>
        </w:rPr>
      </w:pPr>
      <w:r>
        <w:rPr>
          <w:rFonts w:hint="eastAsia" w:ascii="Times New Roman" w:hAnsi="Times New Roman" w:cs="Times New Roman"/>
          <w:b/>
          <w:bCs/>
          <w:sz w:val="30"/>
          <w:szCs w:val="30"/>
          <w:lang w:val="en-US" w:eastAsia="zh-CN"/>
        </w:rPr>
        <w:t>10</w:t>
      </w:r>
      <w:r>
        <w:rPr>
          <w:rFonts w:hint="default" w:ascii="Times New Roman" w:hAnsi="Times New Roman" w:cs="Times New Roman"/>
          <w:b/>
          <w:bCs/>
          <w:sz w:val="30"/>
          <w:szCs w:val="30"/>
        </w:rPr>
        <w:t>、</w:t>
      </w:r>
      <w:r>
        <w:rPr>
          <w:rFonts w:hint="eastAsia" w:ascii="宋体" w:hAnsi="宋体" w:eastAsia="宋体" w:cs="宋体"/>
          <w:b/>
          <w:bCs/>
          <w:sz w:val="28"/>
          <w:szCs w:val="32"/>
        </w:rPr>
        <w:t>温湿度计</w:t>
      </w:r>
      <w:r>
        <w:rPr>
          <w:rFonts w:hint="eastAsia"/>
          <w:b/>
          <w:bCs/>
          <w:sz w:val="28"/>
          <w:szCs w:val="32"/>
          <w:lang w:eastAsia="zh-CN"/>
        </w:rPr>
        <w:t>（</w:t>
      </w:r>
      <w:r>
        <w:rPr>
          <w:rFonts w:hint="eastAsia"/>
          <w:b/>
          <w:bCs/>
          <w:sz w:val="28"/>
          <w:szCs w:val="32"/>
          <w:lang w:val="en-US" w:eastAsia="zh-CN"/>
        </w:rPr>
        <w:t>1台）</w:t>
      </w:r>
    </w:p>
    <w:p>
      <w:pPr>
        <w:pStyle w:val="27"/>
        <w:widowControl/>
        <w:numPr>
          <w:ilvl w:val="0"/>
          <w:numId w:val="9"/>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测温范围</w:t>
      </w:r>
      <w:r>
        <w:rPr>
          <w:rFonts w:ascii="仿宋" w:hAnsi="仿宋" w:eastAsia="仿宋" w:cs="仿宋"/>
          <w:color w:val="000000"/>
          <w:szCs w:val="24"/>
          <w:shd w:val="clear" w:color="auto" w:fill="FFFFFF"/>
        </w:rPr>
        <w:t>:-40°℃~+85℃</w:t>
      </w:r>
    </w:p>
    <w:p>
      <w:pPr>
        <w:pStyle w:val="27"/>
        <w:widowControl/>
        <w:numPr>
          <w:ilvl w:val="0"/>
          <w:numId w:val="9"/>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湿度范围</w:t>
      </w:r>
      <w:r>
        <w:rPr>
          <w:rFonts w:ascii="仿宋" w:hAnsi="仿宋" w:eastAsia="仿宋" w:cs="仿宋"/>
          <w:color w:val="000000"/>
          <w:szCs w:val="24"/>
          <w:shd w:val="clear" w:color="auto" w:fill="FFFFFF"/>
        </w:rPr>
        <w:t>:5.0%~99.9%</w:t>
      </w:r>
    </w:p>
    <w:p>
      <w:pPr>
        <w:pStyle w:val="27"/>
        <w:widowControl/>
        <w:numPr>
          <w:ilvl w:val="0"/>
          <w:numId w:val="9"/>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测量精度</w:t>
      </w:r>
      <w:r>
        <w:rPr>
          <w:rFonts w:ascii="仿宋" w:hAnsi="仿宋" w:eastAsia="仿宋" w:cs="仿宋"/>
          <w:color w:val="000000"/>
          <w:szCs w:val="24"/>
          <w:shd w:val="clear" w:color="auto" w:fill="FFFFFF"/>
        </w:rPr>
        <w:t>:±0.3℃(温度);5.0%(湿度)</w:t>
      </w:r>
    </w:p>
    <w:p>
      <w:pPr>
        <w:pStyle w:val="27"/>
        <w:widowControl/>
        <w:numPr>
          <w:ilvl w:val="0"/>
          <w:numId w:val="9"/>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分辨率</w:t>
      </w:r>
      <w:r>
        <w:rPr>
          <w:rFonts w:ascii="仿宋" w:hAnsi="仿宋" w:eastAsia="仿宋" w:cs="仿宋"/>
          <w:color w:val="000000"/>
          <w:szCs w:val="24"/>
          <w:shd w:val="clear" w:color="auto" w:fill="FFFFFF"/>
        </w:rPr>
        <w:t>:0.1℃(温度);0.1%RH(湿度)</w:t>
      </w:r>
    </w:p>
    <w:p>
      <w:pPr>
        <w:pStyle w:val="27"/>
        <w:widowControl/>
        <w:numPr>
          <w:ilvl w:val="0"/>
          <w:numId w:val="9"/>
        </w:numPr>
        <w:shd w:val="clear" w:color="auto" w:fill="FFFFFF"/>
        <w:spacing w:before="0" w:beforeAutospacing="0" w:after="0" w:afterAutospacing="0" w:line="324" w:lineRule="atLeast"/>
        <w:rPr>
          <w:rFonts w:ascii="仿宋" w:hAnsi="仿宋" w:eastAsia="仿宋" w:cs="仿宋"/>
          <w:color w:val="000000"/>
          <w:szCs w:val="24"/>
          <w:shd w:val="clear" w:color="auto" w:fill="FFFFFF"/>
        </w:rPr>
      </w:pPr>
      <w:r>
        <w:rPr>
          <w:rFonts w:hint="eastAsia" w:ascii="仿宋" w:hAnsi="仿宋" w:eastAsia="仿宋" w:cs="仿宋"/>
          <w:color w:val="000000"/>
          <w:szCs w:val="24"/>
          <w:shd w:val="clear" w:color="auto" w:fill="FFFFFF"/>
        </w:rPr>
        <w:t>外置探头</w:t>
      </w:r>
      <w:r>
        <w:rPr>
          <w:rFonts w:ascii="仿宋" w:hAnsi="仿宋" w:eastAsia="仿宋" w:cs="仿宋"/>
          <w:color w:val="000000"/>
          <w:szCs w:val="24"/>
          <w:shd w:val="clear" w:color="auto" w:fill="FFFFFF"/>
        </w:rPr>
        <w:t>:测温范围(-40℃~+85℃)长度(约1.6m)</w:t>
      </w:r>
    </w:p>
    <w:p>
      <w:pPr>
        <w:spacing w:after="160" w:line="480" w:lineRule="auto"/>
        <w:rPr>
          <w:rFonts w:ascii="宋体" w:hAnsi="宋体" w:eastAsia="宋体"/>
          <w:color w:val="000000"/>
          <w:sz w:val="24"/>
          <w:szCs w:val="24"/>
        </w:rPr>
      </w:pPr>
    </w:p>
    <w:p>
      <w:pPr>
        <w:spacing w:after="160" w:line="480" w:lineRule="auto"/>
        <w:rPr>
          <w:rFonts w:ascii="宋体" w:hAnsi="宋体" w:eastAsia="宋体"/>
          <w:color w:val="000000"/>
          <w:sz w:val="24"/>
          <w:szCs w:val="24"/>
        </w:rPr>
      </w:pPr>
      <w:r>
        <w:rPr>
          <w:rFonts w:ascii="宋体" w:hAnsi="宋体" w:eastAsia="宋体"/>
          <w:color w:val="000000"/>
          <w:sz w:val="24"/>
          <w:szCs w:val="24"/>
        </w:rPr>
        <w:t>2.付款方式：合同签订后</w:t>
      </w:r>
      <w:r>
        <w:rPr>
          <w:rFonts w:hint="eastAsia" w:ascii="宋体" w:hAnsi="宋体" w:eastAsia="宋体"/>
          <w:color w:val="000000"/>
          <w:sz w:val="24"/>
          <w:szCs w:val="24"/>
        </w:rPr>
        <w:t>7个工作日内支付</w:t>
      </w:r>
      <w:r>
        <w:rPr>
          <w:rFonts w:ascii="宋体" w:hAnsi="宋体" w:eastAsia="宋体"/>
          <w:color w:val="000000"/>
          <w:sz w:val="24"/>
          <w:szCs w:val="24"/>
        </w:rPr>
        <w:t>合同</w:t>
      </w:r>
      <w:r>
        <w:rPr>
          <w:rFonts w:hint="eastAsia" w:ascii="宋体" w:hAnsi="宋体" w:eastAsia="宋体"/>
          <w:color w:val="000000"/>
          <w:sz w:val="24"/>
          <w:szCs w:val="24"/>
        </w:rPr>
        <w:t>总价款的30</w:t>
      </w:r>
      <w:r>
        <w:rPr>
          <w:rFonts w:ascii="宋体" w:hAnsi="宋体" w:eastAsia="宋体"/>
          <w:color w:val="000000"/>
          <w:sz w:val="24"/>
          <w:szCs w:val="24"/>
        </w:rPr>
        <w:t>%，</w:t>
      </w:r>
      <w:r>
        <w:rPr>
          <w:rFonts w:hint="eastAsia" w:ascii="宋体" w:hAnsi="宋体" w:eastAsia="宋体"/>
          <w:color w:val="000000"/>
          <w:sz w:val="24"/>
          <w:szCs w:val="24"/>
        </w:rPr>
        <w:t>仪器验收安装调试完成后7个工作日内支付</w:t>
      </w:r>
      <w:r>
        <w:rPr>
          <w:rFonts w:ascii="宋体" w:hAnsi="宋体" w:eastAsia="宋体"/>
          <w:color w:val="000000"/>
          <w:sz w:val="24"/>
          <w:szCs w:val="24"/>
        </w:rPr>
        <w:t>合同</w:t>
      </w:r>
      <w:r>
        <w:rPr>
          <w:rFonts w:hint="eastAsia" w:ascii="宋体" w:hAnsi="宋体" w:eastAsia="宋体"/>
          <w:color w:val="000000"/>
          <w:sz w:val="24"/>
          <w:szCs w:val="24"/>
        </w:rPr>
        <w:t>总价款的70</w:t>
      </w:r>
      <w:r>
        <w:rPr>
          <w:rFonts w:ascii="宋体" w:hAnsi="宋体" w:eastAsia="宋体"/>
          <w:color w:val="000000"/>
          <w:sz w:val="24"/>
          <w:szCs w:val="24"/>
        </w:rPr>
        <w:t>%</w:t>
      </w:r>
      <w:r>
        <w:rPr>
          <w:rFonts w:hint="eastAsia" w:ascii="宋体" w:hAnsi="宋体" w:eastAsia="宋体"/>
          <w:color w:val="000000"/>
          <w:sz w:val="24"/>
          <w:szCs w:val="24"/>
        </w:rPr>
        <w:t>。</w:t>
      </w:r>
    </w:p>
    <w:p>
      <w:pPr>
        <w:spacing w:after="160" w:line="480" w:lineRule="auto"/>
        <w:rPr>
          <w:rFonts w:ascii="宋体" w:hAnsi="宋体" w:eastAsia="宋体"/>
          <w:color w:val="000000"/>
          <w:sz w:val="24"/>
          <w:szCs w:val="24"/>
        </w:rPr>
      </w:pPr>
      <w:r>
        <w:rPr>
          <w:rFonts w:ascii="宋体" w:hAnsi="宋体" w:eastAsia="宋体"/>
          <w:color w:val="000000"/>
          <w:sz w:val="24"/>
          <w:szCs w:val="24"/>
        </w:rPr>
        <w:t>3.不接受联合体投标。</w:t>
      </w:r>
      <w:r>
        <w:rPr>
          <w:rFonts w:ascii="宋体" w:hAnsi="宋体" w:eastAsia="宋体"/>
          <w:color w:val="000000"/>
          <w:sz w:val="24"/>
          <w:szCs w:val="24"/>
        </w:rPr>
        <w:br w:type="textWrapping" w:clear="all"/>
      </w:r>
      <w:r>
        <w:br w:type="page"/>
      </w:r>
      <w:r>
        <w:rPr>
          <w:rFonts w:ascii="宋体" w:hAnsi="宋体" w:eastAsia="宋体"/>
          <w:b/>
          <w:sz w:val="36"/>
          <w:szCs w:val="36"/>
        </w:rPr>
        <w:t>四、附件——报价文件格式</w:t>
      </w:r>
    </w:p>
    <w:p>
      <w:pPr>
        <w:spacing w:after="160"/>
        <w:ind w:firstLine="723"/>
        <w:jc w:val="center"/>
        <w:rPr>
          <w:rFonts w:ascii="宋体" w:hAnsi="宋体" w:eastAsia="宋体"/>
          <w:b/>
          <w:sz w:val="36"/>
          <w:szCs w:val="36"/>
        </w:rPr>
      </w:pPr>
    </w:p>
    <w:p>
      <w:pPr>
        <w:spacing w:after="160"/>
        <w:ind w:firstLine="723"/>
        <w:jc w:val="center"/>
        <w:rPr>
          <w:rFonts w:ascii="宋体" w:hAnsi="宋体" w:eastAsia="宋体"/>
          <w:b/>
          <w:sz w:val="36"/>
          <w:szCs w:val="36"/>
        </w:rPr>
      </w:pPr>
    </w:p>
    <w:p>
      <w:pPr>
        <w:spacing w:after="160"/>
        <w:ind w:firstLine="1446"/>
        <w:jc w:val="center"/>
        <w:rPr>
          <w:rFonts w:ascii="宋体" w:hAnsi="宋体" w:eastAsia="宋体"/>
          <w:b/>
          <w:sz w:val="72"/>
          <w:szCs w:val="72"/>
        </w:rPr>
      </w:pPr>
      <w:r>
        <w:rPr>
          <w:rFonts w:ascii="宋体" w:hAnsi="宋体" w:eastAsia="宋体"/>
          <w:b/>
          <w:sz w:val="72"/>
          <w:szCs w:val="72"/>
        </w:rPr>
        <w:t>报价文件</w:t>
      </w:r>
    </w:p>
    <w:p>
      <w:pPr>
        <w:spacing w:after="160"/>
        <w:ind w:firstLine="600"/>
        <w:jc w:val="center"/>
        <w:rPr>
          <w:rFonts w:ascii="宋体" w:hAnsi="宋体" w:eastAsia="宋体"/>
          <w:sz w:val="30"/>
          <w:szCs w:val="30"/>
        </w:rPr>
      </w:pPr>
    </w:p>
    <w:p>
      <w:pPr>
        <w:spacing w:after="160" w:line="360" w:lineRule="auto"/>
        <w:ind w:firstLine="1604"/>
        <w:rPr>
          <w:rFonts w:ascii="宋体" w:hAnsi="宋体" w:eastAsia="宋体"/>
          <w:b/>
          <w:sz w:val="36"/>
          <w:szCs w:val="36"/>
        </w:rPr>
      </w:pPr>
      <w:r>
        <w:rPr>
          <w:rFonts w:ascii="宋体" w:hAnsi="宋体" w:eastAsia="宋体"/>
          <w:b/>
          <w:sz w:val="36"/>
          <w:szCs w:val="36"/>
        </w:rPr>
        <w:t>项目编号：</w:t>
      </w:r>
    </w:p>
    <w:p>
      <w:pPr>
        <w:spacing w:after="160" w:line="360" w:lineRule="auto"/>
        <w:ind w:firstLine="1604"/>
        <w:rPr>
          <w:rFonts w:ascii="宋体" w:hAnsi="宋体" w:eastAsia="宋体"/>
          <w:b/>
          <w:sz w:val="36"/>
          <w:szCs w:val="36"/>
        </w:rPr>
      </w:pPr>
    </w:p>
    <w:p>
      <w:pPr>
        <w:spacing w:after="160" w:line="360" w:lineRule="auto"/>
        <w:ind w:left="3536" w:hanging="1978"/>
        <w:rPr>
          <w:rFonts w:ascii="宋体" w:hAnsi="宋体" w:eastAsia="宋体"/>
          <w:b/>
          <w:sz w:val="36"/>
          <w:szCs w:val="36"/>
        </w:rPr>
      </w:pPr>
      <w:r>
        <w:rPr>
          <w:rFonts w:ascii="宋体" w:hAnsi="宋体" w:eastAsia="宋体"/>
          <w:b/>
          <w:sz w:val="36"/>
          <w:szCs w:val="36"/>
        </w:rPr>
        <w:t>项目名称：</w:t>
      </w:r>
    </w:p>
    <w:p>
      <w:pPr>
        <w:spacing w:after="160" w:line="360" w:lineRule="auto"/>
        <w:ind w:left="4413" w:firstLine="723"/>
        <w:rPr>
          <w:rFonts w:ascii="宋体" w:hAnsi="宋体" w:eastAsia="宋体"/>
          <w:b/>
          <w:sz w:val="36"/>
          <w:szCs w:val="36"/>
        </w:rPr>
      </w:pPr>
    </w:p>
    <w:p>
      <w:pPr>
        <w:spacing w:after="160" w:line="276" w:lineRule="auto"/>
        <w:ind w:left="4403" w:hanging="2502"/>
        <w:rPr>
          <w:rFonts w:ascii="宋体" w:hAnsi="宋体" w:eastAsia="宋体"/>
          <w:sz w:val="36"/>
          <w:szCs w:val="36"/>
        </w:rPr>
      </w:pPr>
      <w:r>
        <w:rPr>
          <w:rFonts w:ascii="宋体" w:hAnsi="宋体" w:eastAsia="宋体"/>
          <w:sz w:val="36"/>
          <w:szCs w:val="36"/>
        </w:rPr>
        <w:t xml:space="preserve"> </w:t>
      </w:r>
    </w:p>
    <w:p>
      <w:pPr>
        <w:spacing w:after="160" w:line="360" w:lineRule="auto"/>
        <w:ind w:left="3990" w:hanging="2064"/>
        <w:rPr>
          <w:rFonts w:ascii="宋体" w:hAnsi="宋体" w:eastAsia="宋体"/>
        </w:rPr>
      </w:pPr>
    </w:p>
    <w:p>
      <w:pPr>
        <w:spacing w:after="160"/>
        <w:ind w:firstLine="723"/>
        <w:jc w:val="center"/>
        <w:rPr>
          <w:rFonts w:ascii="宋体" w:hAnsi="宋体" w:eastAsia="宋体"/>
          <w:b/>
          <w:sz w:val="36"/>
          <w:szCs w:val="36"/>
        </w:rPr>
      </w:pPr>
    </w:p>
    <w:p>
      <w:pPr>
        <w:spacing w:after="160"/>
        <w:ind w:firstLine="723"/>
        <w:rPr>
          <w:rFonts w:ascii="宋体" w:hAnsi="宋体" w:eastAsia="宋体"/>
          <w:b/>
          <w:sz w:val="36"/>
          <w:szCs w:val="36"/>
        </w:rPr>
      </w:pPr>
    </w:p>
    <w:p>
      <w:pPr>
        <w:spacing w:after="160"/>
        <w:ind w:firstLine="723"/>
        <w:rPr>
          <w:rFonts w:ascii="宋体" w:hAnsi="宋体" w:eastAsia="宋体"/>
          <w:b/>
          <w:sz w:val="36"/>
          <w:szCs w:val="36"/>
        </w:rPr>
      </w:pPr>
    </w:p>
    <w:p>
      <w:pPr>
        <w:spacing w:after="160"/>
        <w:ind w:firstLine="723"/>
        <w:rPr>
          <w:rFonts w:ascii="宋体" w:hAnsi="宋体" w:eastAsia="宋体"/>
          <w:b/>
          <w:sz w:val="36"/>
          <w:szCs w:val="36"/>
        </w:rPr>
      </w:pPr>
    </w:p>
    <w:p>
      <w:pPr>
        <w:spacing w:after="160"/>
        <w:ind w:firstLine="723"/>
        <w:rPr>
          <w:rFonts w:ascii="宋体" w:hAnsi="宋体" w:eastAsia="宋体"/>
          <w:b/>
          <w:sz w:val="36"/>
          <w:szCs w:val="36"/>
          <w:u w:val="single"/>
        </w:rPr>
      </w:pPr>
      <w:r>
        <w:rPr>
          <w:rFonts w:ascii="宋体" w:hAnsi="宋体" w:eastAsia="宋体"/>
          <w:b/>
          <w:sz w:val="36"/>
          <w:szCs w:val="36"/>
        </w:rPr>
        <w:t xml:space="preserve">       报价人名称（加盖公章）： </w:t>
      </w:r>
      <w:r>
        <w:rPr>
          <w:rFonts w:ascii="宋体" w:hAnsi="宋体" w:eastAsia="宋体"/>
          <w:b/>
          <w:sz w:val="36"/>
          <w:szCs w:val="36"/>
          <w:u w:val="single"/>
        </w:rPr>
        <w:t xml:space="preserve">               </w:t>
      </w:r>
    </w:p>
    <w:p>
      <w:pPr>
        <w:spacing w:after="160"/>
        <w:ind w:firstLine="723"/>
        <w:rPr>
          <w:rFonts w:ascii="宋体" w:hAnsi="宋体" w:eastAsia="宋体"/>
          <w:b/>
          <w:sz w:val="36"/>
          <w:szCs w:val="36"/>
        </w:rPr>
      </w:pPr>
      <w:r>
        <w:rPr>
          <w:rFonts w:ascii="宋体" w:hAnsi="宋体" w:eastAsia="宋体"/>
          <w:b/>
          <w:sz w:val="36"/>
          <w:szCs w:val="36"/>
        </w:rPr>
        <w:t xml:space="preserve">       报价日期 ：</w:t>
      </w:r>
      <w:r>
        <w:rPr>
          <w:rFonts w:ascii="宋体" w:hAnsi="宋体" w:eastAsia="宋体"/>
          <w:b/>
          <w:sz w:val="36"/>
          <w:szCs w:val="36"/>
          <w:u w:val="single"/>
        </w:rPr>
        <w:t xml:space="preserve">               </w:t>
      </w:r>
    </w:p>
    <w:p>
      <w:pPr>
        <w:spacing w:after="160" w:line="0" w:lineRule="atLeast"/>
        <w:ind w:firstLine="723"/>
        <w:outlineLvl w:val="0"/>
        <w:rPr>
          <w:rFonts w:ascii="宋体" w:hAnsi="宋体" w:eastAsia="宋体"/>
          <w:b/>
          <w:sz w:val="36"/>
          <w:szCs w:val="36"/>
        </w:rPr>
      </w:pPr>
      <w:r>
        <w:br w:type="page"/>
      </w:r>
      <w:r>
        <w:rPr>
          <w:rFonts w:ascii="宋体" w:hAnsi="宋体" w:eastAsia="宋体"/>
          <w:sz w:val="24"/>
          <w:szCs w:val="24"/>
        </w:rPr>
        <w:t>附件1</w:t>
      </w:r>
    </w:p>
    <w:p>
      <w:pPr>
        <w:spacing w:after="160" w:line="0" w:lineRule="atLeast"/>
        <w:ind w:firstLine="723"/>
        <w:jc w:val="center"/>
        <w:outlineLvl w:val="0"/>
        <w:rPr>
          <w:rFonts w:ascii="宋体" w:hAnsi="宋体" w:eastAsia="宋体"/>
          <w:b/>
          <w:sz w:val="36"/>
          <w:szCs w:val="36"/>
        </w:rPr>
      </w:pPr>
      <w:r>
        <w:rPr>
          <w:rFonts w:ascii="宋体" w:hAnsi="宋体" w:eastAsia="宋体"/>
          <w:b/>
          <w:sz w:val="36"/>
          <w:szCs w:val="36"/>
        </w:rPr>
        <w:t>报 价 书</w:t>
      </w:r>
    </w:p>
    <w:p>
      <w:pPr>
        <w:spacing w:after="160" w:line="0" w:lineRule="atLeast"/>
        <w:ind w:firstLine="560"/>
        <w:jc w:val="center"/>
        <w:outlineLvl w:val="0"/>
        <w:rPr>
          <w:rFonts w:ascii="宋体" w:hAnsi="宋体" w:eastAsia="宋体"/>
          <w:sz w:val="28"/>
          <w:szCs w:val="28"/>
        </w:rPr>
      </w:pPr>
    </w:p>
    <w:p>
      <w:pPr>
        <w:spacing w:after="160" w:line="380" w:lineRule="exact"/>
        <w:ind w:firstLine="480"/>
        <w:jc w:val="left"/>
        <w:rPr>
          <w:rFonts w:ascii="宋体" w:hAnsi="宋体" w:eastAsia="宋体"/>
          <w:sz w:val="24"/>
          <w:szCs w:val="24"/>
        </w:rPr>
      </w:pPr>
      <w:r>
        <w:rPr>
          <w:rFonts w:ascii="宋体" w:hAnsi="宋体" w:eastAsia="宋体"/>
          <w:sz w:val="24"/>
          <w:szCs w:val="24"/>
        </w:rPr>
        <w:t>致：福建省辐射环境监督站</w:t>
      </w:r>
    </w:p>
    <w:p>
      <w:pPr>
        <w:spacing w:after="160" w:line="380" w:lineRule="exact"/>
        <w:ind w:firstLine="480"/>
        <w:jc w:val="left"/>
        <w:rPr>
          <w:rFonts w:ascii="宋体" w:hAnsi="宋体" w:eastAsia="宋体"/>
          <w:sz w:val="24"/>
          <w:szCs w:val="24"/>
        </w:rPr>
      </w:pPr>
      <w:r>
        <w:rPr>
          <w:rFonts w:ascii="宋体" w:hAnsi="宋体" w:eastAsia="宋体"/>
          <w:sz w:val="24"/>
          <w:szCs w:val="24"/>
        </w:rPr>
        <w:t>根据贵方为</w:t>
      </w:r>
      <w:r>
        <w:rPr>
          <w:rFonts w:ascii="宋体" w:hAnsi="宋体" w:eastAsia="宋体"/>
          <w:sz w:val="24"/>
          <w:szCs w:val="24"/>
          <w:u w:val="single"/>
        </w:rPr>
        <w:t xml:space="preserve">                              </w:t>
      </w:r>
      <w:r>
        <w:rPr>
          <w:rFonts w:ascii="宋体" w:hAnsi="宋体" w:eastAsia="宋体"/>
          <w:sz w:val="24"/>
          <w:szCs w:val="24"/>
        </w:rPr>
        <w:t>项目采购的邀请函（项目编号：</w:t>
      </w:r>
      <w:r>
        <w:rPr>
          <w:rFonts w:ascii="宋体" w:hAnsi="宋体" w:eastAsia="宋体"/>
          <w:sz w:val="24"/>
          <w:szCs w:val="24"/>
          <w:u w:val="single"/>
        </w:rPr>
        <w:t xml:space="preserve">        </w:t>
      </w:r>
      <w:r>
        <w:rPr>
          <w:rFonts w:ascii="宋体" w:hAnsi="宋体" w:eastAsia="宋体"/>
          <w:sz w:val="24"/>
          <w:szCs w:val="24"/>
        </w:rPr>
        <w:t>），签字代表</w:t>
      </w:r>
      <w:r>
        <w:rPr>
          <w:rFonts w:ascii="宋体" w:hAnsi="宋体" w:eastAsia="宋体"/>
          <w:sz w:val="24"/>
          <w:szCs w:val="24"/>
          <w:u w:val="single"/>
        </w:rPr>
        <w:t xml:space="preserve">          （全名、职务）</w:t>
      </w:r>
      <w:r>
        <w:rPr>
          <w:rFonts w:ascii="宋体" w:hAnsi="宋体" w:eastAsia="宋体"/>
          <w:sz w:val="24"/>
          <w:szCs w:val="24"/>
        </w:rPr>
        <w:t>经正式授权并代表</w:t>
      </w:r>
      <w:r>
        <w:rPr>
          <w:rFonts w:ascii="宋体" w:hAnsi="宋体" w:eastAsia="宋体"/>
          <w:sz w:val="24"/>
          <w:szCs w:val="24"/>
          <w:u w:val="single"/>
        </w:rPr>
        <w:t xml:space="preserve">             （报价人全称）</w:t>
      </w:r>
      <w:r>
        <w:rPr>
          <w:rFonts w:ascii="宋体" w:hAnsi="宋体" w:eastAsia="宋体"/>
          <w:sz w:val="24"/>
          <w:szCs w:val="24"/>
        </w:rPr>
        <w:t>提交下述文件正本一份和副本三份。</w:t>
      </w:r>
    </w:p>
    <w:p>
      <w:pPr>
        <w:spacing w:after="160" w:line="360" w:lineRule="auto"/>
        <w:ind w:firstLine="480"/>
        <w:rPr>
          <w:rFonts w:ascii="宋体" w:hAnsi="宋体" w:eastAsia="宋体"/>
          <w:sz w:val="24"/>
          <w:szCs w:val="24"/>
        </w:rPr>
      </w:pPr>
      <w:r>
        <w:rPr>
          <w:rFonts w:hAnsi="Times New Roman" w:eastAsia="Times New Roman"/>
          <w:sz w:val="24"/>
          <w:szCs w:val="24"/>
        </w:rPr>
        <w:t xml:space="preserve"> </w:t>
      </w:r>
      <w:r>
        <w:rPr>
          <w:rFonts w:ascii="宋体" w:hAnsi="宋体" w:eastAsia="宋体"/>
          <w:sz w:val="24"/>
          <w:szCs w:val="24"/>
        </w:rPr>
        <w:t xml:space="preserve"> （1）采购内容响应情况及报价一览表</w:t>
      </w:r>
    </w:p>
    <w:p>
      <w:pPr>
        <w:spacing w:after="160" w:line="360" w:lineRule="auto"/>
        <w:ind w:firstLine="480"/>
        <w:rPr>
          <w:rFonts w:ascii="宋体" w:hAnsi="宋体" w:eastAsia="宋体"/>
          <w:sz w:val="24"/>
          <w:szCs w:val="24"/>
        </w:rPr>
      </w:pPr>
      <w:r>
        <w:rPr>
          <w:rFonts w:ascii="宋体" w:hAnsi="宋体" w:eastAsia="宋体"/>
          <w:sz w:val="24"/>
          <w:szCs w:val="24"/>
        </w:rPr>
        <w:t xml:space="preserve">  （2）技术及服务要求响应情况一览表</w:t>
      </w:r>
    </w:p>
    <w:p>
      <w:pPr>
        <w:spacing w:after="160" w:line="360" w:lineRule="auto"/>
        <w:ind w:firstLine="480"/>
        <w:rPr>
          <w:rFonts w:ascii="宋体" w:hAnsi="宋体" w:eastAsia="宋体"/>
          <w:sz w:val="24"/>
          <w:szCs w:val="24"/>
        </w:rPr>
      </w:pPr>
      <w:r>
        <w:rPr>
          <w:rFonts w:ascii="宋体" w:hAnsi="宋体" w:eastAsia="宋体"/>
          <w:sz w:val="24"/>
          <w:szCs w:val="24"/>
        </w:rPr>
        <w:t xml:space="preserve">  （3）报价人资格证明文件</w:t>
      </w:r>
    </w:p>
    <w:p>
      <w:pPr>
        <w:spacing w:after="160" w:line="360" w:lineRule="auto"/>
        <w:ind w:firstLine="480"/>
        <w:rPr>
          <w:rFonts w:ascii="宋体" w:hAnsi="宋体" w:eastAsia="宋体"/>
          <w:sz w:val="24"/>
          <w:szCs w:val="24"/>
        </w:rPr>
      </w:pPr>
      <w:r>
        <w:rPr>
          <w:rFonts w:ascii="宋体" w:hAnsi="宋体" w:eastAsia="宋体"/>
          <w:sz w:val="24"/>
          <w:szCs w:val="24"/>
        </w:rPr>
        <w:t xml:space="preserve">  （4）其他资料</w:t>
      </w:r>
    </w:p>
    <w:p>
      <w:pPr>
        <w:spacing w:after="160" w:line="380" w:lineRule="exact"/>
        <w:ind w:firstLine="480"/>
        <w:jc w:val="left"/>
        <w:rPr>
          <w:rFonts w:ascii="宋体" w:hAnsi="宋体" w:eastAsia="宋体"/>
          <w:sz w:val="24"/>
          <w:szCs w:val="24"/>
        </w:rPr>
      </w:pPr>
      <w:r>
        <w:rPr>
          <w:rFonts w:ascii="宋体" w:hAnsi="宋体" w:eastAsia="宋体"/>
          <w:sz w:val="24"/>
          <w:szCs w:val="24"/>
        </w:rPr>
        <w:t xml:space="preserve">      据此函，签字代表宣布同意如下：</w:t>
      </w:r>
    </w:p>
    <w:p>
      <w:pPr>
        <w:spacing w:after="160" w:line="380" w:lineRule="exact"/>
        <w:ind w:firstLine="480"/>
        <w:jc w:val="left"/>
        <w:rPr>
          <w:rFonts w:ascii="宋体" w:hAnsi="宋体" w:eastAsia="宋体"/>
          <w:sz w:val="24"/>
          <w:szCs w:val="24"/>
        </w:rPr>
      </w:pPr>
      <w:r>
        <w:rPr>
          <w:rFonts w:ascii="宋体" w:hAnsi="宋体" w:eastAsia="宋体"/>
          <w:sz w:val="24"/>
          <w:szCs w:val="24"/>
        </w:rPr>
        <w:t>1．所附报价一览表中项目报价总价为人民币_________（小写），即______     ___</w:t>
      </w:r>
      <w:r>
        <w:rPr>
          <w:rFonts w:ascii="宋体" w:hAnsi="宋体" w:eastAsia="宋体"/>
          <w:sz w:val="24"/>
          <w:szCs w:val="24"/>
          <w:u w:val="single"/>
        </w:rPr>
        <w:t xml:space="preserve">                 </w:t>
      </w:r>
      <w:r>
        <w:rPr>
          <w:rFonts w:ascii="宋体" w:hAnsi="宋体" w:eastAsia="宋体"/>
          <w:sz w:val="24"/>
          <w:szCs w:val="24"/>
        </w:rPr>
        <w:t>（大写）。</w:t>
      </w:r>
    </w:p>
    <w:p>
      <w:pPr>
        <w:spacing w:after="160" w:line="380" w:lineRule="exact"/>
        <w:ind w:firstLine="480"/>
        <w:jc w:val="left"/>
        <w:rPr>
          <w:rFonts w:ascii="宋体" w:hAnsi="宋体" w:eastAsia="宋体"/>
          <w:sz w:val="24"/>
          <w:szCs w:val="24"/>
        </w:rPr>
      </w:pPr>
      <w:r>
        <w:rPr>
          <w:rFonts w:ascii="宋体" w:hAnsi="宋体" w:eastAsia="宋体"/>
          <w:sz w:val="24"/>
          <w:szCs w:val="24"/>
        </w:rPr>
        <w:t>2．报价人将按询价文件的规定履行合同责任和义务。</w:t>
      </w:r>
    </w:p>
    <w:p>
      <w:pPr>
        <w:spacing w:after="160" w:line="380" w:lineRule="exact"/>
        <w:ind w:firstLine="480"/>
        <w:jc w:val="left"/>
        <w:rPr>
          <w:rFonts w:ascii="宋体" w:hAnsi="宋体" w:eastAsia="宋体"/>
          <w:sz w:val="24"/>
          <w:szCs w:val="24"/>
        </w:rPr>
      </w:pPr>
      <w:r>
        <w:rPr>
          <w:rFonts w:ascii="宋体" w:hAnsi="宋体" w:eastAsia="宋体"/>
          <w:sz w:val="24"/>
          <w:szCs w:val="24"/>
        </w:rPr>
        <w:t>3．报价人同意提供按照采购方可能要求的与其报价有关的一切数据或资料，完全理解贵方不一定要接受最低的报价或收到的任何报价。</w:t>
      </w:r>
    </w:p>
    <w:p>
      <w:pPr>
        <w:spacing w:after="160" w:line="380" w:lineRule="exact"/>
        <w:ind w:firstLine="480"/>
        <w:jc w:val="left"/>
        <w:rPr>
          <w:rFonts w:ascii="宋体" w:hAnsi="宋体" w:eastAsia="宋体"/>
          <w:sz w:val="24"/>
          <w:szCs w:val="24"/>
        </w:rPr>
      </w:pPr>
      <w:r>
        <w:rPr>
          <w:rFonts w:ascii="宋体" w:hAnsi="宋体" w:eastAsia="宋体"/>
          <w:sz w:val="24"/>
          <w:szCs w:val="24"/>
        </w:rPr>
        <w:t>与本询价项目有关的一切正式往来通讯请寄：</w:t>
      </w:r>
    </w:p>
    <w:p>
      <w:pPr>
        <w:spacing w:after="160" w:line="380" w:lineRule="exact"/>
        <w:ind w:firstLine="480"/>
        <w:jc w:val="left"/>
        <w:rPr>
          <w:rFonts w:ascii="宋体" w:hAnsi="宋体" w:eastAsia="宋体"/>
          <w:sz w:val="24"/>
          <w:szCs w:val="24"/>
        </w:rPr>
      </w:pPr>
    </w:p>
    <w:p>
      <w:pPr>
        <w:spacing w:after="160" w:line="380" w:lineRule="exact"/>
        <w:ind w:firstLine="480"/>
        <w:jc w:val="left"/>
        <w:rPr>
          <w:rFonts w:ascii="宋体" w:hAnsi="宋体" w:eastAsia="宋体"/>
          <w:sz w:val="24"/>
          <w:szCs w:val="24"/>
        </w:rPr>
      </w:pPr>
      <w:r>
        <w:rPr>
          <w:rFonts w:ascii="宋体" w:hAnsi="宋体" w:eastAsia="宋体"/>
          <w:sz w:val="24"/>
          <w:szCs w:val="24"/>
        </w:rPr>
        <w:t xml:space="preserve">报价人名称(全称并加盖公章)：_______________ </w:t>
      </w:r>
    </w:p>
    <w:p>
      <w:pPr>
        <w:spacing w:after="160" w:line="380" w:lineRule="exact"/>
        <w:ind w:firstLine="480"/>
        <w:jc w:val="left"/>
        <w:rPr>
          <w:rFonts w:ascii="宋体" w:hAnsi="宋体" w:eastAsia="宋体"/>
          <w:sz w:val="24"/>
          <w:szCs w:val="24"/>
          <w:u w:val="single"/>
        </w:rPr>
      </w:pPr>
      <w:r>
        <w:rPr>
          <w:rFonts w:ascii="宋体" w:hAnsi="宋体" w:eastAsia="宋体"/>
          <w:sz w:val="24"/>
          <w:szCs w:val="24"/>
        </w:rPr>
        <w:t>报价人地址：___________</w:t>
      </w:r>
      <w:r>
        <w:rPr>
          <w:rFonts w:ascii="宋体" w:hAnsi="宋体" w:eastAsia="宋体"/>
          <w:sz w:val="24"/>
          <w:szCs w:val="24"/>
          <w:u w:val="single"/>
        </w:rPr>
        <w:t xml:space="preserve">    </w:t>
      </w:r>
    </w:p>
    <w:p>
      <w:pPr>
        <w:spacing w:after="160" w:line="380" w:lineRule="exact"/>
        <w:ind w:firstLine="480"/>
        <w:jc w:val="left"/>
        <w:rPr>
          <w:rFonts w:ascii="宋体" w:hAnsi="宋体" w:eastAsia="宋体"/>
          <w:sz w:val="24"/>
          <w:szCs w:val="24"/>
        </w:rPr>
      </w:pPr>
      <w:r>
        <w:rPr>
          <w:rFonts w:ascii="宋体" w:hAnsi="宋体" w:eastAsia="宋体"/>
          <w:sz w:val="24"/>
          <w:szCs w:val="24"/>
        </w:rPr>
        <w:t>传真：__________________</w:t>
      </w:r>
    </w:p>
    <w:p>
      <w:pPr>
        <w:spacing w:after="160" w:line="380" w:lineRule="exact"/>
        <w:ind w:firstLine="480"/>
        <w:jc w:val="left"/>
        <w:rPr>
          <w:rFonts w:ascii="宋体" w:hAnsi="宋体" w:eastAsia="宋体"/>
          <w:sz w:val="24"/>
          <w:szCs w:val="24"/>
        </w:rPr>
      </w:pPr>
      <w:r>
        <w:rPr>
          <w:rFonts w:ascii="宋体" w:hAnsi="宋体" w:eastAsia="宋体"/>
          <w:sz w:val="24"/>
          <w:szCs w:val="24"/>
        </w:rPr>
        <w:t>报价人授权代表姓名：_____________</w:t>
      </w:r>
    </w:p>
    <w:p>
      <w:pPr>
        <w:spacing w:after="160" w:line="380" w:lineRule="exact"/>
        <w:ind w:firstLine="480"/>
        <w:jc w:val="left"/>
        <w:rPr>
          <w:rFonts w:ascii="宋体" w:hAnsi="宋体" w:eastAsia="宋体"/>
          <w:sz w:val="24"/>
          <w:szCs w:val="24"/>
        </w:rPr>
      </w:pPr>
      <w:r>
        <w:rPr>
          <w:rFonts w:ascii="宋体" w:hAnsi="宋体" w:eastAsia="宋体"/>
          <w:sz w:val="24"/>
          <w:szCs w:val="24"/>
        </w:rPr>
        <w:t>报价人授权代表（签字）：____________</w:t>
      </w:r>
    </w:p>
    <w:p>
      <w:pPr>
        <w:spacing w:after="160" w:line="380" w:lineRule="exact"/>
        <w:ind w:firstLine="480"/>
        <w:jc w:val="left"/>
        <w:rPr>
          <w:rFonts w:ascii="宋体" w:hAnsi="宋体" w:eastAsia="宋体"/>
          <w:sz w:val="24"/>
          <w:szCs w:val="24"/>
        </w:rPr>
      </w:pPr>
      <w:r>
        <w:rPr>
          <w:rFonts w:ascii="宋体" w:hAnsi="宋体" w:eastAsia="宋体"/>
          <w:sz w:val="24"/>
          <w:szCs w:val="24"/>
        </w:rPr>
        <w:t>电话/手机：_________________</w:t>
      </w:r>
    </w:p>
    <w:p>
      <w:pPr>
        <w:spacing w:after="160" w:line="380" w:lineRule="exact"/>
        <w:ind w:firstLine="480"/>
        <w:jc w:val="left"/>
        <w:rPr>
          <w:rFonts w:ascii="宋体" w:hAnsi="宋体" w:eastAsia="宋体"/>
          <w:sz w:val="24"/>
          <w:szCs w:val="24"/>
        </w:rPr>
      </w:pPr>
      <w:r>
        <w:rPr>
          <w:rFonts w:ascii="宋体" w:hAnsi="宋体" w:eastAsia="宋体"/>
          <w:sz w:val="24"/>
          <w:szCs w:val="24"/>
        </w:rPr>
        <w:t xml:space="preserve">日     期：_____年___月___日 </w:t>
      </w:r>
    </w:p>
    <w:p>
      <w:pPr>
        <w:spacing w:after="160" w:line="380" w:lineRule="exact"/>
        <w:ind w:firstLine="480"/>
        <w:jc w:val="left"/>
        <w:rPr>
          <w:rFonts w:hAnsi="Arial"/>
        </w:rPr>
        <w:sectPr>
          <w:pgSz w:w="11907" w:h="16839"/>
          <w:pgMar w:top="1440" w:right="1800" w:bottom="1440" w:left="1800" w:header="851" w:footer="992" w:gutter="0"/>
          <w:pgNumType w:fmt="numberInDash"/>
          <w:cols w:space="720" w:num="1"/>
          <w:docGrid w:type="lines" w:linePitch="312" w:charSpace="0"/>
        </w:sectPr>
      </w:pPr>
    </w:p>
    <w:p>
      <w:pPr>
        <w:spacing w:after="160" w:line="0" w:lineRule="atLeast"/>
        <w:ind w:firstLine="480"/>
        <w:jc w:val="left"/>
        <w:outlineLvl w:val="0"/>
        <w:rPr>
          <w:rFonts w:ascii="宋体" w:hAnsi="宋体" w:eastAsia="宋体"/>
          <w:sz w:val="28"/>
          <w:szCs w:val="28"/>
        </w:rPr>
      </w:pPr>
      <w:r>
        <w:rPr>
          <w:rFonts w:ascii="宋体" w:hAnsi="宋体" w:eastAsia="宋体"/>
          <w:sz w:val="24"/>
          <w:szCs w:val="24"/>
        </w:rPr>
        <w:t>附件2</w:t>
      </w:r>
    </w:p>
    <w:p>
      <w:pPr>
        <w:spacing w:after="160" w:line="0" w:lineRule="atLeast"/>
        <w:ind w:firstLine="723"/>
        <w:jc w:val="center"/>
        <w:outlineLvl w:val="0"/>
        <w:rPr>
          <w:rFonts w:ascii="宋体" w:hAnsi="宋体" w:eastAsia="宋体"/>
          <w:b/>
          <w:sz w:val="36"/>
          <w:szCs w:val="36"/>
        </w:rPr>
      </w:pPr>
      <w:r>
        <w:rPr>
          <w:rFonts w:ascii="宋体" w:hAnsi="宋体" w:eastAsia="宋体"/>
          <w:b/>
          <w:sz w:val="36"/>
          <w:szCs w:val="36"/>
        </w:rPr>
        <w:t>采购内容响应情况及报价一览表</w:t>
      </w:r>
    </w:p>
    <w:p>
      <w:pPr>
        <w:spacing w:after="160" w:line="380" w:lineRule="exact"/>
        <w:ind w:firstLine="600"/>
        <w:rPr>
          <w:rFonts w:ascii="宋体" w:hAnsi="宋体" w:eastAsia="宋体"/>
          <w:sz w:val="24"/>
          <w:szCs w:val="24"/>
        </w:rPr>
      </w:pPr>
    </w:p>
    <w:p>
      <w:pPr>
        <w:spacing w:after="160" w:line="380" w:lineRule="exact"/>
        <w:ind w:firstLine="480"/>
        <w:rPr>
          <w:rFonts w:ascii="宋体" w:hAnsi="宋体" w:eastAsia="宋体"/>
          <w:sz w:val="24"/>
          <w:szCs w:val="24"/>
        </w:rPr>
      </w:pPr>
      <w:r>
        <w:rPr>
          <w:rFonts w:ascii="宋体" w:hAnsi="宋体" w:eastAsia="宋体"/>
          <w:sz w:val="24"/>
          <w:szCs w:val="24"/>
        </w:rPr>
        <w:t>报价人名称（加盖公章）　询价文件编号：         　货币单位：元人民币</w:t>
      </w:r>
    </w:p>
    <w:p>
      <w:pPr>
        <w:spacing w:after="160" w:line="380" w:lineRule="exact"/>
        <w:ind w:firstLine="600"/>
        <w:rPr>
          <w:rFonts w:ascii="宋体" w:hAnsi="宋体" w:eastAsia="宋体"/>
          <w:sz w:val="24"/>
          <w:szCs w:val="24"/>
        </w:rPr>
      </w:pPr>
    </w:p>
    <w:tbl>
      <w:tblPr>
        <w:tblStyle w:val="29"/>
        <w:tblW w:w="9495"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08"/>
        <w:gridCol w:w="818"/>
        <w:gridCol w:w="992"/>
        <w:gridCol w:w="851"/>
        <w:gridCol w:w="769"/>
        <w:gridCol w:w="709"/>
        <w:gridCol w:w="790"/>
        <w:gridCol w:w="881"/>
        <w:gridCol w:w="709"/>
        <w:gridCol w:w="850"/>
        <w:gridCol w:w="709"/>
        <w:gridCol w:w="709"/>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after="160"/>
              <w:ind w:firstLine="640"/>
              <w:jc w:val="center"/>
              <w:rPr>
                <w:rFonts w:hAnsi="Times New Roman" w:eastAsia="Times New Roman"/>
              </w:rPr>
            </w:pPr>
          </w:p>
        </w:tc>
        <w:tc>
          <w:tcPr>
            <w:tcW w:w="3430"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160"/>
              <w:ind w:firstLine="480"/>
              <w:jc w:val="center"/>
              <w:rPr>
                <w:rFonts w:ascii="宋体" w:hAnsi="Times New Roman" w:eastAsia="Times New Roman"/>
                <w:sz w:val="24"/>
                <w:szCs w:val="24"/>
              </w:rPr>
            </w:pPr>
            <w:r>
              <w:rPr>
                <w:rFonts w:ascii="宋体" w:hAnsi="宋体" w:eastAsia="宋体"/>
                <w:sz w:val="24"/>
                <w:szCs w:val="24"/>
              </w:rPr>
              <w:t>采购内容</w:t>
            </w:r>
          </w:p>
        </w:tc>
        <w:tc>
          <w:tcPr>
            <w:tcW w:w="3939" w:type="dxa"/>
            <w:gridSpan w:val="5"/>
            <w:tcBorders>
              <w:top w:val="single" w:color="auto" w:sz="4" w:space="0"/>
              <w:left w:val="single" w:color="auto" w:sz="4" w:space="0"/>
              <w:bottom w:val="single" w:color="auto" w:sz="4" w:space="0"/>
              <w:right w:val="single" w:color="auto" w:sz="4" w:space="0"/>
            </w:tcBorders>
            <w:vAlign w:val="center"/>
          </w:tcPr>
          <w:p>
            <w:pPr>
              <w:snapToGrid w:val="0"/>
              <w:spacing w:after="160"/>
              <w:ind w:firstLine="480"/>
              <w:jc w:val="center"/>
              <w:rPr>
                <w:rFonts w:ascii="宋体" w:hAnsi="Times New Roman" w:eastAsia="Times New Roman"/>
                <w:sz w:val="24"/>
                <w:szCs w:val="24"/>
              </w:rPr>
            </w:pPr>
            <w:r>
              <w:rPr>
                <w:rFonts w:ascii="宋体" w:hAnsi="宋体" w:eastAsia="宋体"/>
                <w:sz w:val="24"/>
                <w:szCs w:val="24"/>
              </w:rPr>
              <w:t>响应内容</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160"/>
              <w:ind w:firstLine="480"/>
              <w:jc w:val="center"/>
              <w:rPr>
                <w:rFonts w:ascii="宋体" w:hAnsi="Times New Roman" w:eastAsia="Times New Roman"/>
                <w:sz w:val="24"/>
                <w:szCs w:val="24"/>
              </w:rPr>
            </w:pPr>
            <w:r>
              <w:rPr>
                <w:rFonts w:ascii="宋体" w:hAnsi="宋体" w:eastAsia="宋体"/>
                <w:sz w:val="24"/>
                <w:szCs w:val="24"/>
              </w:rPr>
              <w:t>报价</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after="160"/>
              <w:jc w:val="center"/>
              <w:rPr>
                <w:rFonts w:hAnsi="Times New Roman" w:eastAsia="Times New Roman"/>
              </w:rPr>
            </w:pPr>
            <w:r>
              <w:rPr>
                <w:rFonts w:hAnsi="宋体" w:eastAsia="宋体"/>
                <w:sz w:val="24"/>
                <w:szCs w:val="24"/>
              </w:rPr>
              <w:t>序号</w:t>
            </w: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after="160"/>
              <w:jc w:val="center"/>
              <w:rPr>
                <w:rFonts w:hAnsi="Times New Roman" w:eastAsia="Times New Roman"/>
                <w:sz w:val="24"/>
                <w:szCs w:val="24"/>
              </w:rPr>
            </w:pPr>
            <w:r>
              <w:rPr>
                <w:rFonts w:hAnsi="宋体" w:eastAsia="宋体"/>
                <w:sz w:val="24"/>
                <w:szCs w:val="24"/>
              </w:rPr>
              <w:t>名称</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after="160"/>
              <w:jc w:val="center"/>
              <w:rPr>
                <w:rFonts w:hAnsi="Times New Roman" w:eastAsia="Times New Roman"/>
                <w:sz w:val="24"/>
                <w:szCs w:val="24"/>
              </w:rPr>
            </w:pPr>
            <w:r>
              <w:rPr>
                <w:rFonts w:hAnsi="宋体" w:eastAsia="宋体"/>
                <w:sz w:val="24"/>
                <w:szCs w:val="24"/>
              </w:rPr>
              <w:t>规格</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after="160"/>
              <w:jc w:val="center"/>
              <w:rPr>
                <w:rFonts w:hAnsi="Times New Roman" w:eastAsia="Times New Roman"/>
                <w:sz w:val="24"/>
                <w:szCs w:val="24"/>
              </w:rPr>
            </w:pPr>
            <w:r>
              <w:rPr>
                <w:rFonts w:hAnsi="宋体" w:eastAsia="宋体"/>
                <w:sz w:val="24"/>
                <w:szCs w:val="24"/>
              </w:rPr>
              <w:t>单位</w:t>
            </w: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after="160"/>
              <w:jc w:val="center"/>
              <w:rPr>
                <w:rFonts w:hAnsi="Times New Roman" w:eastAsia="Times New Roman"/>
                <w:sz w:val="24"/>
                <w:szCs w:val="24"/>
              </w:rPr>
            </w:pPr>
            <w:r>
              <w:rPr>
                <w:rFonts w:hAnsi="宋体" w:eastAsia="宋体"/>
                <w:sz w:val="24"/>
                <w:szCs w:val="24"/>
              </w:rPr>
              <w:t>数量</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after="160"/>
              <w:jc w:val="center"/>
              <w:rPr>
                <w:rFonts w:hAnsi="Times New Roman" w:eastAsia="Times New Roman"/>
                <w:sz w:val="24"/>
                <w:szCs w:val="24"/>
              </w:rPr>
            </w:pPr>
            <w:r>
              <w:rPr>
                <w:rFonts w:hAnsi="宋体" w:eastAsia="宋体"/>
                <w:sz w:val="24"/>
                <w:szCs w:val="24"/>
              </w:rPr>
              <w:t>名称</w:t>
            </w:r>
          </w:p>
        </w:tc>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after="160"/>
              <w:jc w:val="center"/>
              <w:rPr>
                <w:rFonts w:hAnsi="Times New Roman" w:eastAsia="Times New Roman"/>
                <w:sz w:val="24"/>
                <w:szCs w:val="24"/>
              </w:rPr>
            </w:pPr>
            <w:r>
              <w:rPr>
                <w:rFonts w:hAnsi="宋体" w:eastAsia="宋体"/>
                <w:sz w:val="24"/>
                <w:szCs w:val="24"/>
              </w:rPr>
              <w:t>规格</w:t>
            </w:r>
          </w:p>
        </w:tc>
        <w:tc>
          <w:tcPr>
            <w:tcW w:w="881" w:type="dxa"/>
            <w:tcBorders>
              <w:top w:val="single" w:color="auto" w:sz="4" w:space="0"/>
              <w:left w:val="single" w:color="auto" w:sz="4" w:space="0"/>
              <w:bottom w:val="single" w:color="auto" w:sz="4" w:space="0"/>
              <w:right w:val="single" w:color="auto" w:sz="4" w:space="0"/>
            </w:tcBorders>
            <w:vAlign w:val="center"/>
          </w:tcPr>
          <w:p>
            <w:pPr>
              <w:snapToGrid w:val="0"/>
              <w:spacing w:after="160"/>
              <w:jc w:val="center"/>
              <w:rPr>
                <w:rFonts w:hAnsi="Times New Roman" w:eastAsia="Times New Roman"/>
                <w:sz w:val="24"/>
                <w:szCs w:val="24"/>
              </w:rPr>
            </w:pPr>
            <w:r>
              <w:rPr>
                <w:rFonts w:hAnsi="宋体" w:eastAsia="宋体"/>
                <w:sz w:val="24"/>
                <w:szCs w:val="24"/>
              </w:rPr>
              <w:t>单位</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after="160"/>
              <w:jc w:val="center"/>
              <w:rPr>
                <w:rFonts w:hAnsi="Times New Roman" w:eastAsia="Times New Roman"/>
                <w:sz w:val="24"/>
                <w:szCs w:val="24"/>
              </w:rPr>
            </w:pPr>
            <w:r>
              <w:rPr>
                <w:rFonts w:hAnsi="宋体" w:eastAsia="宋体"/>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after="160"/>
              <w:jc w:val="center"/>
              <w:rPr>
                <w:rFonts w:hAnsi="Times New Roman" w:eastAsia="Times New Roman"/>
                <w:sz w:val="24"/>
                <w:szCs w:val="24"/>
              </w:rPr>
            </w:pPr>
            <w:r>
              <w:rPr>
                <w:rFonts w:hAnsi="宋体" w:eastAsia="宋体"/>
                <w:sz w:val="24"/>
                <w:szCs w:val="24"/>
              </w:rPr>
              <w:t>偏离说明</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after="160"/>
              <w:jc w:val="center"/>
              <w:rPr>
                <w:rFonts w:hAnsi="Times New Roman" w:eastAsia="Times New Roman"/>
                <w:sz w:val="24"/>
                <w:szCs w:val="24"/>
              </w:rPr>
            </w:pPr>
            <w:r>
              <w:rPr>
                <w:rFonts w:hAnsi="宋体" w:eastAsia="宋体"/>
                <w:sz w:val="24"/>
                <w:szCs w:val="24"/>
              </w:rPr>
              <w:t>单价</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after="160"/>
              <w:jc w:val="center"/>
              <w:rPr>
                <w:rFonts w:hAnsi="Times New Roman" w:eastAsia="Times New Roman"/>
                <w:sz w:val="24"/>
                <w:szCs w:val="24"/>
              </w:rPr>
            </w:pPr>
            <w:r>
              <w:rPr>
                <w:rFonts w:hAnsi="宋体" w:eastAsia="宋体"/>
                <w:sz w:val="24"/>
                <w:szCs w:val="24"/>
              </w:rPr>
              <w:t>合计</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97" w:hRule="atLeast"/>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after="160"/>
              <w:rPr>
                <w:rFonts w:hAnsi="Times New Roman" w:eastAsia="Times New Roman"/>
              </w:rPr>
            </w:pPr>
            <w:r>
              <w:rPr>
                <w:rFonts w:hAnsi="Times New Roman" w:eastAsia="Times New Roman"/>
              </w:rPr>
              <w:t>1</w:t>
            </w: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after="160"/>
              <w:rPr>
                <w:rFonts w:hint="eastAsia" w:ascii="宋体" w:hAnsi="宋体" w:eastAsia="宋体"/>
                <w:sz w:val="24"/>
                <w:szCs w:val="24"/>
                <w:lang w:eastAsia="zh-CN"/>
              </w:rPr>
            </w:pPr>
            <w:r>
              <w:rPr>
                <w:rFonts w:hint="eastAsia" w:ascii="宋体" w:hAnsi="宋体" w:eastAsia="宋体"/>
                <w:sz w:val="24"/>
                <w:szCs w:val="24"/>
                <w:lang w:eastAsia="zh-CN"/>
              </w:rPr>
              <w:t>分析仪器辅助装置购置</w:t>
            </w:r>
            <w:bookmarkStart w:id="4" w:name="_GoBack"/>
            <w:bookmarkEnd w:id="4"/>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after="160"/>
              <w:jc w:val="center"/>
              <w:rPr>
                <w:rFonts w:hAnsi="Times New Roman" w:eastAsia="Times New Roman"/>
                <w:sz w:val="24"/>
                <w:szCs w:val="24"/>
              </w:rPr>
            </w:pPr>
            <w:r>
              <w:rPr>
                <w:rFonts w:hAnsi="Times New Roman" w:eastAsia="Times New Roman"/>
                <w:sz w:val="24"/>
                <w:szCs w:val="24"/>
              </w:rPr>
              <w:t>见第三章</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after="160"/>
              <w:rPr>
                <w:rFonts w:hAnsi="Times New Roman" w:eastAsia="宋体"/>
                <w:sz w:val="24"/>
                <w:szCs w:val="24"/>
              </w:rPr>
            </w:pPr>
            <w:r>
              <w:rPr>
                <w:rFonts w:hint="eastAsia" w:hAnsi="Times New Roman" w:eastAsia="宋体"/>
                <w:sz w:val="24"/>
                <w:szCs w:val="24"/>
              </w:rPr>
              <w:t>项</w:t>
            </w:r>
          </w:p>
        </w:tc>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after="160"/>
              <w:rPr>
                <w:rFonts w:hAnsi="Times New Roman" w:eastAsia="宋体"/>
                <w:sz w:val="24"/>
                <w:szCs w:val="24"/>
              </w:rPr>
            </w:pPr>
            <w:r>
              <w:rPr>
                <w:rFonts w:hint="eastAsia" w:hAnsi="Times New Roman" w:eastAsia="宋体"/>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after="160"/>
              <w:ind w:firstLine="480"/>
              <w:jc w:val="center"/>
              <w:rPr>
                <w:rFonts w:ascii="宋体" w:hAnsi="宋体" w:eastAsia="宋体"/>
                <w:sz w:val="24"/>
                <w:szCs w:val="24"/>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after="160"/>
              <w:ind w:firstLine="480"/>
              <w:jc w:val="center"/>
              <w:rPr>
                <w:rFonts w:ascii="宋体" w:hAnsi="宋体" w:eastAsia="宋体"/>
                <w:sz w:val="24"/>
                <w:szCs w:val="24"/>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spacing w:after="160"/>
              <w:ind w:firstLine="480"/>
              <w:jc w:val="center"/>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after="160"/>
              <w:ind w:firstLine="480"/>
              <w:jc w:val="center"/>
              <w:rPr>
                <w:rFonts w:ascii="宋体" w:hAnsi="宋体" w:eastAsia="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after="160"/>
              <w:ind w:firstLine="480"/>
              <w:jc w:val="center"/>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after="160"/>
              <w:ind w:firstLine="480"/>
              <w:jc w:val="center"/>
              <w:rPr>
                <w:rFonts w:ascii="宋体" w:hAnsi="宋体" w:eastAsia="宋体"/>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after="160"/>
              <w:ind w:firstLine="480"/>
              <w:jc w:val="center"/>
              <w:rPr>
                <w:rFonts w:ascii="宋体" w:hAnsi="宋体" w:eastAsia="宋体"/>
                <w:sz w:val="24"/>
                <w:szCs w:val="24"/>
              </w:rPr>
            </w:pPr>
          </w:p>
        </w:tc>
      </w:tr>
    </w:tbl>
    <w:p>
      <w:pPr>
        <w:spacing w:after="160" w:line="0" w:lineRule="atLeast"/>
        <w:ind w:firstLine="480"/>
        <w:jc w:val="left"/>
        <w:outlineLvl w:val="0"/>
        <w:rPr>
          <w:rFonts w:ascii="宋体" w:hAnsi="宋体" w:eastAsia="宋体"/>
          <w:sz w:val="24"/>
          <w:szCs w:val="24"/>
        </w:rPr>
      </w:pPr>
      <w:r>
        <w:rPr>
          <w:rFonts w:ascii="宋体" w:hAnsi="宋体" w:eastAsia="宋体"/>
          <w:sz w:val="24"/>
          <w:szCs w:val="24"/>
        </w:rPr>
        <w:tab/>
      </w:r>
    </w:p>
    <w:p>
      <w:pPr>
        <w:spacing w:after="160" w:line="0" w:lineRule="atLeast"/>
        <w:ind w:firstLine="480"/>
        <w:jc w:val="left"/>
        <w:outlineLvl w:val="0"/>
        <w:rPr>
          <w:rFonts w:ascii="宋体" w:hAnsi="宋体" w:eastAsia="宋体"/>
          <w:sz w:val="24"/>
          <w:szCs w:val="24"/>
        </w:rPr>
      </w:pPr>
      <w:r>
        <w:rPr>
          <w:rFonts w:ascii="宋体" w:hAnsi="宋体" w:eastAsia="宋体"/>
          <w:sz w:val="24"/>
          <w:szCs w:val="24"/>
        </w:rPr>
        <w:t>合计：</w:t>
      </w:r>
      <w:r>
        <w:rPr>
          <w:rFonts w:ascii="宋体" w:hAnsi="宋体" w:eastAsia="宋体"/>
          <w:sz w:val="24"/>
          <w:szCs w:val="24"/>
          <w:u w:val="single"/>
        </w:rPr>
        <w:t xml:space="preserve">            </w:t>
      </w:r>
      <w:r>
        <w:rPr>
          <w:rFonts w:ascii="宋体" w:hAnsi="宋体" w:eastAsia="宋体"/>
          <w:sz w:val="24"/>
          <w:szCs w:val="24"/>
        </w:rPr>
        <w:t>人民币。注：本报价是最终报价。</w:t>
      </w:r>
    </w:p>
    <w:p>
      <w:pPr>
        <w:spacing w:after="160" w:line="0" w:lineRule="atLeast"/>
        <w:ind w:firstLine="480"/>
        <w:jc w:val="left"/>
        <w:outlineLvl w:val="0"/>
        <w:rPr>
          <w:rFonts w:ascii="宋体" w:hAnsi="宋体" w:eastAsia="宋体"/>
          <w:sz w:val="24"/>
          <w:szCs w:val="24"/>
        </w:rPr>
      </w:pPr>
    </w:p>
    <w:p>
      <w:pPr>
        <w:spacing w:after="160" w:line="0" w:lineRule="atLeast"/>
        <w:ind w:firstLine="480"/>
        <w:jc w:val="left"/>
        <w:outlineLvl w:val="0"/>
        <w:rPr>
          <w:rFonts w:ascii="宋体" w:hAnsi="宋体" w:eastAsia="宋体"/>
          <w:sz w:val="24"/>
          <w:szCs w:val="24"/>
        </w:rPr>
      </w:pPr>
      <w:r>
        <w:rPr>
          <w:rFonts w:ascii="宋体" w:hAnsi="宋体" w:eastAsia="宋体"/>
          <w:sz w:val="24"/>
          <w:szCs w:val="24"/>
        </w:rPr>
        <w:t>“偏离说明”栏只填写“正偏离”、“负偏离”、“无偏离”。</w:t>
      </w:r>
    </w:p>
    <w:p>
      <w:pPr>
        <w:spacing w:after="160" w:line="360" w:lineRule="auto"/>
        <w:ind w:firstLine="480"/>
        <w:rPr>
          <w:rFonts w:ascii="宋体" w:hAnsi="宋体" w:eastAsia="宋体"/>
          <w:sz w:val="24"/>
          <w:szCs w:val="24"/>
        </w:rPr>
      </w:pPr>
      <w:r>
        <w:rPr>
          <w:rFonts w:ascii="宋体" w:hAnsi="宋体" w:eastAsia="宋体"/>
          <w:sz w:val="24"/>
          <w:szCs w:val="24"/>
        </w:rPr>
        <w:t xml:space="preserve">                                                                                     报价人代表（签字）：</w:t>
      </w:r>
      <w:r>
        <w:rPr>
          <w:rFonts w:ascii="宋体" w:hAnsi="宋体" w:eastAsia="宋体"/>
          <w:sz w:val="24"/>
          <w:szCs w:val="24"/>
          <w:u w:val="single"/>
        </w:rPr>
        <w:t xml:space="preserve">          </w:t>
      </w:r>
    </w:p>
    <w:p>
      <w:pPr>
        <w:spacing w:after="160" w:line="360" w:lineRule="auto"/>
        <w:ind w:firstLine="480"/>
        <w:rPr>
          <w:rFonts w:hAnsi="Arial"/>
        </w:rPr>
        <w:sectPr>
          <w:pgSz w:w="11907" w:h="16839"/>
          <w:pgMar w:top="2098" w:right="1474" w:bottom="2098" w:left="1588" w:header="851" w:footer="992" w:gutter="0"/>
          <w:pgNumType w:fmt="numberInDash"/>
          <w:cols w:space="720" w:num="1"/>
          <w:docGrid w:type="lines" w:linePitch="312" w:charSpace="0"/>
        </w:sectPr>
      </w:pPr>
    </w:p>
    <w:p>
      <w:pPr>
        <w:spacing w:after="160" w:line="380" w:lineRule="exact"/>
        <w:ind w:firstLine="640"/>
        <w:rPr>
          <w:rFonts w:ascii="宋体" w:hAnsi="宋体" w:eastAsia="宋体"/>
          <w:sz w:val="36"/>
          <w:szCs w:val="36"/>
        </w:rPr>
      </w:pPr>
      <w:r>
        <w:rPr>
          <w:rFonts w:ascii="宋体" w:hAnsi="宋体" w:eastAsia="宋体"/>
        </w:rPr>
        <w:t xml:space="preserve">附件3     </w:t>
      </w:r>
      <w:r>
        <w:rPr>
          <w:rFonts w:ascii="宋体" w:hAnsi="宋体" w:eastAsia="宋体"/>
          <w:b/>
          <w:sz w:val="36"/>
          <w:szCs w:val="36"/>
        </w:rPr>
        <w:t>技术、服务要求响应情况一览表</w:t>
      </w:r>
    </w:p>
    <w:p>
      <w:pPr>
        <w:spacing w:after="160" w:line="380" w:lineRule="exact"/>
        <w:ind w:firstLine="640"/>
        <w:rPr>
          <w:rFonts w:ascii="宋体" w:hAnsi="宋体" w:eastAsia="宋体"/>
          <w:sz w:val="24"/>
          <w:szCs w:val="24"/>
        </w:rPr>
      </w:pPr>
      <w:r>
        <w:rPr>
          <w:rFonts w:ascii="宋体" w:hAnsi="宋体" w:eastAsia="宋体"/>
        </w:rPr>
        <w:t xml:space="preserve">                 </w:t>
      </w:r>
    </w:p>
    <w:p>
      <w:pPr>
        <w:spacing w:after="160" w:line="380" w:lineRule="exact"/>
        <w:ind w:firstLine="480"/>
        <w:jc w:val="left"/>
        <w:rPr>
          <w:rFonts w:ascii="宋体" w:hAnsi="宋体" w:eastAsia="宋体"/>
          <w:sz w:val="24"/>
          <w:szCs w:val="24"/>
        </w:rPr>
      </w:pPr>
    </w:p>
    <w:p>
      <w:pPr>
        <w:spacing w:after="160" w:line="380" w:lineRule="exact"/>
        <w:ind w:firstLine="480"/>
        <w:jc w:val="left"/>
        <w:rPr>
          <w:rFonts w:ascii="宋体" w:hAnsi="宋体" w:eastAsia="宋体"/>
          <w:sz w:val="24"/>
          <w:szCs w:val="24"/>
        </w:rPr>
      </w:pPr>
      <w:r>
        <w:rPr>
          <w:rFonts w:ascii="宋体" w:hAnsi="宋体" w:eastAsia="宋体"/>
          <w:sz w:val="24"/>
          <w:szCs w:val="24"/>
        </w:rPr>
        <w:t xml:space="preserve">报价人名称（加盖公章）：                  询价文件编号：  </w:t>
      </w:r>
    </w:p>
    <w:tbl>
      <w:tblPr>
        <w:tblStyle w:val="29"/>
        <w:tblW w:w="871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593"/>
        <w:gridCol w:w="210"/>
        <w:gridCol w:w="1078"/>
        <w:gridCol w:w="2978"/>
        <w:gridCol w:w="885"/>
        <w:gridCol w:w="404"/>
        <w:gridCol w:w="420"/>
        <w:gridCol w:w="986"/>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spacing w:after="160" w:line="380" w:lineRule="exact"/>
              <w:jc w:val="left"/>
              <w:rPr>
                <w:rFonts w:ascii="宋体" w:hAnsi="宋体" w:eastAsia="宋体"/>
                <w:sz w:val="24"/>
                <w:szCs w:val="24"/>
              </w:rPr>
            </w:pPr>
            <w:r>
              <w:rPr>
                <w:rFonts w:ascii="宋体" w:hAnsi="宋体" w:eastAsia="宋体"/>
                <w:sz w:val="24"/>
                <w:szCs w:val="24"/>
              </w:rPr>
              <w:t>合同包/品目号</w:t>
            </w:r>
          </w:p>
        </w:tc>
        <w:tc>
          <w:tcPr>
            <w:tcW w:w="593" w:type="dxa"/>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left"/>
              <w:rPr>
                <w:rFonts w:ascii="宋体" w:hAnsi="宋体" w:eastAsia="宋体"/>
                <w:sz w:val="24"/>
                <w:szCs w:val="24"/>
              </w:rPr>
            </w:pPr>
          </w:p>
        </w:tc>
        <w:tc>
          <w:tcPr>
            <w:tcW w:w="1288"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jc w:val="left"/>
              <w:rPr>
                <w:rFonts w:ascii="宋体" w:hAnsi="宋体" w:eastAsia="宋体"/>
                <w:sz w:val="24"/>
                <w:szCs w:val="24"/>
              </w:rPr>
            </w:pPr>
            <w:r>
              <w:rPr>
                <w:rFonts w:ascii="宋体" w:hAnsi="宋体" w:eastAsia="宋体"/>
                <w:sz w:val="24"/>
                <w:szCs w:val="24"/>
              </w:rPr>
              <w:t>项目名称</w:t>
            </w:r>
          </w:p>
        </w:tc>
        <w:tc>
          <w:tcPr>
            <w:tcW w:w="3863"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left"/>
              <w:rPr>
                <w:rFonts w:ascii="宋体" w:hAnsi="宋体" w:eastAsia="宋体"/>
                <w:sz w:val="24"/>
                <w:szCs w:val="24"/>
              </w:rPr>
            </w:pPr>
            <w:r>
              <w:rPr>
                <w:rFonts w:hint="eastAsia" w:ascii="宋体" w:hAnsi="宋体" w:eastAsia="宋体"/>
                <w:sz w:val="24"/>
                <w:szCs w:val="24"/>
                <w:lang w:eastAsia="zh-CN"/>
              </w:rPr>
              <w:t>分析仪器辅助装置</w:t>
            </w:r>
            <w:r>
              <w:rPr>
                <w:rFonts w:hint="eastAsia" w:ascii="宋体" w:hAnsi="宋体" w:eastAsia="宋体"/>
                <w:sz w:val="24"/>
                <w:szCs w:val="24"/>
                <w:lang w:val="en-US" w:eastAsia="zh-CN"/>
              </w:rPr>
              <w:t>购置</w:t>
            </w:r>
          </w:p>
        </w:tc>
        <w:tc>
          <w:tcPr>
            <w:tcW w:w="824"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jc w:val="left"/>
              <w:rPr>
                <w:rFonts w:ascii="宋体" w:hAnsi="宋体" w:eastAsia="宋体"/>
                <w:sz w:val="24"/>
                <w:szCs w:val="24"/>
              </w:rPr>
            </w:pPr>
            <w:r>
              <w:rPr>
                <w:rFonts w:ascii="宋体" w:hAnsi="宋体" w:eastAsia="宋体"/>
                <w:sz w:val="24"/>
                <w:szCs w:val="24"/>
              </w:rPr>
              <w:t>数量</w:t>
            </w:r>
          </w:p>
        </w:tc>
        <w:tc>
          <w:tcPr>
            <w:tcW w:w="986" w:type="dxa"/>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6015" w:type="dxa"/>
            <w:gridSpan w:val="5"/>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r>
              <w:rPr>
                <w:rFonts w:ascii="宋体" w:hAnsi="宋体" w:eastAsia="宋体"/>
                <w:sz w:val="24"/>
                <w:szCs w:val="24"/>
              </w:rPr>
              <w:t>技术</w:t>
            </w:r>
            <w:r>
              <w:rPr>
                <w:rFonts w:hint="eastAsia" w:ascii="宋体" w:hAnsi="宋体" w:eastAsia="宋体"/>
                <w:sz w:val="24"/>
                <w:szCs w:val="24"/>
              </w:rPr>
              <w:t>服务</w:t>
            </w:r>
            <w:r>
              <w:rPr>
                <w:rFonts w:ascii="宋体" w:hAnsi="宋体" w:eastAsia="宋体"/>
                <w:sz w:val="24"/>
                <w:szCs w:val="24"/>
              </w:rPr>
              <w:t>要求</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rPr>
                <w:rFonts w:ascii="宋体" w:hAnsi="宋体" w:eastAsia="宋体"/>
                <w:sz w:val="24"/>
                <w:szCs w:val="24"/>
              </w:rPr>
            </w:pPr>
            <w:r>
              <w:rPr>
                <w:rFonts w:ascii="宋体" w:hAnsi="宋体" w:eastAsia="宋体"/>
                <w:sz w:val="24"/>
                <w:szCs w:val="24"/>
              </w:rPr>
              <w:t>响应情况</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rPr>
                <w:rFonts w:ascii="宋体" w:hAnsi="宋体" w:eastAsia="宋体"/>
                <w:sz w:val="24"/>
                <w:szCs w:val="24"/>
              </w:rPr>
            </w:pPr>
            <w:r>
              <w:rPr>
                <w:rFonts w:ascii="宋体" w:hAnsi="宋体" w:eastAsia="宋体"/>
                <w:sz w:val="24"/>
                <w:szCs w:val="24"/>
              </w:rPr>
              <w:t>偏离说明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05" w:hRule="atLeast"/>
          <w:jc w:val="center"/>
        </w:trPr>
        <w:tc>
          <w:tcPr>
            <w:tcW w:w="195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纯水机</w:t>
            </w:r>
          </w:p>
        </w:tc>
        <w:tc>
          <w:tcPr>
            <w:tcW w:w="40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1.人机交互系统，操作便捷，显示直观。</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2.标准双级反渗透工艺，离子、有机物、微生物去除能力更佳，水质更稳定。</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3.进水要求：城市自来水总溶解性固形物TDS≤1000ppm,水压0.10—0.40MPa，水温5－45℃。</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4.制水量: ≥10升/小时（水温25℃时）</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5.出水流量：RO纯水出水 1.5－2.0升/分钟，UP超纯水出水1.0－1.5升/分钟（水箱储水时）水箱容积：15升压力水箱 </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6. ▲ 反渗透模块采用“一种快插式反渗透膜壳”工艺，更换耗材更快捷(提供证明文件）。RO纯水电导率：1—5μs/cm 补偿至25℃</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7.▲超纯化模块采用“一种纯化柱用过滤网”工艺，有效拦截水中杂质，维护水质稳定(提供证明文件）。 UP超纯水产水质：电阻率18.2MΩ.cm @25℃（在线监测），微颗粒物≤1个/ml,微生物≤1cfu/ml，重金属离子≤0.1ppb， </w:t>
            </w:r>
          </w:p>
          <w:p>
            <w:pPr>
              <w:jc w:val="left"/>
              <w:rPr>
                <w:rFonts w:ascii="宋体" w:hAnsi="宋体" w:eastAsia="宋体" w:cs="宋体"/>
                <w:color w:val="000000"/>
                <w:sz w:val="24"/>
                <w:szCs w:val="24"/>
              </w:rPr>
            </w:pPr>
            <w:r>
              <w:rPr>
                <w:rFonts w:hint="eastAsia" w:ascii="宋体" w:hAnsi="宋体" w:eastAsia="宋体" w:cs="宋体"/>
                <w:color w:val="000000"/>
                <w:sz w:val="24"/>
                <w:szCs w:val="24"/>
              </w:rPr>
              <w:t>8.▲定量取水（防止接水容器满水后可能造成溢水）、快捷取水、解放双手轻松操作(提供设备实际运行时显示截图文件）</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05" w:hRule="atLeast"/>
          <w:jc w:val="center"/>
        </w:trPr>
        <w:tc>
          <w:tcPr>
            <w:tcW w:w="195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水浴锅带搅拌</w:t>
            </w:r>
          </w:p>
        </w:tc>
        <w:tc>
          <w:tcPr>
            <w:tcW w:w="40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1.显示方式：LED数码管</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2.最大搅拌量L：≥3L</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3.▲有效容积L：≥3L</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4.转速范围：0-2800rpm</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5.温控范围：RT-300℃</w:t>
            </w:r>
          </w:p>
          <w:p>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控温精度：±1℃（0-100℃</w:t>
            </w:r>
            <w:r>
              <w:rPr>
                <w:rFonts w:hint="eastAsia" w:ascii="宋体" w:hAnsi="宋体" w:eastAsia="宋体" w:cs="宋体"/>
                <w:color w:val="000000"/>
                <w:sz w:val="24"/>
                <w:szCs w:val="24"/>
                <w:lang w:eastAsia="zh-CN"/>
              </w:rPr>
              <w:t>）</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05" w:hRule="atLeast"/>
          <w:jc w:val="center"/>
        </w:trPr>
        <w:tc>
          <w:tcPr>
            <w:tcW w:w="19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rPr>
              <w:t>电热板带搅拌</w:t>
            </w:r>
          </w:p>
        </w:tc>
        <w:tc>
          <w:tcPr>
            <w:tcW w:w="40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1.▲最大搅拌量：≥20L</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2.速度：50-1500rpm；</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3.加热输出功率：≥1000w；</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4.加热温度：室温~500℃；</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5.工作盘尺寸：≥180mm*180mm；</w:t>
            </w:r>
          </w:p>
          <w:p>
            <w:pPr>
              <w:jc w:val="left"/>
              <w:rPr>
                <w:rFonts w:ascii="宋体" w:hAnsi="宋体" w:eastAsia="宋体" w:cs="宋体"/>
                <w:color w:val="000000"/>
                <w:sz w:val="24"/>
                <w:szCs w:val="24"/>
              </w:rPr>
            </w:pPr>
            <w:r>
              <w:rPr>
                <w:rFonts w:hint="eastAsia" w:ascii="宋体" w:hAnsi="宋体" w:eastAsia="宋体" w:cs="宋体"/>
                <w:color w:val="000000"/>
                <w:sz w:val="24"/>
                <w:szCs w:val="24"/>
              </w:rPr>
              <w:t xml:space="preserve">6.重量：≤4KG；         </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05" w:hRule="atLeast"/>
          <w:jc w:val="center"/>
        </w:trPr>
        <w:tc>
          <w:tcPr>
            <w:tcW w:w="195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长臂搅拌机</w:t>
            </w:r>
          </w:p>
        </w:tc>
        <w:tc>
          <w:tcPr>
            <w:tcW w:w="40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1.▲最大搅拌量：≥20L</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2.速度：50-1500rpm；</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3.加热输出功率：≥1000w；</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4.加热温度：室温~500℃；</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5.工作盘尺寸：≥180mm*180mm；</w:t>
            </w:r>
          </w:p>
          <w:p>
            <w:pPr>
              <w:jc w:val="left"/>
              <w:rPr>
                <w:rFonts w:ascii="宋体" w:hAnsi="宋体" w:eastAsia="宋体" w:cs="宋体"/>
                <w:color w:val="000000"/>
                <w:sz w:val="24"/>
                <w:szCs w:val="24"/>
              </w:rPr>
            </w:pPr>
            <w:r>
              <w:rPr>
                <w:rFonts w:hint="eastAsia" w:ascii="宋体" w:hAnsi="宋体" w:eastAsia="宋体" w:cs="宋体"/>
                <w:color w:val="000000"/>
                <w:sz w:val="24"/>
                <w:szCs w:val="24"/>
              </w:rPr>
              <w:t xml:space="preserve">6.重量：≤4KG；         </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05" w:hRule="atLeast"/>
          <w:jc w:val="center"/>
        </w:trPr>
        <w:tc>
          <w:tcPr>
            <w:tcW w:w="195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MPC9604仪器探头膜</w:t>
            </w:r>
          </w:p>
        </w:tc>
        <w:tc>
          <w:tcPr>
            <w:tcW w:w="405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24"/>
                <w:szCs w:val="24"/>
              </w:rPr>
            </w:pPr>
            <w:r>
              <w:rPr>
                <w:rFonts w:hint="eastAsia" w:ascii="宋体" w:hAnsi="宋体" w:eastAsia="宋体" w:cs="宋体"/>
                <w:color w:val="000000"/>
                <w:sz w:val="24"/>
                <w:szCs w:val="24"/>
              </w:rPr>
              <w:t>1、▲OrtecMPC9604专业探头膜</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05" w:hRule="atLeast"/>
          <w:jc w:val="center"/>
        </w:trPr>
        <w:tc>
          <w:tcPr>
            <w:tcW w:w="195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手动压片机</w:t>
            </w:r>
          </w:p>
        </w:tc>
        <w:tc>
          <w:tcPr>
            <w:tcW w:w="40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1.▲压力范围：0-15t</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2.压力稳定性：≤1兆帕/30min</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3.立柱数量：2根立柱</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4.工作空间：≥160*105*110mm</w:t>
            </w:r>
          </w:p>
          <w:p>
            <w:pPr>
              <w:jc w:val="left"/>
              <w:rPr>
                <w:rFonts w:ascii="宋体" w:hAnsi="宋体" w:eastAsia="宋体" w:cs="宋体"/>
                <w:color w:val="000000"/>
                <w:sz w:val="24"/>
                <w:szCs w:val="24"/>
              </w:rPr>
            </w:pPr>
            <w:r>
              <w:rPr>
                <w:rFonts w:hint="eastAsia" w:ascii="宋体" w:hAnsi="宋体" w:eastAsia="宋体" w:cs="宋体"/>
                <w:color w:val="000000"/>
                <w:sz w:val="24"/>
                <w:szCs w:val="24"/>
              </w:rPr>
              <w:t>5.特殊要求定制：可以选配数显压力表，工作空间高度可以通过跟换立柱选择150毫米200毫米等您需要的高度</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05" w:hRule="atLeast"/>
          <w:jc w:val="center"/>
        </w:trPr>
        <w:tc>
          <w:tcPr>
            <w:tcW w:w="195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压样磨具</w:t>
            </w:r>
          </w:p>
        </w:tc>
        <w:tc>
          <w:tcPr>
            <w:tcW w:w="40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母头：外径75mm，内径49.8mm，高42mm；</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公头：直径49.65mm，高42mm，顶部直径75mm、高度10mm；</w:t>
            </w:r>
          </w:p>
          <w:p>
            <w:pPr>
              <w:jc w:val="left"/>
              <w:rPr>
                <w:rFonts w:ascii="宋体" w:hAnsi="宋体" w:eastAsia="宋体" w:cs="宋体"/>
                <w:color w:val="000000"/>
                <w:sz w:val="24"/>
                <w:szCs w:val="24"/>
              </w:rPr>
            </w:pPr>
            <w:r>
              <w:rPr>
                <w:rFonts w:hint="eastAsia" w:ascii="宋体" w:hAnsi="宋体" w:eastAsia="宋体" w:cs="宋体"/>
                <w:color w:val="000000"/>
                <w:sz w:val="24"/>
                <w:szCs w:val="24"/>
              </w:rPr>
              <w:t xml:space="preserve">底座：外直径90mm，总高度15mm，凸起部位高度4.6mm、直径49.7mm                               </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05" w:hRule="atLeast"/>
          <w:jc w:val="center"/>
        </w:trPr>
        <w:tc>
          <w:tcPr>
            <w:tcW w:w="195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石墨电热板</w:t>
            </w:r>
          </w:p>
        </w:tc>
        <w:tc>
          <w:tcPr>
            <w:tcW w:w="40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1.显示方式：LCD液晶屏</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2.温控范围（℃）：RT+50～460</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3.仪表控温精度（℃）：±1</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4.▲加热尺寸（mm）：≥600×400</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5.板面材质：石墨板</w:t>
            </w:r>
          </w:p>
          <w:p>
            <w:pPr>
              <w:jc w:val="left"/>
              <w:rPr>
                <w:rFonts w:ascii="宋体" w:hAnsi="宋体" w:eastAsia="宋体" w:cs="宋体"/>
                <w:color w:val="000000"/>
                <w:sz w:val="24"/>
                <w:szCs w:val="24"/>
              </w:rPr>
            </w:pPr>
            <w:r>
              <w:rPr>
                <w:rFonts w:hint="eastAsia" w:ascii="宋体" w:hAnsi="宋体" w:eastAsia="宋体" w:cs="宋体"/>
                <w:color w:val="000000"/>
                <w:sz w:val="24"/>
                <w:szCs w:val="24"/>
              </w:rPr>
              <w:t xml:space="preserve">6.承重：≥10kg                             </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05" w:hRule="atLeast"/>
          <w:jc w:val="center"/>
        </w:trPr>
        <w:tc>
          <w:tcPr>
            <w:tcW w:w="195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马弗炉</w:t>
            </w:r>
          </w:p>
        </w:tc>
        <w:tc>
          <w:tcPr>
            <w:tcW w:w="40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1.炉膛尺寸:≥500mm*400*400mm</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2.▲容 积：≥80L</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3.温度均匀性：±5℃</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4.采用LED仪表显示实际测量与设定温度</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5.电流表显示电流大小的同时可以检测/判断仪器是否正常工作</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6.操作控制仪表具有定时功能的。定时范围：1-9999分钟</w:t>
            </w:r>
          </w:p>
          <w:p>
            <w:pPr>
              <w:jc w:val="left"/>
              <w:rPr>
                <w:rFonts w:ascii="宋体" w:hAnsi="宋体" w:eastAsia="宋体" w:cs="宋体"/>
                <w:color w:val="000000"/>
                <w:sz w:val="24"/>
                <w:szCs w:val="24"/>
              </w:rPr>
            </w:pPr>
            <w:r>
              <w:rPr>
                <w:rFonts w:hint="eastAsia" w:ascii="宋体" w:hAnsi="宋体" w:eastAsia="宋体" w:cs="宋体"/>
                <w:color w:val="000000"/>
                <w:sz w:val="24"/>
                <w:szCs w:val="24"/>
              </w:rPr>
              <w:t>7.LED控制器配套使用可对温度进行测量、显示、控制，使炉内温度保持恒定。</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05" w:hRule="atLeast"/>
          <w:jc w:val="center"/>
        </w:trPr>
        <w:tc>
          <w:tcPr>
            <w:tcW w:w="195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温湿度计</w:t>
            </w:r>
          </w:p>
        </w:tc>
        <w:tc>
          <w:tcPr>
            <w:tcW w:w="405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1.测温范围:-40°℃~+85℃</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2.湿度范围:5.0%~99.9%</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3.测量精度:±0.3℃(温度);5.0%(湿度)</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4.分辨率:0.1℃(温度);0.1%RH(湿度)</w:t>
            </w:r>
          </w:p>
          <w:p>
            <w:pPr>
              <w:jc w:val="left"/>
              <w:rPr>
                <w:rFonts w:ascii="宋体" w:hAnsi="宋体" w:eastAsia="宋体" w:cs="宋体"/>
                <w:color w:val="000000"/>
                <w:sz w:val="24"/>
                <w:szCs w:val="24"/>
              </w:rPr>
            </w:pPr>
            <w:r>
              <w:rPr>
                <w:rFonts w:hint="eastAsia" w:ascii="宋体" w:hAnsi="宋体" w:eastAsia="宋体" w:cs="宋体"/>
                <w:color w:val="000000"/>
                <w:sz w:val="24"/>
                <w:szCs w:val="24"/>
              </w:rPr>
              <w:t>5.外置探头:测温范围(-40℃~+85℃)长度(约1.6m)</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after="160" w:line="380" w:lineRule="exact"/>
              <w:ind w:firstLine="480"/>
              <w:jc w:val="center"/>
              <w:rPr>
                <w:rFonts w:ascii="宋体" w:hAnsi="宋体" w:eastAsia="宋体"/>
                <w:sz w:val="24"/>
                <w:szCs w:val="24"/>
              </w:rPr>
            </w:pPr>
          </w:p>
        </w:tc>
      </w:tr>
    </w:tbl>
    <w:p>
      <w:pPr>
        <w:spacing w:after="160" w:line="380" w:lineRule="exact"/>
        <w:ind w:firstLine="480"/>
        <w:jc w:val="left"/>
        <w:rPr>
          <w:rFonts w:ascii="宋体" w:hAnsi="宋体" w:eastAsia="宋体"/>
          <w:sz w:val="24"/>
          <w:szCs w:val="24"/>
        </w:rPr>
      </w:pPr>
    </w:p>
    <w:p>
      <w:pPr>
        <w:spacing w:after="160" w:line="380" w:lineRule="exact"/>
        <w:ind w:firstLine="480"/>
        <w:jc w:val="left"/>
        <w:rPr>
          <w:rFonts w:ascii="宋体" w:hAnsi="宋体" w:eastAsia="宋体"/>
          <w:sz w:val="28"/>
          <w:szCs w:val="28"/>
        </w:rPr>
      </w:pPr>
      <w:r>
        <w:rPr>
          <w:rFonts w:ascii="宋体" w:hAnsi="宋体" w:eastAsia="宋体"/>
          <w:sz w:val="24"/>
          <w:szCs w:val="24"/>
        </w:rPr>
        <w:t>报价人授权代表（签字）：___________________</w:t>
      </w:r>
    </w:p>
    <w:p>
      <w:pPr>
        <w:spacing w:after="160" w:line="360" w:lineRule="auto"/>
        <w:ind w:firstLine="480"/>
        <w:jc w:val="left"/>
        <w:rPr>
          <w:rFonts w:ascii="宋体" w:hAnsi="宋体" w:eastAsia="宋体"/>
          <w:sz w:val="24"/>
          <w:szCs w:val="24"/>
        </w:rPr>
      </w:pPr>
      <w:r>
        <w:rPr>
          <w:rFonts w:ascii="宋体" w:hAnsi="宋体" w:eastAsia="宋体"/>
          <w:sz w:val="24"/>
          <w:szCs w:val="24"/>
        </w:rPr>
        <w:t>注：</w:t>
      </w:r>
    </w:p>
    <w:p>
      <w:pPr>
        <w:spacing w:after="160" w:line="360" w:lineRule="auto"/>
        <w:ind w:firstLine="480"/>
        <w:jc w:val="left"/>
        <w:rPr>
          <w:rFonts w:ascii="宋体" w:hAnsi="宋体" w:eastAsia="宋体"/>
          <w:sz w:val="24"/>
          <w:szCs w:val="24"/>
        </w:rPr>
      </w:pPr>
      <w:r>
        <w:rPr>
          <w:rFonts w:ascii="宋体" w:hAnsi="宋体" w:eastAsia="宋体"/>
          <w:sz w:val="24"/>
          <w:szCs w:val="24"/>
        </w:rPr>
        <w:t>1.报价人应根据询价文件的要求，结合报价产品实际情况逐条进行说明，不可简单粘贴复制。</w:t>
      </w:r>
    </w:p>
    <w:p>
      <w:pPr>
        <w:spacing w:after="160" w:line="0" w:lineRule="atLeast"/>
        <w:ind w:firstLine="480"/>
        <w:outlineLvl w:val="0"/>
        <w:rPr>
          <w:rFonts w:ascii="宋体" w:hAnsi="宋体" w:eastAsia="宋体"/>
        </w:rPr>
      </w:pPr>
      <w:r>
        <w:rPr>
          <w:rFonts w:hAnsi="Times New Roman" w:eastAsia="Times New Roman"/>
          <w:sz w:val="24"/>
          <w:szCs w:val="24"/>
        </w:rPr>
        <w:t>2.</w:t>
      </w:r>
      <w:r>
        <w:rPr>
          <w:rFonts w:hAnsi="宋体" w:eastAsia="宋体"/>
          <w:sz w:val="24"/>
          <w:szCs w:val="24"/>
        </w:rPr>
        <w:t>“偏离说明”栏只填写“正偏离”、“负偏离”、“无偏离”。</w:t>
      </w:r>
      <w:r>
        <w:br w:type="page"/>
      </w:r>
    </w:p>
    <w:p>
      <w:pPr>
        <w:spacing w:after="160" w:line="0" w:lineRule="atLeast"/>
        <w:ind w:firstLine="640"/>
        <w:jc w:val="left"/>
        <w:outlineLvl w:val="0"/>
        <w:rPr>
          <w:rFonts w:ascii="宋体" w:hAnsi="宋体" w:eastAsia="宋体"/>
          <w:b/>
          <w:sz w:val="36"/>
          <w:szCs w:val="36"/>
        </w:rPr>
      </w:pPr>
      <w:bookmarkStart w:id="1" w:name="_Toc361311160"/>
      <w:r>
        <w:rPr>
          <w:rFonts w:ascii="宋体" w:hAnsi="宋体" w:eastAsia="宋体"/>
        </w:rPr>
        <w:t>附件4</w:t>
      </w:r>
    </w:p>
    <w:p>
      <w:pPr>
        <w:spacing w:after="160" w:line="0" w:lineRule="atLeast"/>
        <w:ind w:firstLine="723"/>
        <w:jc w:val="center"/>
        <w:outlineLvl w:val="0"/>
        <w:rPr>
          <w:rFonts w:ascii="宋体" w:hAnsi="宋体" w:eastAsia="宋体"/>
          <w:sz w:val="28"/>
          <w:szCs w:val="28"/>
        </w:rPr>
      </w:pPr>
      <w:r>
        <w:rPr>
          <w:rFonts w:ascii="宋体" w:hAnsi="宋体" w:eastAsia="宋体"/>
          <w:b/>
          <w:sz w:val="36"/>
          <w:szCs w:val="36"/>
        </w:rPr>
        <w:t>法定代表人授权书</w:t>
      </w:r>
      <w:bookmarkEnd w:id="1"/>
    </w:p>
    <w:p>
      <w:pPr>
        <w:spacing w:after="160" w:line="0" w:lineRule="atLeast"/>
        <w:ind w:firstLine="480"/>
        <w:jc w:val="center"/>
        <w:outlineLvl w:val="0"/>
        <w:rPr>
          <w:rFonts w:ascii="宋体" w:hAnsi="宋体" w:eastAsia="宋体"/>
          <w:sz w:val="24"/>
          <w:szCs w:val="24"/>
        </w:rPr>
      </w:pPr>
    </w:p>
    <w:p>
      <w:pPr>
        <w:snapToGrid w:val="0"/>
        <w:spacing w:after="160" w:line="360" w:lineRule="auto"/>
        <w:ind w:firstLine="480"/>
        <w:jc w:val="left"/>
        <w:rPr>
          <w:rFonts w:ascii="宋体" w:hAnsi="宋体" w:eastAsia="宋体"/>
          <w:sz w:val="24"/>
          <w:szCs w:val="24"/>
        </w:rPr>
      </w:pPr>
      <w:r>
        <w:rPr>
          <w:rFonts w:ascii="宋体" w:hAnsi="宋体" w:eastAsia="宋体"/>
          <w:sz w:val="24"/>
          <w:szCs w:val="24"/>
        </w:rPr>
        <w:t>福建省辐射环境监督站：</w:t>
      </w:r>
    </w:p>
    <w:p>
      <w:pPr>
        <w:snapToGrid w:val="0"/>
        <w:spacing w:after="160" w:line="360" w:lineRule="auto"/>
        <w:ind w:firstLine="480"/>
        <w:jc w:val="left"/>
        <w:rPr>
          <w:rFonts w:ascii="宋体" w:hAnsi="宋体" w:eastAsia="宋体"/>
          <w:sz w:val="24"/>
          <w:szCs w:val="24"/>
        </w:rPr>
      </w:pPr>
      <w:r>
        <w:rPr>
          <w:rFonts w:ascii="宋体" w:hAnsi="宋体" w:eastAsia="宋体"/>
          <w:sz w:val="24"/>
          <w:szCs w:val="24"/>
          <w:u w:val="single"/>
        </w:rPr>
        <w:t xml:space="preserve">（单位全称）                           </w:t>
      </w:r>
      <w:r>
        <w:rPr>
          <w:rFonts w:ascii="宋体" w:hAnsi="宋体" w:eastAsia="宋体"/>
          <w:sz w:val="24"/>
          <w:szCs w:val="24"/>
        </w:rPr>
        <w:t>法定代表人</w:t>
      </w:r>
      <w:r>
        <w:rPr>
          <w:rFonts w:ascii="宋体" w:hAnsi="宋体" w:eastAsia="宋体"/>
          <w:sz w:val="24"/>
          <w:szCs w:val="24"/>
          <w:u w:val="single"/>
        </w:rPr>
        <w:t xml:space="preserve">                </w:t>
      </w:r>
      <w:r>
        <w:rPr>
          <w:rFonts w:ascii="宋体" w:hAnsi="宋体" w:eastAsia="宋体"/>
          <w:sz w:val="24"/>
          <w:szCs w:val="24"/>
        </w:rPr>
        <w:t>授权</w:t>
      </w:r>
      <w:r>
        <w:rPr>
          <w:rFonts w:ascii="宋体" w:hAnsi="宋体" w:eastAsia="宋体"/>
          <w:sz w:val="24"/>
          <w:szCs w:val="24"/>
          <w:u w:val="single"/>
        </w:rPr>
        <w:t xml:space="preserve">                  （报价人代表）</w:t>
      </w:r>
      <w:r>
        <w:rPr>
          <w:rFonts w:ascii="宋体" w:hAnsi="宋体" w:eastAsia="宋体"/>
          <w:sz w:val="24"/>
          <w:szCs w:val="24"/>
        </w:rPr>
        <w:t>为报价人授权代表，代表本公司参加贵处组织的</w:t>
      </w:r>
      <w:r>
        <w:rPr>
          <w:rFonts w:ascii="宋体" w:hAnsi="宋体" w:eastAsia="宋体"/>
          <w:sz w:val="24"/>
          <w:szCs w:val="24"/>
          <w:u w:val="single"/>
        </w:rPr>
        <w:t xml:space="preserve">                       </w:t>
      </w:r>
      <w:r>
        <w:rPr>
          <w:rFonts w:ascii="宋体" w:hAnsi="宋体" w:eastAsia="宋体"/>
          <w:sz w:val="24"/>
          <w:szCs w:val="24"/>
        </w:rPr>
        <w:t>项目（询价文件编号：</w:t>
      </w:r>
      <w:r>
        <w:rPr>
          <w:rFonts w:ascii="宋体" w:hAnsi="宋体" w:eastAsia="宋体"/>
          <w:sz w:val="24"/>
          <w:szCs w:val="24"/>
          <w:u w:val="single"/>
        </w:rPr>
        <w:t xml:space="preserve"> FJFSZ(ZC)202</w:t>
      </w:r>
      <w:r>
        <w:rPr>
          <w:rFonts w:hint="eastAsia" w:ascii="宋体" w:hAnsi="宋体" w:eastAsia="宋体"/>
          <w:sz w:val="24"/>
          <w:szCs w:val="24"/>
          <w:u w:val="single"/>
          <w:lang w:val="en-US" w:eastAsia="zh-CN"/>
        </w:rPr>
        <w:t>3</w:t>
      </w:r>
      <w:r>
        <w:rPr>
          <w:rFonts w:ascii="宋体" w:hAnsi="宋体" w:eastAsia="宋体"/>
          <w:sz w:val="24"/>
          <w:szCs w:val="24"/>
          <w:u w:val="single"/>
        </w:rPr>
        <w:t>00</w:t>
      </w:r>
      <w:r>
        <w:rPr>
          <w:rFonts w:hint="eastAsia" w:ascii="宋体" w:hAnsi="宋体" w:eastAsia="宋体"/>
          <w:sz w:val="24"/>
          <w:szCs w:val="24"/>
          <w:u w:val="single"/>
          <w:lang w:val="en-US" w:eastAsia="zh-CN"/>
        </w:rPr>
        <w:t>5</w:t>
      </w:r>
      <w:r>
        <w:rPr>
          <w:rFonts w:ascii="宋体" w:hAnsi="宋体" w:eastAsia="宋体"/>
          <w:sz w:val="24"/>
          <w:szCs w:val="24"/>
          <w:u w:val="single"/>
        </w:rPr>
        <w:t xml:space="preserve"> </w:t>
      </w:r>
      <w:r>
        <w:rPr>
          <w:rFonts w:ascii="宋体" w:hAnsi="宋体" w:eastAsia="宋体"/>
          <w:sz w:val="24"/>
          <w:szCs w:val="24"/>
        </w:rPr>
        <w:t>）投标活动，全权代表我方处理投标活动的一切事宜。报价人授权代表在投标活动过程中所签署的一切文件和处理与之有关的一切事务，我均予以承认。报价人授权代表无转委权。特此授权。</w:t>
      </w:r>
    </w:p>
    <w:p>
      <w:pPr>
        <w:snapToGrid w:val="0"/>
        <w:spacing w:after="160" w:line="360" w:lineRule="auto"/>
        <w:ind w:firstLine="480"/>
        <w:rPr>
          <w:rFonts w:ascii="宋体" w:hAnsi="宋体" w:eastAsia="宋体"/>
          <w:sz w:val="24"/>
          <w:szCs w:val="24"/>
        </w:rPr>
      </w:pPr>
    </w:p>
    <w:p>
      <w:pPr>
        <w:spacing w:after="160" w:line="360" w:lineRule="auto"/>
        <w:ind w:firstLine="480"/>
        <w:rPr>
          <w:rFonts w:ascii="宋体" w:hAnsi="宋体" w:eastAsia="宋体"/>
          <w:sz w:val="24"/>
          <w:szCs w:val="24"/>
        </w:rPr>
      </w:pPr>
      <w:r>
        <w:rPr>
          <w:rFonts w:ascii="宋体" w:hAnsi="宋体" w:eastAsia="宋体"/>
          <w:sz w:val="24"/>
          <w:szCs w:val="24"/>
        </w:rPr>
        <w:t>报价人代表：</w:t>
      </w:r>
      <w:r>
        <w:rPr>
          <w:rFonts w:ascii="宋体" w:hAnsi="宋体" w:eastAsia="宋体"/>
          <w:sz w:val="24"/>
          <w:szCs w:val="24"/>
          <w:u w:val="single"/>
        </w:rPr>
        <w:t xml:space="preserve">            </w:t>
      </w:r>
      <w:r>
        <w:rPr>
          <w:rFonts w:ascii="宋体" w:hAnsi="宋体" w:eastAsia="宋体"/>
          <w:sz w:val="24"/>
          <w:szCs w:val="24"/>
        </w:rPr>
        <w:t xml:space="preserve">  性别：</w:t>
      </w:r>
      <w:r>
        <w:rPr>
          <w:rFonts w:ascii="宋体" w:hAnsi="宋体" w:eastAsia="宋体"/>
          <w:sz w:val="24"/>
          <w:szCs w:val="24"/>
          <w:u w:val="single"/>
        </w:rPr>
        <w:t xml:space="preserve">       </w:t>
      </w:r>
      <w:r>
        <w:rPr>
          <w:rFonts w:ascii="宋体" w:hAnsi="宋体" w:eastAsia="宋体"/>
          <w:sz w:val="24"/>
          <w:szCs w:val="24"/>
        </w:rPr>
        <w:t>身份证号：</w:t>
      </w:r>
      <w:r>
        <w:rPr>
          <w:rFonts w:ascii="宋体" w:hAnsi="宋体" w:eastAsia="宋体"/>
          <w:sz w:val="24"/>
          <w:szCs w:val="24"/>
          <w:u w:val="single"/>
        </w:rPr>
        <w:t xml:space="preserve">                  </w:t>
      </w:r>
    </w:p>
    <w:p>
      <w:pPr>
        <w:spacing w:after="160" w:line="360" w:lineRule="auto"/>
        <w:ind w:firstLine="480"/>
        <w:rPr>
          <w:rFonts w:ascii="宋体" w:hAnsi="宋体" w:eastAsia="宋体"/>
          <w:sz w:val="24"/>
          <w:szCs w:val="24"/>
        </w:rPr>
      </w:pPr>
      <w:r>
        <w:rPr>
          <w:rFonts w:ascii="宋体" w:hAnsi="宋体" w:eastAsia="宋体"/>
          <w:sz w:val="24"/>
          <w:szCs w:val="24"/>
        </w:rPr>
        <w:t>单位：</w:t>
      </w:r>
      <w:r>
        <w:rPr>
          <w:rFonts w:ascii="宋体" w:hAnsi="宋体" w:eastAsia="宋体"/>
          <w:sz w:val="24"/>
          <w:szCs w:val="24"/>
          <w:u w:val="single"/>
        </w:rPr>
        <w:t xml:space="preserve">                  </w:t>
      </w:r>
      <w:r>
        <w:rPr>
          <w:rFonts w:ascii="宋体" w:hAnsi="宋体" w:eastAsia="宋体"/>
          <w:sz w:val="24"/>
          <w:szCs w:val="24"/>
        </w:rPr>
        <w:t xml:space="preserve">  部门：</w:t>
      </w:r>
      <w:r>
        <w:rPr>
          <w:rFonts w:ascii="宋体" w:hAnsi="宋体" w:eastAsia="宋体"/>
          <w:sz w:val="24"/>
          <w:szCs w:val="24"/>
          <w:u w:val="single"/>
        </w:rPr>
        <w:t xml:space="preserve">       </w:t>
      </w:r>
      <w:r>
        <w:rPr>
          <w:rFonts w:ascii="宋体" w:hAnsi="宋体" w:eastAsia="宋体"/>
          <w:sz w:val="24"/>
          <w:szCs w:val="24"/>
        </w:rPr>
        <w:t xml:space="preserve">    职务：</w:t>
      </w:r>
      <w:r>
        <w:rPr>
          <w:rFonts w:ascii="宋体" w:hAnsi="宋体" w:eastAsia="宋体"/>
          <w:sz w:val="24"/>
          <w:szCs w:val="24"/>
          <w:u w:val="single"/>
        </w:rPr>
        <w:t xml:space="preserve">                  </w:t>
      </w:r>
    </w:p>
    <w:p>
      <w:pPr>
        <w:spacing w:after="160" w:line="360" w:lineRule="auto"/>
        <w:ind w:firstLine="480"/>
        <w:rPr>
          <w:rFonts w:ascii="宋体" w:hAnsi="宋体" w:eastAsia="宋体"/>
          <w:sz w:val="24"/>
          <w:szCs w:val="24"/>
        </w:rPr>
      </w:pPr>
      <w:r>
        <w:rPr>
          <w:rFonts w:ascii="宋体" w:hAnsi="宋体" w:eastAsia="宋体"/>
          <w:sz w:val="24"/>
          <w:szCs w:val="24"/>
        </w:rPr>
        <w:t>详细通讯地址：</w:t>
      </w:r>
      <w:r>
        <w:rPr>
          <w:rFonts w:ascii="宋体" w:hAnsi="宋体" w:eastAsia="宋体"/>
          <w:sz w:val="24"/>
          <w:szCs w:val="24"/>
          <w:u w:val="single"/>
        </w:rPr>
        <w:t xml:space="preserve">          </w:t>
      </w:r>
      <w:r>
        <w:rPr>
          <w:rFonts w:ascii="宋体" w:hAnsi="宋体" w:eastAsia="宋体"/>
          <w:sz w:val="24"/>
          <w:szCs w:val="24"/>
        </w:rPr>
        <w:t xml:space="preserve"> </w:t>
      </w:r>
      <w:r>
        <w:rPr>
          <w:rFonts w:ascii="宋体" w:hAnsi="宋体" w:eastAsia="宋体"/>
          <w:b/>
          <w:sz w:val="24"/>
          <w:szCs w:val="24"/>
        </w:rPr>
        <w:t xml:space="preserve"> </w:t>
      </w:r>
      <w:r>
        <w:rPr>
          <w:rFonts w:ascii="宋体" w:hAnsi="宋体" w:eastAsia="宋体"/>
          <w:sz w:val="24"/>
          <w:szCs w:val="24"/>
        </w:rPr>
        <w:t>邮政编码：</w:t>
      </w:r>
      <w:r>
        <w:rPr>
          <w:rFonts w:ascii="宋体" w:hAnsi="宋体" w:eastAsia="宋体"/>
          <w:sz w:val="24"/>
          <w:szCs w:val="24"/>
          <w:u w:val="single"/>
        </w:rPr>
        <w:t xml:space="preserve">           </w:t>
      </w:r>
      <w:r>
        <w:rPr>
          <w:rFonts w:ascii="宋体" w:hAnsi="宋体" w:eastAsia="宋体"/>
          <w:sz w:val="24"/>
          <w:szCs w:val="24"/>
        </w:rPr>
        <w:t xml:space="preserve"> 电话：</w:t>
      </w:r>
      <w:r>
        <w:rPr>
          <w:rFonts w:ascii="宋体" w:hAnsi="宋体" w:eastAsia="宋体"/>
          <w:sz w:val="24"/>
          <w:szCs w:val="24"/>
          <w:u w:val="single"/>
        </w:rPr>
        <w:t xml:space="preserve">              </w:t>
      </w:r>
    </w:p>
    <w:p>
      <w:pPr>
        <w:spacing w:after="160" w:line="360" w:lineRule="auto"/>
        <w:ind w:firstLine="480"/>
        <w:rPr>
          <w:rFonts w:ascii="宋体" w:hAnsi="宋体" w:eastAsia="宋体"/>
          <w:sz w:val="24"/>
          <w:szCs w:val="24"/>
        </w:rPr>
      </w:pPr>
    </w:p>
    <w:p>
      <w:pPr>
        <w:spacing w:after="160" w:line="360" w:lineRule="auto"/>
        <w:ind w:firstLine="480"/>
        <w:rPr>
          <w:rFonts w:ascii="宋体" w:hAnsi="宋体" w:eastAsia="宋体"/>
          <w:sz w:val="24"/>
          <w:szCs w:val="24"/>
        </w:rPr>
      </w:pPr>
      <w:r>
        <w:rPr>
          <w:rFonts w:ascii="宋体" w:hAnsi="宋体" w:eastAsia="宋体"/>
          <w:sz w:val="24"/>
          <w:szCs w:val="24"/>
        </w:rPr>
        <w:t>授权方                                        接受授权方</w:t>
      </w:r>
    </w:p>
    <w:p>
      <w:pPr>
        <w:spacing w:after="160" w:line="360" w:lineRule="auto"/>
        <w:ind w:firstLine="480"/>
        <w:rPr>
          <w:rFonts w:ascii="宋体" w:hAnsi="宋体" w:eastAsia="宋体"/>
          <w:sz w:val="24"/>
          <w:szCs w:val="24"/>
        </w:rPr>
      </w:pPr>
      <w:r>
        <w:rPr>
          <w:rFonts w:ascii="宋体" w:hAnsi="宋体" w:eastAsia="宋体"/>
          <w:sz w:val="24"/>
          <w:szCs w:val="24"/>
        </w:rPr>
        <w:t>报价人（全称并加盖公章）：</w:t>
      </w:r>
      <w:r>
        <w:rPr>
          <w:rFonts w:ascii="宋体" w:hAnsi="宋体" w:eastAsia="宋体"/>
          <w:sz w:val="24"/>
          <w:szCs w:val="24"/>
          <w:u w:val="single"/>
        </w:rPr>
        <w:t xml:space="preserve">          </w:t>
      </w:r>
    </w:p>
    <w:p>
      <w:pPr>
        <w:spacing w:after="160" w:line="360" w:lineRule="auto"/>
        <w:ind w:firstLine="480"/>
        <w:rPr>
          <w:rFonts w:ascii="宋体" w:hAnsi="宋体" w:eastAsia="宋体"/>
          <w:sz w:val="24"/>
          <w:szCs w:val="24"/>
        </w:rPr>
      </w:pPr>
      <w:r>
        <w:rPr>
          <w:rFonts w:ascii="宋体" w:hAnsi="宋体" w:eastAsia="宋体"/>
          <w:sz w:val="24"/>
          <w:szCs w:val="24"/>
        </w:rPr>
        <w:t>法定代表人（签字或签章）：</w:t>
      </w:r>
      <w:r>
        <w:rPr>
          <w:rFonts w:ascii="宋体" w:hAnsi="宋体" w:eastAsia="宋体"/>
          <w:sz w:val="24"/>
          <w:szCs w:val="24"/>
          <w:u w:val="single"/>
        </w:rPr>
        <w:t xml:space="preserve">           </w:t>
      </w:r>
      <w:r>
        <w:rPr>
          <w:rFonts w:ascii="宋体" w:hAnsi="宋体" w:eastAsia="宋体"/>
          <w:sz w:val="24"/>
          <w:szCs w:val="24"/>
        </w:rPr>
        <w:t xml:space="preserve">          报价人代表（签字）：</w:t>
      </w:r>
      <w:r>
        <w:rPr>
          <w:rFonts w:ascii="宋体" w:hAnsi="宋体" w:eastAsia="宋体"/>
          <w:sz w:val="24"/>
          <w:szCs w:val="24"/>
          <w:u w:val="single"/>
        </w:rPr>
        <w:t xml:space="preserve">            </w:t>
      </w:r>
    </w:p>
    <w:p>
      <w:pPr>
        <w:spacing w:after="160" w:line="360" w:lineRule="auto"/>
        <w:ind w:firstLine="480"/>
        <w:rPr>
          <w:rFonts w:ascii="宋体" w:hAnsi="宋体" w:eastAsia="宋体"/>
          <w:sz w:val="24"/>
          <w:szCs w:val="24"/>
        </w:rPr>
      </w:pPr>
      <w:bookmarkStart w:id="2" w:name="_Toc341088049"/>
      <w:bookmarkStart w:id="3" w:name="_Toc361311161"/>
      <w:r>
        <w:rPr>
          <w:rFonts w:hAnsi="宋体" w:eastAsia="宋体"/>
          <w:sz w:val="24"/>
          <w:szCs w:val="24"/>
        </w:rPr>
        <w:t>日</w:t>
      </w:r>
      <w:r>
        <w:rPr>
          <w:rFonts w:hAnsi="Times New Roman" w:eastAsia="Times New Roman"/>
          <w:sz w:val="24"/>
          <w:szCs w:val="24"/>
        </w:rPr>
        <w:t xml:space="preserve">     </w:t>
      </w:r>
      <w:r>
        <w:rPr>
          <w:rFonts w:hAnsi="宋体" w:eastAsia="宋体"/>
          <w:sz w:val="24"/>
          <w:szCs w:val="24"/>
        </w:rPr>
        <w:t>期：</w:t>
      </w:r>
      <w:r>
        <w:rPr>
          <w:rFonts w:hAnsi="Times New Roman" w:eastAsia="Times New Roman"/>
          <w:sz w:val="24"/>
          <w:szCs w:val="24"/>
          <w:u w:val="single"/>
        </w:rPr>
        <w:t xml:space="preserve">         </w:t>
      </w:r>
      <w:r>
        <w:rPr>
          <w:rFonts w:hAnsi="Times New Roman" w:eastAsia="Times New Roman"/>
          <w:sz w:val="24"/>
          <w:szCs w:val="24"/>
        </w:rPr>
        <w:t xml:space="preserve">                          </w:t>
      </w:r>
      <w:r>
        <w:rPr>
          <w:rFonts w:hAnsi="宋体" w:eastAsia="宋体"/>
          <w:sz w:val="24"/>
          <w:szCs w:val="24"/>
        </w:rPr>
        <w:t>日</w:t>
      </w:r>
      <w:r>
        <w:rPr>
          <w:rFonts w:hAnsi="Times New Roman" w:eastAsia="Times New Roman"/>
          <w:sz w:val="24"/>
          <w:szCs w:val="24"/>
        </w:rPr>
        <w:t xml:space="preserve">     </w:t>
      </w:r>
      <w:r>
        <w:rPr>
          <w:rFonts w:hAnsi="宋体" w:eastAsia="宋体"/>
          <w:sz w:val="24"/>
          <w:szCs w:val="24"/>
        </w:rPr>
        <w:t>期：</w:t>
      </w:r>
      <w:bookmarkEnd w:id="2"/>
      <w:bookmarkEnd w:id="3"/>
      <w:r>
        <w:rPr>
          <w:rFonts w:hAnsi="Times New Roman" w:eastAsia="Times New Roman"/>
          <w:sz w:val="24"/>
          <w:szCs w:val="24"/>
          <w:u w:val="single"/>
        </w:rPr>
        <w:t xml:space="preserve">              </w:t>
      </w:r>
    </w:p>
    <w:p>
      <w:pPr>
        <w:spacing w:after="160" w:line="360" w:lineRule="auto"/>
        <w:ind w:firstLine="480"/>
        <w:rPr>
          <w:rFonts w:ascii="宋体" w:hAnsi="宋体" w:eastAsia="宋体"/>
          <w:sz w:val="24"/>
          <w:szCs w:val="24"/>
        </w:rPr>
      </w:pPr>
    </w:p>
    <w:p>
      <w:pPr>
        <w:spacing w:after="160" w:line="360" w:lineRule="auto"/>
        <w:ind w:firstLine="480"/>
        <w:rPr>
          <w:rFonts w:ascii="宋体" w:hAnsi="宋体" w:eastAsia="宋体"/>
          <w:sz w:val="24"/>
          <w:szCs w:val="24"/>
        </w:rPr>
      </w:pPr>
      <w:r>
        <w:rPr>
          <w:rFonts w:ascii="宋体" w:hAnsi="宋体" w:eastAsia="宋体"/>
          <w:sz w:val="24"/>
          <w:szCs w:val="24"/>
        </w:rPr>
        <w:t>附：授权人及被授权人身份证件复印件（正、反两面）</w:t>
      </w:r>
    </w:p>
    <w:tbl>
      <w:tblPr>
        <w:tblStyle w:val="29"/>
        <w:tblpPr w:leftFromText="180" w:rightFromText="180" w:vertAnchor="text" w:tblpXSpec="center" w:tblpY="241"/>
        <w:tblW w:w="9264"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4311"/>
        <w:gridCol w:w="1051"/>
        <w:gridCol w:w="390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914" w:hRule="atLeast"/>
        </w:trPr>
        <w:tc>
          <w:tcPr>
            <w:tcW w:w="4311" w:type="dxa"/>
            <w:tcBorders>
              <w:top w:val="single" w:color="auto" w:sz="4" w:space="0"/>
              <w:left w:val="single" w:color="auto" w:sz="4" w:space="0"/>
              <w:bottom w:val="single" w:color="auto" w:sz="4" w:space="0"/>
              <w:right w:val="single" w:color="auto" w:sz="4" w:space="0"/>
            </w:tcBorders>
          </w:tcPr>
          <w:p>
            <w:pPr>
              <w:spacing w:after="160" w:line="380" w:lineRule="exact"/>
              <w:ind w:firstLine="480"/>
              <w:rPr>
                <w:rFonts w:ascii="宋体" w:hAnsi="宋体" w:eastAsia="宋体"/>
                <w:sz w:val="24"/>
                <w:szCs w:val="24"/>
              </w:rPr>
            </w:pPr>
          </w:p>
          <w:p>
            <w:pPr>
              <w:spacing w:after="160" w:line="380" w:lineRule="exact"/>
              <w:ind w:firstLine="480"/>
              <w:rPr>
                <w:rFonts w:ascii="宋体" w:hAnsi="宋体" w:eastAsia="宋体"/>
                <w:sz w:val="24"/>
                <w:szCs w:val="24"/>
              </w:rPr>
            </w:pPr>
          </w:p>
          <w:p>
            <w:pPr>
              <w:spacing w:after="160" w:line="380" w:lineRule="exact"/>
              <w:ind w:firstLine="480"/>
              <w:rPr>
                <w:rFonts w:ascii="宋体" w:hAnsi="宋体" w:eastAsia="宋体"/>
                <w:sz w:val="24"/>
                <w:szCs w:val="24"/>
              </w:rPr>
            </w:pPr>
          </w:p>
          <w:p>
            <w:pPr>
              <w:spacing w:after="160" w:line="380" w:lineRule="exact"/>
              <w:ind w:firstLine="600"/>
              <w:rPr>
                <w:rFonts w:ascii="宋体" w:hAnsi="宋体" w:eastAsia="宋体"/>
                <w:sz w:val="24"/>
                <w:szCs w:val="24"/>
              </w:rPr>
            </w:pPr>
            <w:r>
              <w:rPr>
                <w:rFonts w:ascii="宋体" w:hAnsi="宋体" w:eastAsia="宋体"/>
                <w:sz w:val="24"/>
                <w:szCs w:val="24"/>
              </w:rPr>
              <w:t>授权人身份证件复印件</w:t>
            </w:r>
          </w:p>
        </w:tc>
        <w:tc>
          <w:tcPr>
            <w:tcW w:w="1051" w:type="dxa"/>
            <w:tcBorders>
              <w:top w:val="nil"/>
              <w:left w:val="single" w:color="auto" w:sz="4" w:space="0"/>
              <w:bottom w:val="nil"/>
              <w:right w:val="single" w:color="auto" w:sz="4" w:space="0"/>
            </w:tcBorders>
          </w:tcPr>
          <w:p>
            <w:pPr>
              <w:spacing w:after="160" w:line="380" w:lineRule="exact"/>
              <w:ind w:firstLine="480"/>
              <w:rPr>
                <w:rFonts w:ascii="宋体" w:hAnsi="宋体" w:eastAsia="宋体"/>
                <w:sz w:val="24"/>
                <w:szCs w:val="24"/>
              </w:rPr>
            </w:pPr>
          </w:p>
        </w:tc>
        <w:tc>
          <w:tcPr>
            <w:tcW w:w="3902" w:type="dxa"/>
            <w:tcBorders>
              <w:top w:val="single" w:color="auto" w:sz="4" w:space="0"/>
              <w:left w:val="single" w:color="auto" w:sz="4" w:space="0"/>
              <w:bottom w:val="single" w:color="auto" w:sz="4" w:space="0"/>
              <w:right w:val="single" w:color="auto" w:sz="4" w:space="0"/>
            </w:tcBorders>
          </w:tcPr>
          <w:p>
            <w:pPr>
              <w:spacing w:after="160" w:line="380" w:lineRule="exact"/>
              <w:ind w:firstLine="480"/>
              <w:rPr>
                <w:rFonts w:ascii="宋体" w:hAnsi="宋体" w:eastAsia="宋体"/>
                <w:sz w:val="24"/>
                <w:szCs w:val="24"/>
              </w:rPr>
            </w:pPr>
          </w:p>
          <w:p>
            <w:pPr>
              <w:spacing w:after="160" w:line="380" w:lineRule="exact"/>
              <w:ind w:firstLine="480"/>
              <w:rPr>
                <w:rFonts w:ascii="宋体" w:hAnsi="宋体" w:eastAsia="宋体"/>
                <w:sz w:val="24"/>
                <w:szCs w:val="24"/>
              </w:rPr>
            </w:pPr>
          </w:p>
          <w:p>
            <w:pPr>
              <w:spacing w:after="160" w:line="380" w:lineRule="exact"/>
              <w:ind w:firstLine="480"/>
              <w:rPr>
                <w:rFonts w:ascii="宋体" w:hAnsi="宋体" w:eastAsia="宋体"/>
                <w:sz w:val="24"/>
                <w:szCs w:val="24"/>
              </w:rPr>
            </w:pPr>
          </w:p>
          <w:p>
            <w:pPr>
              <w:spacing w:after="160" w:line="380" w:lineRule="exact"/>
              <w:ind w:firstLine="360"/>
              <w:rPr>
                <w:rFonts w:ascii="宋体" w:hAnsi="宋体" w:eastAsia="宋体"/>
                <w:sz w:val="24"/>
                <w:szCs w:val="24"/>
              </w:rPr>
            </w:pPr>
            <w:r>
              <w:rPr>
                <w:rFonts w:ascii="宋体" w:hAnsi="宋体" w:eastAsia="宋体"/>
                <w:sz w:val="24"/>
                <w:szCs w:val="24"/>
              </w:rPr>
              <w:t>被授权人身份证件复印件</w:t>
            </w:r>
          </w:p>
        </w:tc>
      </w:tr>
    </w:tbl>
    <w:p>
      <w:pPr>
        <w:spacing w:after="160" w:line="360" w:lineRule="auto"/>
        <w:ind w:firstLine="640"/>
        <w:rPr>
          <w:rFonts w:hAnsi="Times New Roman" w:eastAsia="Times New Roman"/>
        </w:rPr>
      </w:pPr>
      <w:r>
        <w:rPr>
          <w:rFonts w:hAnsi="Times New Roman" w:eastAsia="Times New Roman"/>
        </w:rPr>
        <w:t xml:space="preserve"> </w:t>
      </w:r>
      <w:r>
        <w:rPr>
          <w:rFonts w:ascii="宋体" w:hAnsi="宋体" w:eastAsia="宋体"/>
          <w:sz w:val="24"/>
          <w:szCs w:val="24"/>
        </w:rPr>
        <w:t>（若为法定代表人直接参加报价可不需此件，但需提供法定代表人身份证）</w:t>
      </w:r>
    </w:p>
    <w:p>
      <w:pPr>
        <w:jc w:val="left"/>
        <w:rPr>
          <w:rFonts w:ascii="宋体" w:hAnsi="宋体" w:eastAsia="宋体"/>
        </w:rPr>
      </w:pPr>
      <w:r>
        <w:rPr>
          <w:rFonts w:ascii="宋体" w:hAnsi="宋体" w:eastAsia="宋体"/>
        </w:rPr>
        <w:br w:type="page"/>
      </w:r>
    </w:p>
    <w:p>
      <w:pPr>
        <w:spacing w:after="160" w:line="0" w:lineRule="atLeast"/>
        <w:ind w:firstLine="640"/>
        <w:outlineLvl w:val="0"/>
        <w:rPr>
          <w:rFonts w:ascii="宋体" w:hAnsi="宋体" w:eastAsia="宋体"/>
        </w:rPr>
      </w:pPr>
      <w:r>
        <w:rPr>
          <w:rFonts w:ascii="宋体" w:hAnsi="宋体" w:eastAsia="宋体"/>
        </w:rPr>
        <w:t>附件5</w:t>
      </w:r>
    </w:p>
    <w:p>
      <w:pPr>
        <w:spacing w:after="160" w:line="0" w:lineRule="atLeast"/>
        <w:ind w:firstLine="723"/>
        <w:jc w:val="center"/>
        <w:outlineLvl w:val="0"/>
        <w:rPr>
          <w:rFonts w:ascii="宋体" w:hAnsi="宋体" w:eastAsia="宋体"/>
          <w:sz w:val="36"/>
          <w:szCs w:val="36"/>
        </w:rPr>
      </w:pPr>
      <w:r>
        <w:rPr>
          <w:rFonts w:ascii="宋体" w:hAnsi="宋体" w:eastAsia="宋体"/>
          <w:b/>
          <w:sz w:val="36"/>
          <w:szCs w:val="36"/>
        </w:rPr>
        <w:t>报价人的资格证明文件</w:t>
      </w:r>
    </w:p>
    <w:p>
      <w:pPr>
        <w:spacing w:after="160" w:line="0" w:lineRule="atLeast"/>
        <w:ind w:firstLine="560"/>
        <w:jc w:val="center"/>
        <w:outlineLvl w:val="0"/>
        <w:rPr>
          <w:rFonts w:ascii="宋体" w:hAnsi="宋体" w:eastAsia="宋体"/>
          <w:sz w:val="28"/>
          <w:szCs w:val="28"/>
        </w:rPr>
      </w:pPr>
    </w:p>
    <w:p>
      <w:pPr>
        <w:spacing w:after="160" w:line="0" w:lineRule="atLeast"/>
        <w:ind w:firstLine="640"/>
        <w:outlineLvl w:val="0"/>
        <w:rPr>
          <w:rFonts w:ascii="宋体" w:hAnsi="宋体" w:eastAsia="宋体"/>
        </w:rPr>
      </w:pPr>
      <w:r>
        <w:rPr>
          <w:rFonts w:ascii="宋体" w:hAnsi="宋体" w:eastAsia="宋体"/>
        </w:rPr>
        <w:t>附件5-1</w:t>
      </w:r>
    </w:p>
    <w:p>
      <w:pPr>
        <w:spacing w:after="160" w:line="0" w:lineRule="atLeast"/>
        <w:ind w:firstLine="560"/>
        <w:outlineLvl w:val="0"/>
        <w:rPr>
          <w:rFonts w:ascii="宋体" w:hAnsi="宋体" w:eastAsia="宋体"/>
          <w:sz w:val="28"/>
          <w:szCs w:val="28"/>
        </w:rPr>
      </w:pPr>
    </w:p>
    <w:p>
      <w:pPr>
        <w:spacing w:after="160" w:line="0" w:lineRule="atLeast"/>
        <w:ind w:firstLine="643"/>
        <w:jc w:val="center"/>
        <w:outlineLvl w:val="0"/>
        <w:rPr>
          <w:rFonts w:ascii="宋体" w:hAnsi="宋体" w:eastAsia="宋体"/>
          <w:b/>
        </w:rPr>
      </w:pPr>
      <w:r>
        <w:rPr>
          <w:rFonts w:ascii="宋体" w:hAnsi="宋体" w:eastAsia="宋体"/>
          <w:b/>
        </w:rPr>
        <w:t>关于资格的声明函</w:t>
      </w:r>
    </w:p>
    <w:p>
      <w:pPr>
        <w:spacing w:after="160" w:line="0" w:lineRule="atLeast"/>
        <w:ind w:firstLine="480"/>
        <w:jc w:val="center"/>
        <w:outlineLvl w:val="0"/>
        <w:rPr>
          <w:rFonts w:ascii="宋体" w:hAnsi="宋体" w:eastAsia="宋体"/>
          <w:sz w:val="24"/>
          <w:szCs w:val="24"/>
        </w:rPr>
      </w:pPr>
    </w:p>
    <w:p>
      <w:pPr>
        <w:spacing w:after="160" w:line="380" w:lineRule="exact"/>
        <w:ind w:firstLine="480"/>
        <w:rPr>
          <w:rFonts w:ascii="宋体" w:hAnsi="宋体" w:eastAsia="宋体"/>
          <w:sz w:val="24"/>
          <w:szCs w:val="24"/>
        </w:rPr>
      </w:pPr>
    </w:p>
    <w:p>
      <w:pPr>
        <w:spacing w:after="160" w:line="360" w:lineRule="auto"/>
        <w:ind w:firstLine="480"/>
        <w:rPr>
          <w:rFonts w:ascii="宋体" w:hAnsi="宋体" w:eastAsia="宋体"/>
          <w:sz w:val="24"/>
          <w:szCs w:val="24"/>
        </w:rPr>
      </w:pPr>
      <w:r>
        <w:rPr>
          <w:rFonts w:ascii="宋体" w:hAnsi="宋体" w:eastAsia="宋体"/>
          <w:sz w:val="24"/>
          <w:szCs w:val="24"/>
        </w:rPr>
        <w:t>福建省辐射环境监督站：</w:t>
      </w:r>
    </w:p>
    <w:p>
      <w:pPr>
        <w:spacing w:after="160" w:line="360" w:lineRule="auto"/>
        <w:ind w:firstLine="480"/>
        <w:rPr>
          <w:rFonts w:ascii="宋体" w:hAnsi="宋体" w:eastAsia="宋体"/>
          <w:sz w:val="24"/>
          <w:szCs w:val="24"/>
        </w:rPr>
      </w:pPr>
    </w:p>
    <w:p>
      <w:pPr>
        <w:spacing w:after="160" w:line="360" w:lineRule="auto"/>
        <w:ind w:firstLine="480"/>
        <w:jc w:val="left"/>
        <w:rPr>
          <w:rFonts w:ascii="宋体" w:hAnsi="宋体" w:eastAsia="宋体"/>
          <w:sz w:val="24"/>
          <w:szCs w:val="24"/>
        </w:rPr>
      </w:pPr>
      <w:r>
        <w:rPr>
          <w:rFonts w:ascii="宋体" w:hAnsi="宋体" w:eastAsia="宋体"/>
          <w:sz w:val="24"/>
          <w:szCs w:val="24"/>
        </w:rPr>
        <w:t>关于贵方______年______月______日第</w:t>
      </w:r>
      <w:r>
        <w:rPr>
          <w:rFonts w:ascii="宋体" w:hAnsi="宋体" w:eastAsia="宋体"/>
          <w:sz w:val="24"/>
          <w:szCs w:val="24"/>
          <w:u w:val="single"/>
        </w:rPr>
        <w:t xml:space="preserve"> FJFSZ(ZC)202</w:t>
      </w:r>
      <w:r>
        <w:rPr>
          <w:rFonts w:hint="eastAsia" w:ascii="宋体" w:hAnsi="宋体" w:eastAsia="宋体"/>
          <w:sz w:val="24"/>
          <w:szCs w:val="24"/>
          <w:u w:val="single"/>
          <w:lang w:val="en-US" w:eastAsia="zh-CN"/>
        </w:rPr>
        <w:t>3</w:t>
      </w:r>
      <w:r>
        <w:rPr>
          <w:rFonts w:ascii="宋体" w:hAnsi="宋体" w:eastAsia="宋体"/>
          <w:sz w:val="24"/>
          <w:szCs w:val="24"/>
          <w:u w:val="single"/>
        </w:rPr>
        <w:t>00</w:t>
      </w:r>
      <w:r>
        <w:rPr>
          <w:rFonts w:hint="eastAsia" w:ascii="宋体" w:hAnsi="宋体" w:eastAsia="宋体"/>
          <w:sz w:val="24"/>
          <w:szCs w:val="24"/>
          <w:u w:val="single"/>
          <w:lang w:val="en-US" w:eastAsia="zh-CN"/>
        </w:rPr>
        <w:t>5</w:t>
      </w:r>
      <w:r>
        <w:rPr>
          <w:rFonts w:ascii="宋体" w:hAnsi="宋体" w:eastAsia="宋体"/>
          <w:sz w:val="24"/>
          <w:szCs w:val="24"/>
          <w:u w:val="single"/>
        </w:rPr>
        <w:t xml:space="preserve"> </w:t>
      </w:r>
      <w:r>
        <w:rPr>
          <w:rFonts w:ascii="宋体" w:hAnsi="宋体" w:eastAsia="宋体"/>
          <w:sz w:val="24"/>
          <w:szCs w:val="24"/>
        </w:rPr>
        <w:t>（询价文件编号）的邀请，本签字人愿意参加报价，提供询价文件“采购项目及要求”中规定的____________</w:t>
      </w:r>
      <w:r>
        <w:rPr>
          <w:rFonts w:ascii="宋体" w:hAnsi="宋体" w:eastAsia="宋体"/>
          <w:sz w:val="24"/>
          <w:szCs w:val="24"/>
          <w:u w:val="single"/>
        </w:rPr>
        <w:t xml:space="preserve">                                      </w:t>
      </w:r>
      <w:r>
        <w:rPr>
          <w:rFonts w:ascii="宋体" w:hAnsi="宋体" w:eastAsia="宋体"/>
          <w:sz w:val="24"/>
          <w:szCs w:val="24"/>
        </w:rPr>
        <w:t>__（项目名称），并证明提交的下列文件和说明是准确的和真实的。</w:t>
      </w:r>
    </w:p>
    <w:p>
      <w:pPr>
        <w:spacing w:after="160" w:line="360" w:lineRule="auto"/>
        <w:ind w:firstLine="480"/>
        <w:jc w:val="left"/>
        <w:rPr>
          <w:rFonts w:ascii="宋体" w:hAnsi="宋体" w:eastAsia="宋体"/>
          <w:sz w:val="24"/>
          <w:szCs w:val="24"/>
        </w:rPr>
      </w:pPr>
    </w:p>
    <w:p>
      <w:pPr>
        <w:spacing w:after="160" w:line="360" w:lineRule="auto"/>
        <w:ind w:firstLine="480"/>
        <w:rPr>
          <w:rFonts w:ascii="宋体" w:hAnsi="宋体" w:eastAsia="宋体"/>
          <w:sz w:val="24"/>
          <w:szCs w:val="24"/>
        </w:rPr>
      </w:pPr>
      <w:r>
        <w:rPr>
          <w:rFonts w:ascii="宋体" w:hAnsi="宋体" w:eastAsia="宋体"/>
          <w:sz w:val="24"/>
          <w:szCs w:val="24"/>
        </w:rPr>
        <w:t>1．本签字人确认资格文件中的说明以及报价文件中所有提交的文件和材料是真实的、准确的。</w:t>
      </w:r>
    </w:p>
    <w:p>
      <w:pPr>
        <w:spacing w:after="160" w:line="360" w:lineRule="auto"/>
        <w:ind w:firstLine="480"/>
        <w:jc w:val="left"/>
        <w:rPr>
          <w:rFonts w:ascii="宋体" w:hAnsi="宋体" w:eastAsia="宋体"/>
          <w:sz w:val="24"/>
          <w:szCs w:val="24"/>
        </w:rPr>
      </w:pPr>
      <w:r>
        <w:rPr>
          <w:rFonts w:ascii="宋体" w:hAnsi="宋体" w:eastAsia="宋体"/>
          <w:sz w:val="24"/>
          <w:szCs w:val="24"/>
        </w:rPr>
        <w:t>2．我方的资格声明正本一份，副本三份，随报价文件一同递交。</w:t>
      </w:r>
    </w:p>
    <w:p>
      <w:pPr>
        <w:spacing w:after="160" w:line="360" w:lineRule="auto"/>
        <w:ind w:firstLine="480"/>
        <w:jc w:val="left"/>
        <w:rPr>
          <w:rFonts w:ascii="宋体" w:hAnsi="宋体" w:eastAsia="宋体"/>
          <w:sz w:val="24"/>
          <w:szCs w:val="24"/>
        </w:rPr>
      </w:pPr>
      <w:r>
        <w:rPr>
          <w:rFonts w:ascii="宋体" w:hAnsi="宋体" w:eastAsia="宋体"/>
          <w:sz w:val="24"/>
          <w:szCs w:val="24"/>
        </w:rPr>
        <w:t xml:space="preserve">    </w:t>
      </w:r>
    </w:p>
    <w:p>
      <w:pPr>
        <w:spacing w:after="160" w:line="360" w:lineRule="auto"/>
        <w:ind w:firstLine="480"/>
        <w:rPr>
          <w:rFonts w:ascii="宋体" w:hAnsi="宋体" w:eastAsia="宋体"/>
          <w:sz w:val="24"/>
          <w:szCs w:val="24"/>
        </w:rPr>
      </w:pPr>
      <w:r>
        <w:rPr>
          <w:rFonts w:ascii="宋体" w:hAnsi="宋体" w:eastAsia="宋体"/>
          <w:sz w:val="24"/>
          <w:szCs w:val="24"/>
        </w:rPr>
        <w:t>报价人（全称并加盖公章）：</w:t>
      </w:r>
      <w:r>
        <w:rPr>
          <w:rFonts w:ascii="宋体" w:hAnsi="宋体" w:eastAsia="宋体"/>
          <w:sz w:val="24"/>
          <w:szCs w:val="24"/>
          <w:u w:val="single"/>
        </w:rPr>
        <w:t xml:space="preserve">                        </w:t>
      </w:r>
      <w:r>
        <w:rPr>
          <w:rFonts w:ascii="宋体" w:hAnsi="宋体" w:eastAsia="宋体"/>
          <w:sz w:val="24"/>
          <w:szCs w:val="24"/>
        </w:rPr>
        <w:t xml:space="preserve">                     </w:t>
      </w:r>
    </w:p>
    <w:p>
      <w:pPr>
        <w:spacing w:after="160" w:line="360" w:lineRule="auto"/>
        <w:ind w:firstLine="480"/>
        <w:rPr>
          <w:rFonts w:ascii="宋体" w:hAnsi="宋体" w:eastAsia="宋体"/>
          <w:sz w:val="24"/>
          <w:szCs w:val="24"/>
        </w:rPr>
      </w:pPr>
      <w:r>
        <w:rPr>
          <w:rFonts w:ascii="宋体" w:hAnsi="宋体" w:eastAsia="宋体"/>
          <w:sz w:val="24"/>
          <w:szCs w:val="24"/>
        </w:rPr>
        <w:t>地     址：</w:t>
      </w:r>
      <w:r>
        <w:rPr>
          <w:rFonts w:ascii="宋体" w:hAnsi="宋体" w:eastAsia="宋体"/>
          <w:sz w:val="24"/>
          <w:szCs w:val="24"/>
          <w:u w:val="single"/>
        </w:rPr>
        <w:t xml:space="preserve">                         </w:t>
      </w:r>
    </w:p>
    <w:p>
      <w:pPr>
        <w:spacing w:after="160" w:line="360" w:lineRule="auto"/>
        <w:ind w:firstLine="480"/>
        <w:rPr>
          <w:rFonts w:ascii="宋体" w:hAnsi="宋体" w:eastAsia="宋体"/>
          <w:sz w:val="24"/>
          <w:szCs w:val="24"/>
        </w:rPr>
      </w:pPr>
      <w:r>
        <w:rPr>
          <w:rFonts w:ascii="宋体" w:hAnsi="宋体" w:eastAsia="宋体"/>
          <w:sz w:val="24"/>
          <w:szCs w:val="24"/>
        </w:rPr>
        <w:t>邮     编：</w:t>
      </w:r>
      <w:r>
        <w:rPr>
          <w:rFonts w:ascii="宋体" w:hAnsi="宋体" w:eastAsia="宋体"/>
          <w:sz w:val="24"/>
          <w:szCs w:val="24"/>
          <w:u w:val="single"/>
        </w:rPr>
        <w:t xml:space="preserve">                         </w:t>
      </w:r>
    </w:p>
    <w:p>
      <w:pPr>
        <w:spacing w:after="160" w:line="360" w:lineRule="auto"/>
        <w:ind w:firstLine="480"/>
        <w:rPr>
          <w:rFonts w:ascii="宋体" w:hAnsi="宋体" w:eastAsia="宋体"/>
          <w:sz w:val="24"/>
          <w:szCs w:val="24"/>
        </w:rPr>
      </w:pPr>
      <w:r>
        <w:rPr>
          <w:rFonts w:ascii="宋体" w:hAnsi="宋体" w:eastAsia="宋体"/>
          <w:sz w:val="24"/>
          <w:szCs w:val="24"/>
        </w:rPr>
        <w:t>电 话/传 真：</w:t>
      </w:r>
      <w:r>
        <w:rPr>
          <w:rFonts w:ascii="宋体" w:hAnsi="宋体" w:eastAsia="宋体"/>
          <w:sz w:val="24"/>
          <w:szCs w:val="24"/>
          <w:u w:val="single"/>
        </w:rPr>
        <w:t xml:space="preserve">                       </w:t>
      </w:r>
      <w:r>
        <w:rPr>
          <w:rFonts w:ascii="宋体" w:hAnsi="宋体" w:eastAsia="宋体"/>
          <w:sz w:val="24"/>
          <w:szCs w:val="24"/>
        </w:rPr>
        <w:t xml:space="preserve"> </w:t>
      </w:r>
    </w:p>
    <w:p>
      <w:pPr>
        <w:spacing w:after="160" w:line="380" w:lineRule="exact"/>
        <w:ind w:firstLine="480"/>
        <w:jc w:val="left"/>
        <w:rPr>
          <w:rFonts w:ascii="宋体" w:hAnsi="宋体" w:eastAsia="宋体"/>
          <w:sz w:val="24"/>
          <w:szCs w:val="24"/>
        </w:rPr>
      </w:pPr>
      <w:r>
        <w:rPr>
          <w:rFonts w:ascii="宋体" w:hAnsi="宋体" w:eastAsia="宋体"/>
          <w:sz w:val="24"/>
          <w:szCs w:val="24"/>
        </w:rPr>
        <w:t>报价人代表（签字）：</w:t>
      </w:r>
      <w:r>
        <w:rPr>
          <w:rFonts w:ascii="宋体" w:hAnsi="宋体" w:eastAsia="宋体"/>
          <w:sz w:val="24"/>
          <w:szCs w:val="24"/>
          <w:u w:val="single"/>
        </w:rPr>
        <w:t xml:space="preserve">                   </w:t>
      </w:r>
      <w:r>
        <w:rPr>
          <w:rFonts w:ascii="宋体" w:hAnsi="宋体" w:eastAsia="宋体"/>
          <w:sz w:val="24"/>
          <w:szCs w:val="24"/>
        </w:rPr>
        <w:t xml:space="preserve">    </w:t>
      </w:r>
    </w:p>
    <w:p>
      <w:pPr>
        <w:jc w:val="left"/>
        <w:rPr>
          <w:rFonts w:ascii="宋体" w:hAnsi="宋体" w:eastAsia="宋体"/>
          <w:sz w:val="24"/>
          <w:szCs w:val="24"/>
        </w:rPr>
      </w:pPr>
    </w:p>
    <w:p>
      <w:pPr>
        <w:spacing w:after="160" w:line="0" w:lineRule="atLeast"/>
        <w:ind w:firstLine="640"/>
        <w:outlineLvl w:val="0"/>
        <w:rPr>
          <w:rFonts w:ascii="宋体" w:hAnsi="宋体" w:eastAsia="宋体"/>
          <w:b/>
          <w:sz w:val="36"/>
          <w:szCs w:val="36"/>
        </w:rPr>
      </w:pPr>
      <w:r>
        <w:rPr>
          <w:rFonts w:ascii="宋体" w:hAnsi="宋体" w:eastAsia="宋体"/>
        </w:rPr>
        <w:t>附件5-2</w:t>
      </w:r>
    </w:p>
    <w:p>
      <w:pPr>
        <w:spacing w:after="160" w:line="0" w:lineRule="atLeast"/>
        <w:ind w:firstLine="723"/>
        <w:jc w:val="center"/>
        <w:outlineLvl w:val="0"/>
        <w:rPr>
          <w:rFonts w:ascii="宋体" w:hAnsi="宋体" w:eastAsia="宋体"/>
          <w:sz w:val="28"/>
          <w:szCs w:val="28"/>
        </w:rPr>
      </w:pPr>
      <w:r>
        <w:rPr>
          <w:rFonts w:ascii="宋体" w:hAnsi="宋体" w:eastAsia="宋体"/>
          <w:b/>
          <w:sz w:val="36"/>
          <w:szCs w:val="36"/>
        </w:rPr>
        <w:t>报价人的资格声明</w:t>
      </w:r>
    </w:p>
    <w:p>
      <w:pPr>
        <w:spacing w:after="160" w:line="0" w:lineRule="atLeast"/>
        <w:ind w:firstLine="560"/>
        <w:jc w:val="center"/>
        <w:outlineLvl w:val="0"/>
        <w:rPr>
          <w:rFonts w:ascii="宋体" w:hAnsi="宋体" w:eastAsia="宋体"/>
          <w:sz w:val="28"/>
          <w:szCs w:val="28"/>
        </w:rPr>
      </w:pPr>
    </w:p>
    <w:p>
      <w:pPr>
        <w:spacing w:after="160" w:line="380" w:lineRule="exact"/>
        <w:ind w:firstLine="480"/>
        <w:rPr>
          <w:rFonts w:ascii="宋体" w:hAnsi="宋体" w:eastAsia="宋体"/>
          <w:sz w:val="24"/>
          <w:szCs w:val="24"/>
        </w:rPr>
      </w:pPr>
      <w:r>
        <w:rPr>
          <w:rFonts w:ascii="宋体" w:hAnsi="宋体" w:eastAsia="宋体"/>
          <w:sz w:val="24"/>
          <w:szCs w:val="24"/>
        </w:rPr>
        <w:t>1.报价人概况：</w:t>
      </w:r>
    </w:p>
    <w:p>
      <w:pPr>
        <w:spacing w:after="160" w:line="380" w:lineRule="exact"/>
        <w:ind w:firstLine="480"/>
        <w:rPr>
          <w:rFonts w:ascii="宋体" w:hAnsi="宋体" w:eastAsia="宋体"/>
          <w:sz w:val="24"/>
          <w:szCs w:val="24"/>
        </w:rPr>
      </w:pPr>
      <w:r>
        <w:rPr>
          <w:rFonts w:ascii="宋体" w:hAnsi="宋体" w:eastAsia="宋体"/>
          <w:sz w:val="24"/>
          <w:szCs w:val="24"/>
        </w:rPr>
        <w:t>A．报价人名称：_____________________________________</w:t>
      </w:r>
    </w:p>
    <w:p>
      <w:pPr>
        <w:spacing w:after="160" w:line="380" w:lineRule="exact"/>
        <w:ind w:firstLine="480"/>
        <w:rPr>
          <w:rFonts w:ascii="宋体" w:hAnsi="宋体" w:eastAsia="宋体"/>
          <w:sz w:val="24"/>
          <w:szCs w:val="24"/>
        </w:rPr>
      </w:pPr>
      <w:r>
        <w:rPr>
          <w:rFonts w:ascii="宋体" w:hAnsi="宋体" w:eastAsia="宋体"/>
          <w:sz w:val="24"/>
          <w:szCs w:val="24"/>
        </w:rPr>
        <w:t>B．注册地址：_____________________________________</w:t>
      </w:r>
    </w:p>
    <w:p>
      <w:pPr>
        <w:spacing w:after="160" w:line="380" w:lineRule="exact"/>
        <w:ind w:firstLine="480"/>
        <w:rPr>
          <w:rFonts w:ascii="宋体" w:hAnsi="宋体" w:eastAsia="宋体"/>
          <w:sz w:val="24"/>
          <w:szCs w:val="24"/>
        </w:rPr>
      </w:pPr>
      <w:r>
        <w:rPr>
          <w:rFonts w:ascii="宋体" w:hAnsi="宋体" w:eastAsia="宋体"/>
          <w:sz w:val="24"/>
          <w:szCs w:val="24"/>
        </w:rPr>
        <w:t xml:space="preserve">        传真：</w:t>
      </w:r>
      <w:r>
        <w:rPr>
          <w:rFonts w:ascii="宋体" w:hAnsi="宋体" w:eastAsia="宋体"/>
          <w:sz w:val="24"/>
          <w:szCs w:val="24"/>
          <w:u w:val="single"/>
        </w:rPr>
        <w:t xml:space="preserve">           </w:t>
      </w:r>
      <w:r>
        <w:rPr>
          <w:rFonts w:ascii="宋体" w:hAnsi="宋体" w:eastAsia="宋体"/>
          <w:sz w:val="24"/>
          <w:szCs w:val="24"/>
        </w:rPr>
        <w:t>电话：_________  邮编：__________</w:t>
      </w:r>
    </w:p>
    <w:p>
      <w:pPr>
        <w:spacing w:after="160" w:line="380" w:lineRule="exact"/>
        <w:ind w:firstLine="480"/>
        <w:rPr>
          <w:rFonts w:ascii="宋体" w:hAnsi="宋体" w:eastAsia="宋体"/>
          <w:sz w:val="24"/>
          <w:szCs w:val="24"/>
        </w:rPr>
      </w:pPr>
      <w:r>
        <w:rPr>
          <w:rFonts w:ascii="宋体" w:hAnsi="宋体" w:eastAsia="宋体"/>
          <w:sz w:val="24"/>
          <w:szCs w:val="24"/>
        </w:rPr>
        <w:t>C．成立或注册日期：_____________________________</w:t>
      </w:r>
    </w:p>
    <w:p>
      <w:pPr>
        <w:spacing w:after="160" w:line="380" w:lineRule="exact"/>
        <w:ind w:firstLine="480"/>
        <w:rPr>
          <w:rFonts w:ascii="宋体" w:hAnsi="宋体" w:eastAsia="宋体"/>
          <w:sz w:val="24"/>
          <w:szCs w:val="24"/>
        </w:rPr>
      </w:pPr>
      <w:r>
        <w:rPr>
          <w:rFonts w:ascii="宋体" w:hAnsi="宋体" w:eastAsia="宋体"/>
          <w:sz w:val="24"/>
          <w:szCs w:val="24"/>
        </w:rPr>
        <w:t>D．法定代表人</w:t>
      </w:r>
      <w:r>
        <w:rPr>
          <w:rFonts w:ascii="宋体" w:hAnsi="宋体" w:eastAsia="宋体"/>
          <w:sz w:val="24"/>
          <w:szCs w:val="24"/>
          <w:u w:val="single"/>
        </w:rPr>
        <w:t xml:space="preserve">：                   </w:t>
      </w:r>
      <w:r>
        <w:rPr>
          <w:rFonts w:ascii="宋体" w:hAnsi="宋体" w:eastAsia="宋体"/>
          <w:sz w:val="24"/>
          <w:szCs w:val="24"/>
        </w:rPr>
        <w:t>（姓名、职务）</w:t>
      </w:r>
    </w:p>
    <w:p>
      <w:pPr>
        <w:spacing w:after="160" w:line="380" w:lineRule="exact"/>
        <w:ind w:firstLine="480"/>
        <w:rPr>
          <w:rFonts w:ascii="宋体" w:hAnsi="宋体" w:eastAsia="宋体"/>
          <w:sz w:val="24"/>
          <w:szCs w:val="24"/>
        </w:rPr>
      </w:pPr>
      <w:r>
        <w:rPr>
          <w:rFonts w:ascii="宋体" w:hAnsi="宋体" w:eastAsia="宋体"/>
          <w:sz w:val="24"/>
          <w:szCs w:val="24"/>
        </w:rPr>
        <w:t xml:space="preserve">        注册资金：________________________________</w:t>
      </w:r>
    </w:p>
    <w:p>
      <w:pPr>
        <w:spacing w:after="160" w:line="380" w:lineRule="exact"/>
        <w:ind w:firstLine="480"/>
        <w:rPr>
          <w:rFonts w:ascii="宋体" w:hAnsi="宋体" w:eastAsia="宋体"/>
          <w:sz w:val="24"/>
          <w:szCs w:val="24"/>
        </w:rPr>
      </w:pPr>
      <w:r>
        <w:rPr>
          <w:rFonts w:ascii="宋体" w:hAnsi="宋体" w:eastAsia="宋体"/>
          <w:sz w:val="24"/>
          <w:szCs w:val="24"/>
        </w:rPr>
        <w:t>2.我方在此声明，我方具备并满足下列各项条款的规定。本声明如有虚假或不实之处，我方将失去合格报价人资格且承担合同违约责任。</w:t>
      </w:r>
    </w:p>
    <w:p>
      <w:pPr>
        <w:spacing w:after="160" w:line="380" w:lineRule="exact"/>
        <w:ind w:firstLine="480"/>
        <w:rPr>
          <w:rFonts w:ascii="宋体" w:hAnsi="宋体" w:eastAsia="宋体"/>
          <w:sz w:val="24"/>
          <w:szCs w:val="24"/>
        </w:rPr>
      </w:pPr>
      <w:r>
        <w:rPr>
          <w:rFonts w:ascii="宋体" w:hAnsi="宋体" w:eastAsia="宋体"/>
          <w:sz w:val="24"/>
          <w:szCs w:val="24"/>
        </w:rPr>
        <w:t>2.1　</w:t>
      </w:r>
    </w:p>
    <w:p>
      <w:pPr>
        <w:spacing w:after="160" w:line="380" w:lineRule="exact"/>
        <w:ind w:firstLine="480"/>
        <w:rPr>
          <w:rFonts w:ascii="宋体" w:hAnsi="宋体" w:eastAsia="宋体"/>
          <w:sz w:val="24"/>
          <w:szCs w:val="24"/>
        </w:rPr>
      </w:pPr>
      <w:r>
        <w:rPr>
          <w:rFonts w:ascii="宋体" w:hAnsi="宋体" w:eastAsia="宋体"/>
          <w:sz w:val="24"/>
          <w:szCs w:val="24"/>
        </w:rPr>
        <w:t>2.2　</w:t>
      </w:r>
    </w:p>
    <w:p>
      <w:pPr>
        <w:spacing w:after="160" w:line="380" w:lineRule="exact"/>
        <w:ind w:firstLine="480"/>
        <w:rPr>
          <w:rFonts w:ascii="宋体" w:hAnsi="宋体" w:eastAsia="宋体"/>
          <w:sz w:val="24"/>
          <w:szCs w:val="24"/>
        </w:rPr>
      </w:pPr>
      <w:r>
        <w:rPr>
          <w:rFonts w:ascii="宋体" w:hAnsi="宋体" w:eastAsia="宋体"/>
          <w:sz w:val="24"/>
          <w:szCs w:val="24"/>
        </w:rPr>
        <w:t>3.（资格证明文件名称）复印件见附件5－3、5-4、…。</w:t>
      </w:r>
    </w:p>
    <w:p>
      <w:pPr>
        <w:spacing w:after="160" w:line="380" w:lineRule="exact"/>
        <w:ind w:firstLine="480"/>
        <w:rPr>
          <w:rFonts w:ascii="宋体" w:hAnsi="宋体" w:eastAsia="宋体"/>
          <w:sz w:val="24"/>
          <w:szCs w:val="24"/>
        </w:rPr>
      </w:pPr>
      <w:r>
        <w:rPr>
          <w:rFonts w:ascii="宋体" w:hAnsi="宋体" w:eastAsia="宋体"/>
          <w:sz w:val="24"/>
          <w:szCs w:val="24"/>
        </w:rPr>
        <w:t xml:space="preserve">  就我方全部所知，兹证明上述声明是真实、正确的，并已提供了全部现有资料和数据，我方同意根据贵方要求出示文件予以证实。</w:t>
      </w:r>
    </w:p>
    <w:p>
      <w:pPr>
        <w:spacing w:after="160" w:line="380" w:lineRule="exact"/>
        <w:ind w:firstLine="480"/>
        <w:rPr>
          <w:rFonts w:ascii="宋体" w:hAnsi="宋体" w:eastAsia="宋体"/>
          <w:sz w:val="24"/>
          <w:szCs w:val="24"/>
        </w:rPr>
      </w:pPr>
    </w:p>
    <w:p>
      <w:pPr>
        <w:spacing w:after="160" w:line="380" w:lineRule="exact"/>
        <w:ind w:firstLine="480"/>
        <w:rPr>
          <w:rFonts w:ascii="宋体" w:hAnsi="宋体" w:eastAsia="宋体"/>
          <w:sz w:val="24"/>
          <w:szCs w:val="24"/>
        </w:rPr>
      </w:pPr>
      <w:r>
        <w:rPr>
          <w:rFonts w:ascii="宋体" w:hAnsi="宋体" w:eastAsia="宋体"/>
          <w:sz w:val="24"/>
          <w:szCs w:val="24"/>
        </w:rPr>
        <w:t>报价人名称：</w:t>
      </w:r>
      <w:r>
        <w:rPr>
          <w:rFonts w:ascii="宋体" w:hAnsi="宋体" w:eastAsia="宋体"/>
          <w:sz w:val="24"/>
          <w:szCs w:val="24"/>
          <w:u w:val="single"/>
        </w:rPr>
        <w:t xml:space="preserve">     （全称并加盖公章）     </w:t>
      </w:r>
    </w:p>
    <w:p>
      <w:pPr>
        <w:spacing w:after="160" w:line="380" w:lineRule="exact"/>
        <w:ind w:firstLine="480"/>
        <w:rPr>
          <w:rFonts w:ascii="宋体" w:hAnsi="宋体" w:eastAsia="宋体"/>
          <w:sz w:val="24"/>
          <w:szCs w:val="24"/>
        </w:rPr>
      </w:pPr>
      <w:r>
        <w:rPr>
          <w:rFonts w:ascii="宋体" w:hAnsi="宋体" w:eastAsia="宋体"/>
          <w:sz w:val="24"/>
          <w:szCs w:val="24"/>
        </w:rPr>
        <w:t>报价人授权代表签字：________________________</w:t>
      </w:r>
    </w:p>
    <w:p>
      <w:pPr>
        <w:spacing w:after="160" w:line="380" w:lineRule="exact"/>
        <w:ind w:firstLine="480"/>
        <w:rPr>
          <w:rFonts w:ascii="宋体" w:hAnsi="宋体" w:eastAsia="宋体"/>
          <w:sz w:val="24"/>
          <w:szCs w:val="24"/>
        </w:rPr>
      </w:pPr>
      <w:r>
        <w:rPr>
          <w:rFonts w:ascii="宋体" w:hAnsi="宋体" w:eastAsia="宋体"/>
          <w:sz w:val="24"/>
          <w:szCs w:val="24"/>
        </w:rPr>
        <w:t>电      传：</w:t>
      </w:r>
      <w:r>
        <w:rPr>
          <w:rFonts w:ascii="宋体" w:hAnsi="宋体" w:eastAsia="宋体"/>
          <w:sz w:val="24"/>
          <w:szCs w:val="24"/>
          <w:u w:val="single"/>
        </w:rPr>
        <w:t xml:space="preserve">                </w:t>
      </w:r>
    </w:p>
    <w:p>
      <w:pPr>
        <w:spacing w:after="160" w:line="380" w:lineRule="exact"/>
        <w:ind w:firstLine="480"/>
        <w:rPr>
          <w:rFonts w:ascii="宋体" w:hAnsi="宋体" w:eastAsia="宋体"/>
          <w:sz w:val="24"/>
          <w:szCs w:val="24"/>
        </w:rPr>
      </w:pPr>
      <w:r>
        <w:rPr>
          <w:rFonts w:ascii="宋体" w:hAnsi="宋体" w:eastAsia="宋体"/>
          <w:sz w:val="24"/>
          <w:szCs w:val="24"/>
        </w:rPr>
        <w:t>传      真：</w:t>
      </w:r>
      <w:r>
        <w:rPr>
          <w:rFonts w:ascii="宋体" w:hAnsi="宋体" w:eastAsia="宋体"/>
          <w:sz w:val="24"/>
          <w:szCs w:val="24"/>
          <w:u w:val="single"/>
        </w:rPr>
        <w:t xml:space="preserve">                </w:t>
      </w:r>
    </w:p>
    <w:p>
      <w:pPr>
        <w:spacing w:after="160" w:line="380" w:lineRule="exact"/>
        <w:ind w:firstLine="480"/>
        <w:rPr>
          <w:rFonts w:ascii="宋体" w:hAnsi="宋体" w:eastAsia="宋体"/>
          <w:sz w:val="24"/>
          <w:szCs w:val="24"/>
        </w:rPr>
      </w:pPr>
      <w:r>
        <w:rPr>
          <w:rFonts w:ascii="宋体" w:hAnsi="宋体" w:eastAsia="宋体"/>
          <w:sz w:val="24"/>
          <w:szCs w:val="24"/>
        </w:rPr>
        <w:t>电      话：</w:t>
      </w:r>
      <w:r>
        <w:rPr>
          <w:rFonts w:ascii="宋体" w:hAnsi="宋体" w:eastAsia="宋体"/>
          <w:sz w:val="24"/>
          <w:szCs w:val="24"/>
          <w:u w:val="single"/>
        </w:rPr>
        <w:t xml:space="preserve">                </w:t>
      </w:r>
      <w:r>
        <w:rPr>
          <w:rFonts w:ascii="宋体" w:hAnsi="宋体" w:eastAsia="宋体"/>
          <w:sz w:val="24"/>
          <w:szCs w:val="24"/>
        </w:rPr>
        <w:t xml:space="preserve">    </w:t>
      </w:r>
    </w:p>
    <w:p>
      <w:pPr>
        <w:spacing w:after="160" w:line="360" w:lineRule="auto"/>
        <w:ind w:firstLine="480"/>
        <w:rPr>
          <w:rFonts w:ascii="宋体" w:hAnsi="宋体" w:eastAsia="宋体"/>
          <w:sz w:val="24"/>
          <w:szCs w:val="24"/>
        </w:rPr>
      </w:pPr>
      <w:r>
        <w:rPr>
          <w:rFonts w:ascii="宋体" w:hAnsi="宋体" w:eastAsia="宋体"/>
          <w:sz w:val="24"/>
          <w:szCs w:val="24"/>
        </w:rPr>
        <w:t>日      期：</w:t>
      </w:r>
      <w:r>
        <w:rPr>
          <w:rFonts w:ascii="宋体" w:hAnsi="宋体" w:eastAsia="宋体"/>
          <w:sz w:val="24"/>
          <w:szCs w:val="24"/>
          <w:u w:val="single"/>
        </w:rPr>
        <w:t xml:space="preserve">       </w:t>
      </w:r>
      <w:r>
        <w:rPr>
          <w:rFonts w:ascii="宋体" w:hAnsi="宋体" w:eastAsia="宋体"/>
          <w:sz w:val="24"/>
          <w:szCs w:val="24"/>
        </w:rPr>
        <w:t xml:space="preserve">年 </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w:t>
      </w:r>
    </w:p>
    <w:p>
      <w:pPr>
        <w:spacing w:after="160" w:line="360" w:lineRule="auto"/>
        <w:ind w:firstLine="480"/>
        <w:rPr>
          <w:rFonts w:ascii="宋体" w:hAnsi="宋体" w:eastAsia="宋体"/>
          <w:sz w:val="24"/>
          <w:szCs w:val="24"/>
        </w:rPr>
      </w:pPr>
    </w:p>
    <w:p>
      <w:pPr>
        <w:spacing w:after="160" w:line="0" w:lineRule="atLeast"/>
        <w:ind w:firstLine="640"/>
        <w:outlineLvl w:val="0"/>
        <w:rPr>
          <w:rFonts w:ascii="宋体" w:hAnsi="宋体" w:eastAsia="宋体"/>
          <w:sz w:val="28"/>
          <w:szCs w:val="28"/>
        </w:rPr>
      </w:pPr>
      <w:r>
        <w:rPr>
          <w:rFonts w:ascii="宋体" w:hAnsi="宋体" w:eastAsia="宋体"/>
        </w:rPr>
        <w:t>附件5－3、5-4、…</w:t>
      </w:r>
    </w:p>
    <w:p>
      <w:pPr>
        <w:spacing w:after="160" w:line="0" w:lineRule="atLeast"/>
        <w:ind w:firstLine="560"/>
        <w:outlineLvl w:val="0"/>
        <w:rPr>
          <w:rFonts w:ascii="宋体" w:hAnsi="宋体" w:eastAsia="宋体"/>
          <w:sz w:val="28"/>
          <w:szCs w:val="28"/>
        </w:rPr>
      </w:pPr>
    </w:p>
    <w:p>
      <w:pPr>
        <w:spacing w:after="160" w:line="0" w:lineRule="atLeast"/>
        <w:ind w:firstLine="723"/>
        <w:jc w:val="center"/>
        <w:outlineLvl w:val="0"/>
        <w:rPr>
          <w:rFonts w:ascii="宋体" w:hAnsi="宋体" w:eastAsia="宋体"/>
          <w:sz w:val="28"/>
          <w:szCs w:val="28"/>
        </w:rPr>
      </w:pPr>
      <w:r>
        <w:rPr>
          <w:rFonts w:ascii="宋体" w:hAnsi="宋体" w:eastAsia="宋体"/>
          <w:b/>
          <w:sz w:val="36"/>
          <w:szCs w:val="36"/>
        </w:rPr>
        <w:t>（资格证明文件名称）</w:t>
      </w:r>
    </w:p>
    <w:p>
      <w:pPr>
        <w:spacing w:after="160" w:line="380" w:lineRule="exact"/>
        <w:ind w:firstLine="480"/>
        <w:rPr>
          <w:rFonts w:ascii="宋体" w:hAnsi="宋体" w:eastAsia="宋体"/>
          <w:sz w:val="24"/>
          <w:szCs w:val="24"/>
        </w:rPr>
      </w:pPr>
    </w:p>
    <w:p>
      <w:pPr>
        <w:spacing w:after="160" w:line="380" w:lineRule="exact"/>
        <w:ind w:firstLine="480"/>
        <w:rPr>
          <w:rFonts w:ascii="宋体" w:hAnsi="宋体" w:eastAsia="宋体"/>
          <w:sz w:val="24"/>
          <w:szCs w:val="24"/>
        </w:rPr>
      </w:pPr>
      <w:r>
        <w:rPr>
          <w:rFonts w:ascii="宋体" w:hAnsi="宋体" w:eastAsia="宋体"/>
          <w:sz w:val="24"/>
          <w:szCs w:val="24"/>
        </w:rPr>
        <w:t>福建省辐射环境监督站：</w:t>
      </w:r>
    </w:p>
    <w:p>
      <w:pPr>
        <w:spacing w:after="160" w:line="360" w:lineRule="auto"/>
        <w:ind w:firstLine="480"/>
        <w:rPr>
          <w:rFonts w:ascii="宋体" w:hAnsi="宋体" w:eastAsia="宋体"/>
          <w:sz w:val="24"/>
          <w:szCs w:val="24"/>
        </w:rPr>
      </w:pPr>
    </w:p>
    <w:p>
      <w:pPr>
        <w:spacing w:after="160" w:line="360" w:lineRule="auto"/>
        <w:ind w:firstLine="480"/>
        <w:rPr>
          <w:rFonts w:ascii="宋体" w:hAnsi="宋体" w:eastAsia="宋体"/>
          <w:sz w:val="24"/>
          <w:szCs w:val="24"/>
        </w:rPr>
      </w:pPr>
      <w:r>
        <w:rPr>
          <w:rFonts w:ascii="宋体" w:hAnsi="宋体" w:eastAsia="宋体"/>
          <w:sz w:val="24"/>
          <w:szCs w:val="24"/>
        </w:rPr>
        <w:t>现附上我方（资格证明文件名称）复印件，上述执照真实有效。</w:t>
      </w:r>
    </w:p>
    <w:p>
      <w:pPr>
        <w:spacing w:after="160" w:line="360" w:lineRule="auto"/>
        <w:ind w:firstLine="480"/>
        <w:rPr>
          <w:rFonts w:ascii="宋体" w:hAnsi="宋体" w:eastAsia="宋体"/>
          <w:sz w:val="24"/>
          <w:szCs w:val="24"/>
        </w:rPr>
      </w:pPr>
    </w:p>
    <w:p>
      <w:pPr>
        <w:spacing w:after="160" w:line="360" w:lineRule="auto"/>
        <w:ind w:firstLine="480"/>
        <w:rPr>
          <w:rFonts w:ascii="宋体" w:hAnsi="宋体" w:eastAsia="宋体"/>
          <w:sz w:val="24"/>
          <w:szCs w:val="24"/>
        </w:rPr>
      </w:pPr>
    </w:p>
    <w:p>
      <w:pPr>
        <w:spacing w:after="160" w:line="360" w:lineRule="auto"/>
        <w:ind w:firstLine="480"/>
        <w:rPr>
          <w:rFonts w:ascii="宋体" w:hAnsi="宋体" w:eastAsia="宋体"/>
          <w:sz w:val="24"/>
          <w:szCs w:val="24"/>
        </w:rPr>
      </w:pPr>
      <w:r>
        <w:rPr>
          <w:rFonts w:ascii="宋体" w:hAnsi="宋体" w:eastAsia="宋体"/>
          <w:sz w:val="24"/>
          <w:szCs w:val="24"/>
        </w:rPr>
        <w:t>（注：</w:t>
      </w:r>
      <w:r>
        <w:rPr>
          <w:rFonts w:ascii="宋体" w:hAnsi="宋体" w:eastAsia="宋体"/>
          <w:b/>
          <w:sz w:val="24"/>
          <w:szCs w:val="24"/>
        </w:rPr>
        <w:t>加盖公章并注明复印件与原件一致</w:t>
      </w:r>
      <w:r>
        <w:rPr>
          <w:rFonts w:ascii="宋体" w:hAnsi="宋体" w:eastAsia="宋体"/>
          <w:sz w:val="24"/>
          <w:szCs w:val="24"/>
        </w:rPr>
        <w:t>。）</w:t>
      </w:r>
    </w:p>
    <w:p>
      <w:pPr>
        <w:spacing w:after="160" w:line="360" w:lineRule="auto"/>
        <w:ind w:firstLine="480"/>
        <w:rPr>
          <w:rFonts w:ascii="宋体" w:hAnsi="宋体" w:eastAsia="宋体"/>
          <w:sz w:val="24"/>
          <w:szCs w:val="24"/>
        </w:rPr>
      </w:pPr>
    </w:p>
    <w:p>
      <w:pPr>
        <w:spacing w:after="160" w:line="380" w:lineRule="exact"/>
        <w:ind w:firstLine="480"/>
        <w:rPr>
          <w:rFonts w:ascii="宋体" w:hAnsi="宋体" w:eastAsia="宋体"/>
          <w:sz w:val="24"/>
          <w:szCs w:val="24"/>
        </w:rPr>
      </w:pPr>
    </w:p>
    <w:p>
      <w:pPr>
        <w:spacing w:after="160" w:line="380" w:lineRule="exact"/>
        <w:ind w:firstLine="480"/>
        <w:rPr>
          <w:rFonts w:ascii="宋体" w:hAnsi="宋体" w:eastAsia="宋体"/>
          <w:sz w:val="24"/>
          <w:szCs w:val="24"/>
        </w:rPr>
      </w:pPr>
    </w:p>
    <w:p>
      <w:pPr>
        <w:spacing w:after="160" w:line="380" w:lineRule="exact"/>
        <w:ind w:firstLine="480"/>
        <w:rPr>
          <w:rFonts w:ascii="宋体" w:hAnsi="宋体" w:eastAsia="宋体"/>
          <w:sz w:val="24"/>
          <w:szCs w:val="24"/>
        </w:rPr>
      </w:pPr>
    </w:p>
    <w:p>
      <w:pPr>
        <w:spacing w:after="160" w:line="380" w:lineRule="exact"/>
        <w:ind w:firstLine="480"/>
        <w:rPr>
          <w:rFonts w:ascii="宋体" w:hAnsi="宋体" w:eastAsia="宋体"/>
          <w:sz w:val="24"/>
          <w:szCs w:val="24"/>
        </w:rPr>
      </w:pPr>
    </w:p>
    <w:p>
      <w:pPr>
        <w:spacing w:after="160" w:line="360" w:lineRule="auto"/>
        <w:ind w:firstLine="480"/>
        <w:rPr>
          <w:rFonts w:ascii="宋体" w:hAnsi="宋体" w:eastAsia="宋体"/>
          <w:sz w:val="24"/>
          <w:szCs w:val="24"/>
        </w:rPr>
      </w:pPr>
    </w:p>
    <w:p>
      <w:pPr>
        <w:spacing w:after="160" w:line="360" w:lineRule="auto"/>
        <w:ind w:firstLine="480"/>
        <w:rPr>
          <w:rFonts w:ascii="宋体" w:hAnsi="宋体" w:eastAsia="宋体"/>
          <w:sz w:val="24"/>
          <w:szCs w:val="24"/>
        </w:rPr>
      </w:pPr>
      <w:r>
        <w:rPr>
          <w:rFonts w:ascii="宋体" w:hAnsi="宋体" w:eastAsia="宋体"/>
          <w:sz w:val="24"/>
          <w:szCs w:val="24"/>
        </w:rPr>
        <w:t xml:space="preserve">                             报价人   </w:t>
      </w:r>
      <w:r>
        <w:rPr>
          <w:rFonts w:ascii="宋体" w:hAnsi="宋体" w:eastAsia="宋体"/>
          <w:sz w:val="24"/>
          <w:szCs w:val="24"/>
          <w:u w:val="single"/>
        </w:rPr>
        <w:t xml:space="preserve">（全称并加盖公章）：        </w:t>
      </w:r>
    </w:p>
    <w:p>
      <w:pPr>
        <w:spacing w:after="160" w:line="360" w:lineRule="auto"/>
        <w:ind w:firstLine="480"/>
        <w:rPr>
          <w:rFonts w:ascii="宋体" w:hAnsi="宋体" w:eastAsia="宋体"/>
          <w:sz w:val="24"/>
          <w:szCs w:val="24"/>
          <w:u w:val="single"/>
        </w:rPr>
      </w:pPr>
      <w:r>
        <w:rPr>
          <w:rFonts w:ascii="宋体" w:hAnsi="宋体" w:eastAsia="宋体"/>
          <w:sz w:val="24"/>
          <w:szCs w:val="24"/>
        </w:rPr>
        <w:t xml:space="preserve">                             报价人代表（签字）：</w:t>
      </w:r>
      <w:r>
        <w:rPr>
          <w:rFonts w:ascii="宋体" w:hAnsi="宋体" w:eastAsia="宋体"/>
          <w:sz w:val="24"/>
          <w:szCs w:val="24"/>
          <w:u w:val="single"/>
        </w:rPr>
        <w:t xml:space="preserve">               </w:t>
      </w:r>
    </w:p>
    <w:p>
      <w:pPr>
        <w:spacing w:after="160" w:line="360" w:lineRule="auto"/>
        <w:ind w:firstLine="480"/>
        <w:rPr>
          <w:rFonts w:ascii="宋体" w:hAnsi="宋体" w:eastAsia="宋体"/>
          <w:sz w:val="24"/>
          <w:szCs w:val="24"/>
          <w:u w:val="single"/>
        </w:rPr>
      </w:pPr>
      <w:r>
        <w:rPr>
          <w:rFonts w:ascii="宋体" w:hAnsi="宋体" w:eastAsia="宋体"/>
          <w:sz w:val="24"/>
          <w:szCs w:val="24"/>
        </w:rPr>
        <w:t xml:space="preserve">                             日期：</w:t>
      </w:r>
      <w:r>
        <w:rPr>
          <w:rFonts w:ascii="宋体" w:hAnsi="宋体" w:eastAsia="宋体"/>
          <w:sz w:val="24"/>
          <w:szCs w:val="24"/>
          <w:u w:val="single"/>
        </w:rPr>
        <w:t xml:space="preserve">                            </w:t>
      </w:r>
    </w:p>
    <w:p>
      <w:pPr>
        <w:spacing w:after="160" w:line="360" w:lineRule="auto"/>
        <w:ind w:firstLine="480"/>
        <w:rPr>
          <w:rFonts w:ascii="宋体" w:hAnsi="宋体" w:eastAsia="宋体"/>
          <w:sz w:val="24"/>
          <w:szCs w:val="24"/>
          <w:u w:val="single"/>
        </w:rPr>
      </w:pPr>
    </w:p>
    <w:p>
      <w:pPr>
        <w:spacing w:after="160" w:line="360" w:lineRule="auto"/>
        <w:ind w:firstLine="560"/>
        <w:rPr>
          <w:rFonts w:ascii="仿宋_GB2312" w:hAnsi="仿宋_GB2312" w:eastAsia="仿宋_GB2312"/>
          <w:sz w:val="28"/>
          <w:szCs w:val="28"/>
        </w:rPr>
      </w:pPr>
    </w:p>
    <w:p>
      <w:pPr>
        <w:spacing w:after="160" w:line="360" w:lineRule="auto"/>
        <w:ind w:firstLine="560"/>
        <w:rPr>
          <w:rFonts w:ascii="仿宋_GB2312" w:hAnsi="仿宋_GB2312" w:eastAsia="仿宋_GB2312"/>
          <w:sz w:val="28"/>
          <w:szCs w:val="28"/>
        </w:rPr>
      </w:pPr>
    </w:p>
    <w:p>
      <w:pPr>
        <w:spacing w:after="160" w:line="360" w:lineRule="auto"/>
        <w:ind w:firstLine="560"/>
        <w:rPr>
          <w:rFonts w:ascii="仿宋_GB2312" w:hAnsi="仿宋_GB2312" w:eastAsia="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88699"/>
    <w:multiLevelType w:val="singleLevel"/>
    <w:tmpl w:val="83988699"/>
    <w:lvl w:ilvl="0" w:tentative="0">
      <w:start w:val="1"/>
      <w:numFmt w:val="decimal"/>
      <w:lvlText w:val="%1."/>
      <w:lvlJc w:val="left"/>
      <w:pPr>
        <w:ind w:left="425" w:hanging="425"/>
      </w:pPr>
      <w:rPr>
        <w:rFonts w:hint="default"/>
      </w:rPr>
    </w:lvl>
  </w:abstractNum>
  <w:abstractNum w:abstractNumId="1">
    <w:nsid w:val="96936215"/>
    <w:multiLevelType w:val="singleLevel"/>
    <w:tmpl w:val="96936215"/>
    <w:lvl w:ilvl="0" w:tentative="0">
      <w:start w:val="1"/>
      <w:numFmt w:val="decimal"/>
      <w:lvlText w:val="%1."/>
      <w:lvlJc w:val="left"/>
      <w:pPr>
        <w:ind w:left="425" w:hanging="425"/>
      </w:pPr>
      <w:rPr>
        <w:rFonts w:hint="default"/>
      </w:rPr>
    </w:lvl>
  </w:abstractNum>
  <w:abstractNum w:abstractNumId="2">
    <w:nsid w:val="A8514322"/>
    <w:multiLevelType w:val="singleLevel"/>
    <w:tmpl w:val="A8514322"/>
    <w:lvl w:ilvl="0" w:tentative="0">
      <w:start w:val="1"/>
      <w:numFmt w:val="decimal"/>
      <w:lvlText w:val="%1."/>
      <w:lvlJc w:val="left"/>
      <w:pPr>
        <w:ind w:left="425" w:hanging="425"/>
      </w:pPr>
      <w:rPr>
        <w:rFonts w:hint="default"/>
      </w:rPr>
    </w:lvl>
  </w:abstractNum>
  <w:abstractNum w:abstractNumId="3">
    <w:nsid w:val="CFAA45B7"/>
    <w:multiLevelType w:val="singleLevel"/>
    <w:tmpl w:val="CFAA45B7"/>
    <w:lvl w:ilvl="0" w:tentative="0">
      <w:start w:val="1"/>
      <w:numFmt w:val="decimal"/>
      <w:lvlText w:val="%1."/>
      <w:lvlJc w:val="left"/>
      <w:pPr>
        <w:ind w:left="425" w:hanging="425"/>
      </w:pPr>
      <w:rPr>
        <w:rFonts w:hint="default"/>
      </w:rPr>
    </w:lvl>
  </w:abstractNum>
  <w:abstractNum w:abstractNumId="4">
    <w:nsid w:val="F0CA5072"/>
    <w:multiLevelType w:val="singleLevel"/>
    <w:tmpl w:val="F0CA5072"/>
    <w:lvl w:ilvl="0" w:tentative="0">
      <w:start w:val="1"/>
      <w:numFmt w:val="decimal"/>
      <w:lvlText w:val="%1."/>
      <w:lvlJc w:val="left"/>
      <w:pPr>
        <w:ind w:left="425" w:hanging="425"/>
      </w:pPr>
      <w:rPr>
        <w:rFonts w:hint="default"/>
      </w:rPr>
    </w:lvl>
  </w:abstractNum>
  <w:abstractNum w:abstractNumId="5">
    <w:nsid w:val="12870217"/>
    <w:multiLevelType w:val="multilevel"/>
    <w:tmpl w:val="1287021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C391439"/>
    <w:multiLevelType w:val="multilevel"/>
    <w:tmpl w:val="3C39143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7F21550"/>
    <w:multiLevelType w:val="multilevel"/>
    <w:tmpl w:val="57F21550"/>
    <w:lvl w:ilvl="0" w:tentative="0">
      <w:start w:val="1"/>
      <w:numFmt w:val="decimal"/>
      <w:lvlText w:val="（%1）"/>
      <w:lvlJc w:val="left"/>
      <w:pPr>
        <w:ind w:left="720" w:hanging="720"/>
        <w:jc w:val="both"/>
      </w:pPr>
      <w:rPr>
        <w:w w:val="100"/>
        <w:sz w:val="20"/>
        <w:szCs w:val="20"/>
        <w:shd w:val="clear" w:color="auto" w:fill="auto"/>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8">
    <w:nsid w:val="7D79567C"/>
    <w:multiLevelType w:val="singleLevel"/>
    <w:tmpl w:val="7D79567C"/>
    <w:lvl w:ilvl="0" w:tentative="0">
      <w:start w:val="1"/>
      <w:numFmt w:val="decimal"/>
      <w:lvlText w:val="%1."/>
      <w:lvlJc w:val="left"/>
      <w:pPr>
        <w:ind w:left="425" w:hanging="425"/>
      </w:pPr>
      <w:rPr>
        <w:rFonts w:hint="default"/>
      </w:rPr>
    </w:lvl>
  </w:abstractNum>
  <w:num w:numId="1">
    <w:abstractNumId w:val="7"/>
  </w:num>
  <w:num w:numId="2">
    <w:abstractNumId w:val="1"/>
  </w:num>
  <w:num w:numId="3">
    <w:abstractNumId w:val="3"/>
  </w:num>
  <w:num w:numId="4">
    <w:abstractNumId w:val="6"/>
  </w:num>
  <w:num w:numId="5">
    <w:abstractNumId w:val="2"/>
  </w:num>
  <w:num w:numId="6">
    <w:abstractNumId w:val="0"/>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0"/>
  <w:displayVerticalDrawingGridEvery w:val="2"/>
  <w:characterSpacingControl w:val="compressPunctuation"/>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WQyMzU5YjkzYzcwZTIxZmVlMjAxZGQyZmQwNWMifQ=="/>
  </w:docVars>
  <w:rsids>
    <w:rsidRoot w:val="00BE29E2"/>
    <w:rsid w:val="000A413C"/>
    <w:rsid w:val="000B3DB8"/>
    <w:rsid w:val="000D65B6"/>
    <w:rsid w:val="00102BDD"/>
    <w:rsid w:val="002401DD"/>
    <w:rsid w:val="002717D9"/>
    <w:rsid w:val="002B3B34"/>
    <w:rsid w:val="0032260E"/>
    <w:rsid w:val="00322990"/>
    <w:rsid w:val="00335C87"/>
    <w:rsid w:val="003364DB"/>
    <w:rsid w:val="00373CB1"/>
    <w:rsid w:val="00452949"/>
    <w:rsid w:val="004A4D0F"/>
    <w:rsid w:val="004C4F58"/>
    <w:rsid w:val="00527725"/>
    <w:rsid w:val="00542904"/>
    <w:rsid w:val="005B28B5"/>
    <w:rsid w:val="00694E96"/>
    <w:rsid w:val="006D4B03"/>
    <w:rsid w:val="00726943"/>
    <w:rsid w:val="00756726"/>
    <w:rsid w:val="00765824"/>
    <w:rsid w:val="00766A86"/>
    <w:rsid w:val="007707B7"/>
    <w:rsid w:val="00787E1A"/>
    <w:rsid w:val="007A1853"/>
    <w:rsid w:val="008171EA"/>
    <w:rsid w:val="0088541B"/>
    <w:rsid w:val="00890519"/>
    <w:rsid w:val="008E5F36"/>
    <w:rsid w:val="008F34F1"/>
    <w:rsid w:val="00A810DE"/>
    <w:rsid w:val="00AE6145"/>
    <w:rsid w:val="00B01DA6"/>
    <w:rsid w:val="00B13735"/>
    <w:rsid w:val="00B83FCC"/>
    <w:rsid w:val="00B8649F"/>
    <w:rsid w:val="00BE29E2"/>
    <w:rsid w:val="00BF30D5"/>
    <w:rsid w:val="00C84C31"/>
    <w:rsid w:val="00CE6273"/>
    <w:rsid w:val="00D22A19"/>
    <w:rsid w:val="00D63607"/>
    <w:rsid w:val="00D779D2"/>
    <w:rsid w:val="00D81B28"/>
    <w:rsid w:val="00D82FF2"/>
    <w:rsid w:val="00D91F21"/>
    <w:rsid w:val="00DA2847"/>
    <w:rsid w:val="00DC1AC2"/>
    <w:rsid w:val="00DC607C"/>
    <w:rsid w:val="00DE092C"/>
    <w:rsid w:val="00E1395F"/>
    <w:rsid w:val="00E4552A"/>
    <w:rsid w:val="00F34153"/>
    <w:rsid w:val="00F60470"/>
    <w:rsid w:val="00FB7099"/>
    <w:rsid w:val="00FF6D84"/>
    <w:rsid w:val="01561E24"/>
    <w:rsid w:val="09635EE2"/>
    <w:rsid w:val="0B343C8D"/>
    <w:rsid w:val="18753D5C"/>
    <w:rsid w:val="1CD066D4"/>
    <w:rsid w:val="32EF4FF6"/>
    <w:rsid w:val="40403D04"/>
    <w:rsid w:val="46BC416F"/>
    <w:rsid w:val="52B64E1F"/>
    <w:rsid w:val="587255F8"/>
    <w:rsid w:val="5BD25BA0"/>
    <w:rsid w:val="5D8A0124"/>
    <w:rsid w:val="64907E37"/>
    <w:rsid w:val="72432F06"/>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7"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Arial" w:cs="Times New Roman"/>
      <w:sz w:val="32"/>
      <w:szCs w:val="32"/>
      <w:lang w:val="en-US" w:eastAsia="zh-CN" w:bidi="ar-SA"/>
    </w:rPr>
  </w:style>
  <w:style w:type="paragraph" w:styleId="2">
    <w:name w:val="heading 1"/>
    <w:basedOn w:val="1"/>
    <w:next w:val="1"/>
    <w:link w:val="48"/>
    <w:qFormat/>
    <w:uiPriority w:val="7"/>
    <w:pPr>
      <w:keepNext/>
      <w:keepLines/>
      <w:outlineLvl w:val="0"/>
    </w:pPr>
    <w:rPr>
      <w:rFonts w:ascii="Times New Roman" w:hAnsi="Times New Roman" w:eastAsia="Times New Roman"/>
      <w:b/>
      <w:sz w:val="44"/>
      <w:szCs w:val="44"/>
    </w:rPr>
  </w:style>
  <w:style w:type="paragraph" w:styleId="3">
    <w:name w:val="heading 2"/>
    <w:qFormat/>
    <w:uiPriority w:val="8"/>
    <w:pPr>
      <w:jc w:val="both"/>
      <w:outlineLvl w:val="1"/>
    </w:pPr>
    <w:rPr>
      <w:rFonts w:ascii="Calibri" w:hAnsi="Calibri" w:eastAsia="宋体" w:cs="Times New Roman"/>
      <w:sz w:val="21"/>
      <w:szCs w:val="21"/>
      <w:lang w:val="en-US" w:eastAsia="zh-CN" w:bidi="ar-SA"/>
    </w:rPr>
  </w:style>
  <w:style w:type="paragraph" w:styleId="4">
    <w:name w:val="heading 3"/>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unhideWhenUsed/>
    <w:qFormat/>
    <w:uiPriority w:val="34"/>
    <w:pPr>
      <w:ind w:left="2550"/>
      <w:jc w:val="both"/>
    </w:pPr>
    <w:rPr>
      <w:rFonts w:ascii="Calibri" w:hAnsi="Calibri" w:eastAsia="宋体" w:cs="Times New Roman"/>
      <w:sz w:val="21"/>
      <w:szCs w:val="21"/>
      <w:lang w:val="en-US" w:eastAsia="zh-CN" w:bidi="ar-SA"/>
    </w:rPr>
  </w:style>
  <w:style w:type="paragraph" w:styleId="12">
    <w:name w:val="Normal Indent"/>
    <w:basedOn w:val="1"/>
    <w:qFormat/>
    <w:uiPriority w:val="0"/>
    <w:pPr>
      <w:ind w:firstLine="420"/>
    </w:pPr>
    <w:rPr>
      <w:rFonts w:ascii="宋体" w:hAnsi="宋体" w:eastAsia="Times New Roman"/>
      <w:sz w:val="24"/>
      <w:szCs w:val="24"/>
    </w:rPr>
  </w:style>
  <w:style w:type="paragraph" w:styleId="13">
    <w:name w:val="toc 5"/>
    <w:unhideWhenUsed/>
    <w:qFormat/>
    <w:uiPriority w:val="32"/>
    <w:pPr>
      <w:ind w:left="1700"/>
      <w:jc w:val="both"/>
    </w:pPr>
    <w:rPr>
      <w:rFonts w:ascii="Calibri" w:hAnsi="Calibri" w:eastAsia="宋体" w:cs="Times New Roman"/>
      <w:sz w:val="21"/>
      <w:szCs w:val="21"/>
      <w:lang w:val="en-US" w:eastAsia="zh-CN" w:bidi="ar-SA"/>
    </w:rPr>
  </w:style>
  <w:style w:type="paragraph" w:styleId="14">
    <w:name w:val="toc 3"/>
    <w:unhideWhenUsed/>
    <w:qFormat/>
    <w:uiPriority w:val="30"/>
    <w:pPr>
      <w:ind w:left="850"/>
      <w:jc w:val="both"/>
    </w:pPr>
    <w:rPr>
      <w:rFonts w:ascii="Calibri" w:hAnsi="Calibri" w:eastAsia="宋体" w:cs="Times New Roman"/>
      <w:sz w:val="21"/>
      <w:szCs w:val="21"/>
      <w:lang w:val="en-US" w:eastAsia="zh-CN" w:bidi="ar-SA"/>
    </w:rPr>
  </w:style>
  <w:style w:type="paragraph" w:styleId="15">
    <w:name w:val="Plain Text"/>
    <w:link w:val="47"/>
    <w:qFormat/>
    <w:uiPriority w:val="0"/>
    <w:pPr>
      <w:jc w:val="both"/>
    </w:pPr>
    <w:rPr>
      <w:rFonts w:ascii="宋体" w:hAnsi="宋体" w:eastAsia="Times New Roman" w:cs="Times New Roman"/>
      <w:sz w:val="21"/>
      <w:szCs w:val="21"/>
      <w:lang w:val="en-US" w:eastAsia="zh-CN" w:bidi="ar-SA"/>
    </w:rPr>
  </w:style>
  <w:style w:type="paragraph" w:styleId="16">
    <w:name w:val="toc 8"/>
    <w:unhideWhenUsed/>
    <w:qFormat/>
    <w:uiPriority w:val="35"/>
    <w:pPr>
      <w:ind w:left="2975"/>
      <w:jc w:val="both"/>
    </w:pPr>
    <w:rPr>
      <w:rFonts w:ascii="Calibri" w:hAnsi="Calibri" w:eastAsia="宋体" w:cs="Times New Roman"/>
      <w:sz w:val="21"/>
      <w:szCs w:val="21"/>
      <w:lang w:val="en-US" w:eastAsia="zh-CN" w:bidi="ar-SA"/>
    </w:rPr>
  </w:style>
  <w:style w:type="paragraph" w:styleId="17">
    <w:name w:val="Date"/>
    <w:basedOn w:val="1"/>
    <w:next w:val="1"/>
    <w:link w:val="51"/>
    <w:unhideWhenUsed/>
    <w:qFormat/>
    <w:uiPriority w:val="0"/>
    <w:pPr>
      <w:ind w:left="100"/>
    </w:pPr>
  </w:style>
  <w:style w:type="paragraph" w:styleId="18">
    <w:name w:val="Balloon Text"/>
    <w:basedOn w:val="1"/>
    <w:link w:val="50"/>
    <w:unhideWhenUsed/>
    <w:qFormat/>
    <w:uiPriority w:val="0"/>
    <w:rPr>
      <w:sz w:val="18"/>
      <w:szCs w:val="18"/>
    </w:rPr>
  </w:style>
  <w:style w:type="paragraph" w:styleId="19">
    <w:name w:val="footer"/>
    <w:basedOn w:val="1"/>
    <w:link w:val="46"/>
    <w:unhideWhenUsed/>
    <w:qFormat/>
    <w:uiPriority w:val="0"/>
    <w:pPr>
      <w:tabs>
        <w:tab w:val="center" w:pos="4153"/>
        <w:tab w:val="right" w:pos="8306"/>
      </w:tabs>
    </w:pPr>
    <w:rPr>
      <w:sz w:val="18"/>
      <w:szCs w:val="18"/>
    </w:rPr>
  </w:style>
  <w:style w:type="paragraph" w:styleId="20">
    <w:name w:val="header"/>
    <w:basedOn w:val="1"/>
    <w:link w:val="45"/>
    <w:unhideWhenUsed/>
    <w:qFormat/>
    <w:uiPriority w:val="0"/>
    <w:pPr>
      <w:tabs>
        <w:tab w:val="center" w:pos="4153"/>
        <w:tab w:val="right" w:pos="8306"/>
      </w:tabs>
      <w:jc w:val="center"/>
    </w:pPr>
    <w:rPr>
      <w:sz w:val="18"/>
      <w:szCs w:val="18"/>
    </w:rPr>
  </w:style>
  <w:style w:type="paragraph" w:styleId="21">
    <w:name w:val="toc 1"/>
    <w:unhideWhenUsed/>
    <w:qFormat/>
    <w:uiPriority w:val="28"/>
    <w:pPr>
      <w:jc w:val="both"/>
    </w:pPr>
    <w:rPr>
      <w:rFonts w:ascii="Calibri" w:hAnsi="Calibri" w:eastAsia="宋体" w:cs="Times New Roman"/>
      <w:sz w:val="21"/>
      <w:szCs w:val="21"/>
      <w:lang w:val="en-US" w:eastAsia="zh-CN" w:bidi="ar-SA"/>
    </w:rPr>
  </w:style>
  <w:style w:type="paragraph" w:styleId="22">
    <w:name w:val="toc 4"/>
    <w:unhideWhenUsed/>
    <w:qFormat/>
    <w:uiPriority w:val="31"/>
    <w:pPr>
      <w:ind w:left="1275"/>
      <w:jc w:val="both"/>
    </w:pPr>
    <w:rPr>
      <w:rFonts w:ascii="Calibri" w:hAnsi="Calibri" w:eastAsia="宋体" w:cs="Times New Roman"/>
      <w:sz w:val="21"/>
      <w:szCs w:val="21"/>
      <w:lang w:val="en-US" w:eastAsia="zh-CN" w:bidi="ar-SA"/>
    </w:rPr>
  </w:style>
  <w:style w:type="paragraph" w:styleId="23">
    <w:name w:val="Subtitle"/>
    <w:qFormat/>
    <w:uiPriority w:val="16"/>
    <w:pPr>
      <w:jc w:val="center"/>
    </w:pPr>
    <w:rPr>
      <w:rFonts w:ascii="Calibri" w:hAnsi="Calibri" w:eastAsia="宋体" w:cs="Times New Roman"/>
      <w:sz w:val="24"/>
      <w:szCs w:val="24"/>
      <w:lang w:val="en-US" w:eastAsia="zh-CN" w:bidi="ar-SA"/>
    </w:rPr>
  </w:style>
  <w:style w:type="paragraph" w:styleId="24">
    <w:name w:val="toc 6"/>
    <w:unhideWhenUsed/>
    <w:qFormat/>
    <w:uiPriority w:val="33"/>
    <w:pPr>
      <w:ind w:left="2125"/>
      <w:jc w:val="both"/>
    </w:pPr>
    <w:rPr>
      <w:rFonts w:ascii="Calibri" w:hAnsi="Calibri" w:eastAsia="宋体" w:cs="Times New Roman"/>
      <w:sz w:val="21"/>
      <w:szCs w:val="21"/>
      <w:lang w:val="en-US" w:eastAsia="zh-CN" w:bidi="ar-SA"/>
    </w:rPr>
  </w:style>
  <w:style w:type="paragraph" w:styleId="25">
    <w:name w:val="toc 2"/>
    <w:unhideWhenUsed/>
    <w:qFormat/>
    <w:uiPriority w:val="29"/>
    <w:pPr>
      <w:ind w:left="425"/>
      <w:jc w:val="both"/>
    </w:pPr>
    <w:rPr>
      <w:rFonts w:ascii="Calibri" w:hAnsi="Calibri" w:eastAsia="宋体" w:cs="Times New Roman"/>
      <w:sz w:val="21"/>
      <w:szCs w:val="21"/>
      <w:lang w:val="en-US" w:eastAsia="zh-CN" w:bidi="ar-SA"/>
    </w:rPr>
  </w:style>
  <w:style w:type="paragraph" w:styleId="26">
    <w:name w:val="toc 9"/>
    <w:unhideWhenUsed/>
    <w:qFormat/>
    <w:uiPriority w:val="36"/>
    <w:pPr>
      <w:ind w:left="3400"/>
      <w:jc w:val="both"/>
    </w:pPr>
    <w:rPr>
      <w:rFonts w:ascii="Calibri" w:hAnsi="Calibri" w:eastAsia="宋体" w:cs="Times New Roman"/>
      <w:sz w:val="21"/>
      <w:szCs w:val="21"/>
      <w:lang w:val="en-US" w:eastAsia="zh-CN" w:bidi="ar-SA"/>
    </w:rPr>
  </w:style>
  <w:style w:type="paragraph" w:styleId="27">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28">
    <w:name w:val="Title"/>
    <w:qFormat/>
    <w:uiPriority w:val="6"/>
    <w:pPr>
      <w:jc w:val="center"/>
    </w:pPr>
    <w:rPr>
      <w:rFonts w:ascii="Calibri" w:hAnsi="Calibri" w:eastAsia="宋体" w:cs="Times New Roman"/>
      <w:b/>
      <w:sz w:val="32"/>
      <w:szCs w:val="32"/>
      <w:lang w:val="en-US" w:eastAsia="zh-CN" w:bidi="ar-SA"/>
    </w:rPr>
  </w:style>
  <w:style w:type="table" w:styleId="30">
    <w:name w:val="Table Grid"/>
    <w:basedOn w:val="29"/>
    <w:qFormat/>
    <w:uiPriority w:val="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0"/>
    <w:rPr>
      <w:b/>
      <w:w w:val="100"/>
      <w:sz w:val="21"/>
      <w:szCs w:val="21"/>
      <w:shd w:val="clear" w:color="auto" w:fill="auto"/>
    </w:rPr>
  </w:style>
  <w:style w:type="character" w:styleId="33">
    <w:name w:val="page number"/>
    <w:basedOn w:val="31"/>
    <w:unhideWhenUsed/>
    <w:qFormat/>
    <w:uiPriority w:val="0"/>
  </w:style>
  <w:style w:type="character" w:styleId="34">
    <w:name w:val="Emphasis"/>
    <w:qFormat/>
    <w:uiPriority w:val="18"/>
    <w:rPr>
      <w:i/>
      <w:w w:val="100"/>
      <w:sz w:val="21"/>
      <w:szCs w:val="21"/>
      <w:shd w:val="clear" w:color="auto" w:fill="auto"/>
    </w:rPr>
  </w:style>
  <w:style w:type="paragraph" w:styleId="35">
    <w:name w:val="No Spacing"/>
    <w:qFormat/>
    <w:uiPriority w:val="5"/>
    <w:pPr>
      <w:jc w:val="both"/>
    </w:pPr>
    <w:rPr>
      <w:rFonts w:ascii="Calibri" w:hAnsi="Calibri" w:eastAsia="宋体" w:cs="Times New Roman"/>
      <w:sz w:val="21"/>
      <w:szCs w:val="21"/>
      <w:lang w:val="en-US" w:eastAsia="zh-CN" w:bidi="ar-SA"/>
    </w:rPr>
  </w:style>
  <w:style w:type="character" w:customStyle="1" w:styleId="36">
    <w:name w:val="Subtle Emphasis"/>
    <w:qFormat/>
    <w:uiPriority w:val="17"/>
    <w:rPr>
      <w:i/>
      <w:color w:val="404040"/>
      <w:w w:val="100"/>
      <w:sz w:val="21"/>
      <w:szCs w:val="21"/>
      <w:shd w:val="clear" w:color="auto" w:fill="auto"/>
    </w:rPr>
  </w:style>
  <w:style w:type="character" w:customStyle="1" w:styleId="37">
    <w:name w:val="Intense Emphasis"/>
    <w:qFormat/>
    <w:uiPriority w:val="19"/>
    <w:rPr>
      <w:i/>
      <w:color w:val="5B9BD5"/>
      <w:w w:val="100"/>
      <w:sz w:val="21"/>
      <w:szCs w:val="21"/>
      <w:shd w:val="clear" w:color="auto" w:fill="auto"/>
    </w:rPr>
  </w:style>
  <w:style w:type="paragraph" w:styleId="38">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9">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40">
    <w:name w:val="Subtle Reference"/>
    <w:qFormat/>
    <w:uiPriority w:val="23"/>
    <w:rPr>
      <w:smallCaps/>
      <w:color w:val="5A5A5A"/>
      <w:w w:val="100"/>
      <w:sz w:val="21"/>
      <w:szCs w:val="21"/>
      <w:shd w:val="clear" w:color="auto" w:fill="auto"/>
    </w:rPr>
  </w:style>
  <w:style w:type="character" w:customStyle="1" w:styleId="41">
    <w:name w:val="Intense Reference"/>
    <w:qFormat/>
    <w:uiPriority w:val="24"/>
    <w:rPr>
      <w:b/>
      <w:smallCaps/>
      <w:color w:val="5B9BD5"/>
      <w:w w:val="100"/>
      <w:sz w:val="21"/>
      <w:szCs w:val="21"/>
      <w:shd w:val="clear" w:color="auto" w:fill="auto"/>
    </w:rPr>
  </w:style>
  <w:style w:type="character" w:customStyle="1" w:styleId="42">
    <w:name w:val="Book Title"/>
    <w:qFormat/>
    <w:uiPriority w:val="25"/>
    <w:rPr>
      <w:b/>
      <w:i/>
      <w:w w:val="100"/>
      <w:sz w:val="21"/>
      <w:szCs w:val="21"/>
      <w:shd w:val="clear" w:color="auto" w:fill="auto"/>
    </w:rPr>
  </w:style>
  <w:style w:type="paragraph" w:customStyle="1" w:styleId="43">
    <w:name w:val="列出段落1"/>
    <w:basedOn w:val="1"/>
    <w:qFormat/>
    <w:uiPriority w:val="26"/>
    <w:pPr>
      <w:ind w:firstLine="420"/>
    </w:pPr>
  </w:style>
  <w:style w:type="paragraph" w:customStyle="1" w:styleId="44">
    <w:name w:val="TOC Heading"/>
    <w:unhideWhenUsed/>
    <w:qFormat/>
    <w:uiPriority w:val="27"/>
    <w:rPr>
      <w:rFonts w:ascii="Calibri" w:hAnsi="Calibri" w:eastAsia="宋体" w:cs="Times New Roman"/>
      <w:color w:val="2E74B5"/>
      <w:sz w:val="32"/>
      <w:szCs w:val="32"/>
      <w:lang w:val="en-US" w:eastAsia="zh-CN" w:bidi="ar-SA"/>
    </w:rPr>
  </w:style>
  <w:style w:type="character" w:customStyle="1" w:styleId="45">
    <w:name w:val="页眉 Char"/>
    <w:basedOn w:val="31"/>
    <w:link w:val="20"/>
    <w:qFormat/>
    <w:uiPriority w:val="0"/>
    <w:rPr>
      <w:w w:val="100"/>
      <w:sz w:val="18"/>
      <w:szCs w:val="18"/>
      <w:shd w:val="clear" w:color="auto" w:fill="auto"/>
    </w:rPr>
  </w:style>
  <w:style w:type="character" w:customStyle="1" w:styleId="46">
    <w:name w:val="页脚 Char"/>
    <w:basedOn w:val="31"/>
    <w:link w:val="19"/>
    <w:qFormat/>
    <w:uiPriority w:val="0"/>
    <w:rPr>
      <w:w w:val="100"/>
      <w:sz w:val="18"/>
      <w:szCs w:val="18"/>
      <w:shd w:val="clear" w:color="auto" w:fill="auto"/>
    </w:rPr>
  </w:style>
  <w:style w:type="character" w:customStyle="1" w:styleId="47">
    <w:name w:val="纯文本 Char"/>
    <w:basedOn w:val="31"/>
    <w:link w:val="15"/>
    <w:qFormat/>
    <w:uiPriority w:val="0"/>
    <w:rPr>
      <w:rFonts w:ascii="宋体" w:hAnsi="宋体" w:eastAsia="Times New Roman"/>
      <w:w w:val="100"/>
      <w:sz w:val="20"/>
      <w:szCs w:val="20"/>
      <w:shd w:val="clear" w:color="auto" w:fill="auto"/>
    </w:rPr>
  </w:style>
  <w:style w:type="character" w:customStyle="1" w:styleId="48">
    <w:name w:val="标题 1 Char"/>
    <w:basedOn w:val="31"/>
    <w:link w:val="2"/>
    <w:qFormat/>
    <w:uiPriority w:val="0"/>
    <w:rPr>
      <w:rFonts w:ascii="Times New Roman" w:hAnsi="Times New Roman" w:eastAsia="Times New Roman"/>
      <w:b/>
      <w:w w:val="100"/>
      <w:sz w:val="44"/>
      <w:szCs w:val="44"/>
      <w:shd w:val="clear" w:color="auto" w:fill="auto"/>
    </w:rPr>
  </w:style>
  <w:style w:type="paragraph" w:customStyle="1" w:styleId="49">
    <w:name w:val="Default"/>
    <w:qFormat/>
    <w:uiPriority w:val="0"/>
    <w:pPr>
      <w:autoSpaceDE w:val="0"/>
      <w:autoSpaceDN w:val="0"/>
    </w:pPr>
    <w:rPr>
      <w:rFonts w:ascii="Times New Roman" w:hAnsi="Times New Roman" w:eastAsia="Times New Roman" w:cs="Times New Roman"/>
      <w:color w:val="000000"/>
      <w:sz w:val="24"/>
      <w:szCs w:val="24"/>
      <w:lang w:val="en-US" w:eastAsia="zh-CN" w:bidi="ar-SA"/>
    </w:rPr>
  </w:style>
  <w:style w:type="character" w:customStyle="1" w:styleId="50">
    <w:name w:val="批注框文本 Char"/>
    <w:basedOn w:val="31"/>
    <w:link w:val="18"/>
    <w:semiHidden/>
    <w:qFormat/>
    <w:uiPriority w:val="0"/>
    <w:rPr>
      <w:rFonts w:ascii="Calibri" w:hAnsi="Calibri" w:eastAsia="Arial"/>
      <w:w w:val="100"/>
      <w:sz w:val="18"/>
      <w:szCs w:val="18"/>
      <w:shd w:val="clear" w:color="auto" w:fill="auto"/>
    </w:rPr>
  </w:style>
  <w:style w:type="character" w:customStyle="1" w:styleId="51">
    <w:name w:val="日期 Char"/>
    <w:basedOn w:val="31"/>
    <w:link w:val="17"/>
    <w:semiHidden/>
    <w:qFormat/>
    <w:uiPriority w:val="0"/>
    <w:rPr>
      <w:rFonts w:ascii="Calibri" w:hAnsi="Calibri" w:eastAsia="Arial"/>
      <w:w w:val="100"/>
      <w:sz w:val="32"/>
      <w:szCs w:val="32"/>
      <w:shd w:val="clear" w:color="auto" w:fill="auto"/>
    </w:rPr>
  </w:style>
  <w:style w:type="paragraph" w:styleId="52">
    <w:name w:val="List Paragraph"/>
    <w:basedOn w:val="1"/>
    <w:qFormat/>
    <w:uiPriority w:val="34"/>
    <w:pPr>
      <w:widowControl w:val="0"/>
      <w:ind w:firstLine="420" w:firstLineChars="200"/>
    </w:pPr>
    <w:rPr>
      <w:rFonts w:ascii="Times New Roman" w:hAnsi="Times New Roman" w:eastAsia="宋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32D07-F21D-456D-A8D4-8EBD610B22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1530</Words>
  <Characters>8726</Characters>
  <Lines>72</Lines>
  <Paragraphs>20</Paragraphs>
  <TotalTime>0</TotalTime>
  <ScaleCrop>false</ScaleCrop>
  <LinksUpToDate>false</LinksUpToDate>
  <CharactersWithSpaces>10236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2021-07-12T02:38:00Z</dcterms:created>
  <dc:creator>user</dc:creator>
  <cp:lastModifiedBy>琼霞</cp:lastModifiedBy>
  <cp:lastPrinted>2021-07-12T03:08:00Z</cp:lastPrinted>
  <dcterms:modified xsi:type="dcterms:W3CDTF">2023-07-24T09:36:30Z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0B9A6092F38042ADABE5B791AADB30ED_13</vt:lpwstr>
  </property>
</Properties>
</file>