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9AEBB">
      <w:pPr>
        <w:adjustRightInd w:val="0"/>
        <w:snapToGrid w:val="0"/>
        <w:ind w:right="640"/>
        <w:rPr>
          <w:rFonts w:ascii="华文中宋" w:hAnsi="华文中宋" w:eastAsia="华文中宋" w:cs="宋体"/>
          <w:b/>
          <w:bCs/>
          <w:kern w:val="0"/>
          <w:sz w:val="44"/>
          <w:szCs w:val="44"/>
        </w:rPr>
      </w:pPr>
      <w:bookmarkStart w:id="0" w:name="_Toc111861319"/>
      <w:bookmarkStart w:id="1" w:name="_Toc101345022"/>
      <w:bookmarkStart w:id="2" w:name="_Toc102626931"/>
      <w:bookmarkStart w:id="3" w:name="_Toc102356289"/>
      <w:bookmarkStart w:id="4" w:name="_Toc122169127"/>
      <w:bookmarkStart w:id="5" w:name="_Toc122194407"/>
      <w:bookmarkStart w:id="6" w:name="_Toc101538236"/>
      <w:bookmarkStart w:id="7" w:name="_Toc101515207"/>
      <w:bookmarkStart w:id="8" w:name="_Toc102027100"/>
      <w:bookmarkStart w:id="9" w:name="_Toc113187713"/>
      <w:bookmarkStart w:id="10" w:name="_Toc101345111"/>
      <w:bookmarkStart w:id="11" w:name="_Toc113160711"/>
      <w:bookmarkStart w:id="12" w:name="_Toc124582947"/>
      <w:bookmarkStart w:id="13" w:name="_Toc101965332"/>
      <w:bookmarkStart w:id="14" w:name="_Toc101842026"/>
      <w:bookmarkStart w:id="15" w:name="_Toc101514952"/>
      <w:bookmarkStart w:id="16" w:name="_Toc101671767"/>
      <w:bookmarkStart w:id="17" w:name="_Toc102027493"/>
      <w:bookmarkStart w:id="18" w:name="_Toc111887230"/>
      <w:bookmarkStart w:id="19" w:name="_Toc101327577"/>
      <w:bookmarkStart w:id="20" w:name="_Toc125879656"/>
      <w:bookmarkStart w:id="21" w:name="_Toc113186642"/>
      <w:bookmarkStart w:id="22" w:name="_Toc128819094"/>
      <w:bookmarkStart w:id="23" w:name="_Toc103310990"/>
      <w:bookmarkStart w:id="24" w:name="_Toc101319254"/>
      <w:bookmarkStart w:id="25" w:name="_Toc101514342"/>
      <w:bookmarkStart w:id="26" w:name="_Toc101688793"/>
      <w:bookmarkStart w:id="27" w:name="_Toc101345193"/>
      <w:bookmarkStart w:id="28" w:name="_Toc122194169"/>
      <w:bookmarkStart w:id="29" w:name="_Toc125876046"/>
      <w:bookmarkStart w:id="30" w:name="_Toc101510619"/>
      <w:bookmarkStart w:id="31" w:name="_Toc101964817"/>
      <w:bookmarkStart w:id="32" w:name="_Toc102618990"/>
      <w:bookmarkStart w:id="33" w:name="_Toc101343852"/>
      <w:bookmarkStart w:id="34" w:name="_Toc127086592"/>
      <w:bookmarkStart w:id="35" w:name="_Toc101799306"/>
      <w:bookmarkStart w:id="36" w:name="_Toc113161115"/>
      <w:bookmarkStart w:id="37" w:name="_Toc101967190"/>
      <w:bookmarkStart w:id="38" w:name="_Toc122192831"/>
      <w:bookmarkStart w:id="39" w:name="_Toc124585245"/>
      <w:bookmarkStart w:id="40" w:name="_Toc101852812"/>
      <w:bookmarkStart w:id="41" w:name="_Toc101538009"/>
      <w:bookmarkStart w:id="42" w:name="_Toc129158001"/>
      <w:bookmarkStart w:id="43" w:name="_Toc101968497"/>
      <w:bookmarkStart w:id="44" w:name="_Toc101770495"/>
      <w:bookmarkStart w:id="45" w:name="_Toc113185835"/>
      <w:bookmarkStart w:id="46" w:name="_Toc101951611"/>
      <w:bookmarkStart w:id="47" w:name="_Toc101537929"/>
      <w:bookmarkStart w:id="48" w:name="_Toc122232528"/>
      <w:bookmarkStart w:id="49" w:name="_Toc122195165"/>
      <w:bookmarkStart w:id="50" w:name="_Toc138474720"/>
      <w:bookmarkStart w:id="51" w:name="_Toc124931500"/>
      <w:bookmarkStart w:id="52" w:name="_Toc101864698"/>
      <w:bookmarkStart w:id="53" w:name="_Toc101888221"/>
      <w:bookmarkStart w:id="54" w:name="_Toc101515144"/>
      <w:bookmarkStart w:id="55" w:name="_Toc101538275"/>
      <w:bookmarkStart w:id="56" w:name="_Toc124587093"/>
      <w:bookmarkStart w:id="57" w:name="_Toc122194048"/>
      <w:bookmarkStart w:id="58" w:name="_Toc249408509"/>
      <w:bookmarkStart w:id="59" w:name="_Toc252825503"/>
      <w:bookmarkStart w:id="60" w:name="_Toc122193552"/>
      <w:bookmarkStart w:id="61" w:name="_Toc101536898"/>
      <w:bookmarkStart w:id="62" w:name="_Toc128443781"/>
      <w:bookmarkStart w:id="63" w:name="_Toc101671656"/>
      <w:bookmarkStart w:id="64" w:name="_Toc102209367"/>
      <w:bookmarkStart w:id="65" w:name="_Toc102292386"/>
      <w:bookmarkStart w:id="66" w:name="_Toc122197404"/>
      <w:bookmarkStart w:id="67" w:name="_Toc101687749"/>
      <w:bookmarkStart w:id="68" w:name="_Toc101969020"/>
      <w:bookmarkStart w:id="69" w:name="_Toc125875577"/>
      <w:bookmarkStart w:id="70" w:name="_Toc112315450"/>
      <w:bookmarkStart w:id="71" w:name="_Toc101918216"/>
      <w:bookmarkStart w:id="72" w:name="_Toc101514718"/>
      <w:bookmarkStart w:id="73" w:name="_Toc101514540"/>
      <w:bookmarkStart w:id="74" w:name="_Toc101672164"/>
      <w:bookmarkStart w:id="75" w:name="_Toc113416763"/>
      <w:bookmarkStart w:id="76" w:name="_Toc122233900"/>
      <w:bookmarkStart w:id="77" w:name="_Toc101864800"/>
      <w:bookmarkStart w:id="78" w:name="_Toc135379678"/>
      <w:bookmarkStart w:id="79" w:name="_Toc101319733"/>
      <w:bookmarkStart w:id="80" w:name="_Toc102033245"/>
      <w:bookmarkStart w:id="81" w:name="_Toc113186353"/>
      <w:bookmarkStart w:id="82" w:name="_Toc112317433"/>
      <w:bookmarkStart w:id="83" w:name="_Toc102361429"/>
      <w:bookmarkStart w:id="84" w:name="_Toc101578468"/>
      <w:bookmarkStart w:id="85" w:name="_Toc101854352"/>
      <w:bookmarkStart w:id="86" w:name="_Toc113187886"/>
      <w:bookmarkStart w:id="87" w:name="_Toc101928087"/>
      <w:bookmarkStart w:id="88" w:name="_Toc112319082"/>
      <w:bookmarkStart w:id="89" w:name="_Toc128275948"/>
      <w:bookmarkStart w:id="90" w:name="_Toc101343133"/>
      <w:bookmarkStart w:id="91" w:name="_Toc112432701"/>
      <w:bookmarkStart w:id="92" w:name="_Toc102296854"/>
      <w:bookmarkStart w:id="93" w:name="_Toc101800330"/>
      <w:bookmarkStart w:id="94" w:name="_Toc101348885"/>
      <w:bookmarkStart w:id="95" w:name="_Toc101669874"/>
      <w:bookmarkStart w:id="96" w:name="_Toc101772406"/>
      <w:bookmarkStart w:id="97" w:name="_Toc262493486"/>
      <w:bookmarkStart w:id="98" w:name="_Toc325944179"/>
      <w:bookmarkStart w:id="99" w:name="_Toc325959956"/>
      <w:bookmarkStart w:id="100" w:name="_Toc258163154"/>
      <w:bookmarkStart w:id="101" w:name="_Toc83820487"/>
      <w:bookmarkStart w:id="102" w:name="_Toc296088442"/>
      <w:bookmarkStart w:id="103" w:name="_Toc324834383"/>
    </w:p>
    <w:p w14:paraId="094106B7">
      <w:pPr>
        <w:adjustRightInd w:val="0"/>
        <w:snapToGrid w:val="0"/>
        <w:ind w:right="640"/>
        <w:rPr>
          <w:rFonts w:ascii="华文中宋" w:hAnsi="华文中宋" w:eastAsia="华文中宋" w:cs="宋体"/>
          <w:b/>
          <w:bCs/>
          <w:kern w:val="0"/>
          <w:sz w:val="44"/>
          <w:szCs w:val="44"/>
        </w:rPr>
      </w:pPr>
    </w:p>
    <w:p w14:paraId="1EAB5899">
      <w:pPr>
        <w:adjustRightInd w:val="0"/>
        <w:snapToGrid w:val="0"/>
        <w:ind w:right="640"/>
        <w:jc w:val="center"/>
        <w:rPr>
          <w:rFonts w:ascii="华文中宋" w:hAnsi="华文中宋" w:eastAsia="华文中宋"/>
          <w:spacing w:val="80"/>
          <w:sz w:val="72"/>
          <w:szCs w:val="72"/>
          <w14:shadow w14:blurRad="50800" w14:dist="38100" w14:dir="2700000" w14:sx="100000" w14:sy="100000" w14:kx="0" w14:ky="0" w14:algn="tl">
            <w14:srgbClr w14:val="000000">
              <w14:alpha w14:val="60000"/>
            </w14:srgbClr>
          </w14:shadow>
        </w:rPr>
      </w:pPr>
      <w:r>
        <w:rPr>
          <w:rFonts w:hint="eastAsia" w:ascii="华文中宋" w:hAnsi="华文中宋" w:eastAsia="华文中宋" w:cs="宋体"/>
          <w:b/>
          <w:bCs/>
          <w:kern w:val="0"/>
          <w:sz w:val="72"/>
          <w:szCs w:val="72"/>
        </w:rPr>
        <w:t xml:space="preserve"> </w:t>
      </w:r>
      <w:r>
        <w:rPr>
          <w:rFonts w:ascii="华文中宋" w:hAnsi="华文中宋" w:eastAsia="华文中宋" w:cs="宋体"/>
          <w:b/>
          <w:bCs/>
          <w:kern w:val="0"/>
          <w:sz w:val="72"/>
          <w:szCs w:val="72"/>
        </w:rPr>
        <w:t xml:space="preserve"> </w:t>
      </w:r>
      <w:r>
        <w:rPr>
          <w:rFonts w:hint="eastAsia" w:ascii="华文中宋" w:hAnsi="华文中宋" w:eastAsia="华文中宋" w:cs="宋体"/>
          <w:b/>
          <w:bCs/>
          <w:kern w:val="0"/>
          <w:sz w:val="72"/>
          <w:szCs w:val="72"/>
        </w:rPr>
        <w:t xml:space="preserve">谈  判  </w:t>
      </w:r>
      <w:r>
        <w:rPr>
          <w:rFonts w:ascii="华文中宋" w:hAnsi="华文中宋" w:eastAsia="华文中宋" w:cs="宋体"/>
          <w:b/>
          <w:bCs/>
          <w:kern w:val="0"/>
          <w:sz w:val="72"/>
          <w:szCs w:val="72"/>
        </w:rPr>
        <w:t>文</w:t>
      </w:r>
      <w:r>
        <w:rPr>
          <w:rFonts w:hint="eastAsia" w:ascii="华文中宋" w:hAnsi="华文中宋" w:eastAsia="华文中宋" w:cs="宋体"/>
          <w:b/>
          <w:bCs/>
          <w:kern w:val="0"/>
          <w:sz w:val="72"/>
          <w:szCs w:val="72"/>
        </w:rPr>
        <w:t xml:space="preserve">  </w:t>
      </w:r>
      <w:r>
        <w:rPr>
          <w:rFonts w:ascii="华文中宋" w:hAnsi="华文中宋" w:eastAsia="华文中宋" w:cs="宋体"/>
          <w:b/>
          <w:bCs/>
          <w:kern w:val="0"/>
          <w:sz w:val="72"/>
          <w:szCs w:val="72"/>
        </w:rPr>
        <w:t>件</w:t>
      </w:r>
    </w:p>
    <w:p w14:paraId="2E72AF50">
      <w:pPr>
        <w:jc w:val="center"/>
        <w:rPr>
          <w:rFonts w:ascii="仿宋" w:hAnsi="仿宋" w:eastAsia="仿宋" w:cs="宋体"/>
          <w:b/>
          <w:bCs/>
          <w:kern w:val="0"/>
          <w:sz w:val="36"/>
          <w:szCs w:val="36"/>
        </w:rPr>
      </w:pPr>
    </w:p>
    <w:p w14:paraId="00BC5FB7">
      <w:pPr>
        <w:jc w:val="center"/>
        <w:rPr>
          <w:rFonts w:ascii="仿宋" w:hAnsi="仿宋" w:eastAsia="仿宋" w:cs="宋体"/>
          <w:b/>
          <w:bCs/>
          <w:kern w:val="0"/>
          <w:sz w:val="36"/>
          <w:szCs w:val="36"/>
        </w:rPr>
      </w:pPr>
    </w:p>
    <w:p w14:paraId="55B0A62D">
      <w:pPr>
        <w:jc w:val="center"/>
        <w:rPr>
          <w:rFonts w:ascii="仿宋" w:hAnsi="仿宋" w:eastAsia="仿宋" w:cs="宋体"/>
          <w:b/>
          <w:bCs/>
          <w:kern w:val="0"/>
          <w:sz w:val="36"/>
          <w:szCs w:val="36"/>
        </w:rPr>
      </w:pPr>
    </w:p>
    <w:p w14:paraId="74E3FD1D">
      <w:pPr>
        <w:jc w:val="left"/>
        <w:rPr>
          <w:rFonts w:ascii="宋体" w:hAnsi="宋体" w:cs="黑体"/>
          <w:b/>
          <w:sz w:val="36"/>
          <w:szCs w:val="36"/>
        </w:rPr>
      </w:pPr>
      <w:r>
        <w:rPr>
          <w:rFonts w:hint="eastAsia" w:ascii="宋体" w:hAnsi="宋体" w:cs="宋体"/>
          <w:b/>
          <w:bCs/>
          <w:kern w:val="0"/>
          <w:sz w:val="36"/>
          <w:szCs w:val="36"/>
        </w:rPr>
        <w:t>项目</w:t>
      </w:r>
      <w:r>
        <w:rPr>
          <w:rFonts w:ascii="宋体" w:hAnsi="宋体" w:cs="宋体"/>
          <w:b/>
          <w:bCs/>
          <w:kern w:val="0"/>
          <w:sz w:val="36"/>
          <w:szCs w:val="36"/>
        </w:rPr>
        <w:t>名称：</w:t>
      </w:r>
      <w:r>
        <w:rPr>
          <w:rFonts w:hint="eastAsia" w:ascii="宋体" w:hAnsi="宋体" w:cs="宋体"/>
          <w:b/>
          <w:bCs/>
          <w:kern w:val="0"/>
          <w:sz w:val="36"/>
          <w:szCs w:val="36"/>
        </w:rPr>
        <w:t>石化行业企业用地地下水采样监测项目</w:t>
      </w:r>
    </w:p>
    <w:p w14:paraId="697234FF">
      <w:pPr>
        <w:jc w:val="center"/>
        <w:rPr>
          <w:rFonts w:ascii="黑体" w:hAnsi="黑体" w:eastAsia="黑体" w:cs="黑体"/>
          <w:b/>
          <w:sz w:val="44"/>
          <w:szCs w:val="44"/>
        </w:rPr>
      </w:pPr>
    </w:p>
    <w:p w14:paraId="5D681764">
      <w:pPr>
        <w:adjustRightInd w:val="0"/>
        <w:snapToGrid w:val="0"/>
        <w:jc w:val="center"/>
        <w:rPr>
          <w:rFonts w:ascii="黑体" w:hAnsi="黑体" w:eastAsia="黑体" w:cs="黑体"/>
          <w:b/>
          <w:bCs/>
          <w:kern w:val="0"/>
          <w:sz w:val="30"/>
          <w:szCs w:val="30"/>
        </w:rPr>
      </w:pPr>
    </w:p>
    <w:p w14:paraId="7D5641B9">
      <w:pPr>
        <w:adjustRightInd w:val="0"/>
        <w:snapToGrid w:val="0"/>
        <w:jc w:val="center"/>
        <w:rPr>
          <w:rFonts w:ascii="黑体" w:hAnsi="黑体" w:eastAsia="黑体" w:cs="黑体"/>
          <w:b/>
          <w:bCs/>
          <w:kern w:val="0"/>
          <w:sz w:val="30"/>
          <w:szCs w:val="30"/>
        </w:rPr>
      </w:pPr>
    </w:p>
    <w:p w14:paraId="712453B6">
      <w:pPr>
        <w:adjustRightInd w:val="0"/>
        <w:snapToGrid w:val="0"/>
        <w:jc w:val="center"/>
        <w:rPr>
          <w:rFonts w:ascii="黑体" w:hAnsi="黑体" w:eastAsia="黑体" w:cs="黑体"/>
          <w:b/>
          <w:bCs/>
          <w:kern w:val="0"/>
          <w:sz w:val="30"/>
          <w:szCs w:val="30"/>
        </w:rPr>
      </w:pPr>
    </w:p>
    <w:p w14:paraId="19AC508D">
      <w:pPr>
        <w:pStyle w:val="8"/>
        <w:adjustRightInd w:val="0"/>
        <w:snapToGrid w:val="0"/>
        <w:spacing w:before="120"/>
        <w:ind w:left="1233" w:hanging="753"/>
        <w:rPr>
          <w:rFonts w:ascii="黑体" w:hAnsi="黑体" w:eastAsia="黑体" w:cs="黑体"/>
          <w:b/>
          <w:sz w:val="30"/>
          <w:szCs w:val="30"/>
        </w:rPr>
      </w:pPr>
    </w:p>
    <w:p w14:paraId="029AE633">
      <w:pPr>
        <w:pStyle w:val="8"/>
        <w:adjustRightInd w:val="0"/>
        <w:snapToGrid w:val="0"/>
        <w:spacing w:before="120"/>
        <w:ind w:left="1233" w:hanging="753"/>
        <w:rPr>
          <w:rFonts w:ascii="黑体" w:hAnsi="黑体" w:eastAsia="黑体" w:cs="黑体"/>
          <w:b/>
          <w:sz w:val="30"/>
          <w:szCs w:val="30"/>
        </w:rPr>
      </w:pPr>
    </w:p>
    <w:p w14:paraId="0B7DF61E">
      <w:pPr>
        <w:pStyle w:val="8"/>
        <w:adjustRightInd w:val="0"/>
        <w:snapToGrid w:val="0"/>
        <w:spacing w:before="120"/>
        <w:ind w:left="806" w:hanging="326"/>
        <w:rPr>
          <w:rFonts w:ascii="黑体" w:hAnsi="黑体" w:eastAsia="黑体" w:cs="黑体"/>
          <w:b/>
          <w:sz w:val="13"/>
          <w:szCs w:val="13"/>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14:paraId="7A578A3B">
      <w:pPr>
        <w:pStyle w:val="8"/>
        <w:ind w:left="1384" w:hanging="904"/>
        <w:jc w:val="center"/>
        <w:rPr>
          <w:rFonts w:ascii="仿宋" w:hAnsi="仿宋" w:eastAsia="仿宋" w:cs="黑体"/>
          <w:b/>
          <w:sz w:val="32"/>
          <w:szCs w:val="32"/>
        </w:rPr>
      </w:pPr>
    </w:p>
    <w:p w14:paraId="0B5EE626">
      <w:pPr>
        <w:pStyle w:val="8"/>
        <w:jc w:val="center"/>
        <w:rPr>
          <w:rFonts w:ascii="Times New Roman" w:hAnsi="Times New Roman"/>
          <w:b/>
          <w:sz w:val="32"/>
          <w:szCs w:val="32"/>
        </w:rPr>
      </w:pPr>
      <w:r>
        <w:rPr>
          <w:rFonts w:ascii="Times New Roman" w:hAnsi="Times New Roman"/>
          <w:b/>
          <w:sz w:val="32"/>
          <w:szCs w:val="32"/>
        </w:rPr>
        <w:t>采购人：福建省环境科学研究院</w:t>
      </w:r>
    </w:p>
    <w:p w14:paraId="219E3D02">
      <w:pPr>
        <w:pStyle w:val="8"/>
        <w:ind w:firstLine="2249" w:firstLineChars="700"/>
        <w:rPr>
          <w:rFonts w:ascii="Times New Roman" w:hAnsi="Times New Roman"/>
          <w:b/>
          <w:sz w:val="32"/>
          <w:szCs w:val="32"/>
        </w:rPr>
        <w:sectPr>
          <w:pgSz w:w="11906" w:h="16838"/>
          <w:pgMar w:top="1418" w:right="1418" w:bottom="1418" w:left="1418" w:header="851" w:footer="992" w:gutter="0"/>
          <w:cols w:space="720" w:num="1"/>
        </w:sectPr>
      </w:pPr>
      <w:r>
        <w:rPr>
          <w:rFonts w:ascii="Times New Roman" w:hAnsi="Times New Roman"/>
          <w:b/>
          <w:sz w:val="32"/>
          <w:szCs w:val="32"/>
        </w:rPr>
        <w:t>日  期：2024年9月</w:t>
      </w:r>
      <w:r>
        <w:rPr>
          <w:rFonts w:hint="eastAsia" w:ascii="Times New Roman" w:hAnsi="Times New Roman"/>
          <w:b/>
          <w:sz w:val="32"/>
          <w:szCs w:val="32"/>
          <w:lang w:val="en-US" w:eastAsia="zh-CN"/>
        </w:rPr>
        <w:t>13</w:t>
      </w:r>
      <w:r>
        <w:rPr>
          <w:rFonts w:ascii="Times New Roman" w:hAnsi="Times New Roman"/>
          <w:b/>
          <w:sz w:val="32"/>
          <w:szCs w:val="32"/>
        </w:rPr>
        <w:t>日</w:t>
      </w:r>
    </w:p>
    <w:p w14:paraId="440657F7">
      <w:pPr>
        <w:snapToGrid w:val="0"/>
        <w:spacing w:after="240" w:afterLines="100"/>
        <w:jc w:val="center"/>
        <w:outlineLvl w:val="0"/>
        <w:rPr>
          <w:b/>
          <w:bCs/>
          <w:sz w:val="32"/>
          <w:szCs w:val="32"/>
        </w:rPr>
      </w:pPr>
      <w:bookmarkStart w:id="104" w:name="_Toc92696210"/>
      <w:bookmarkStart w:id="105" w:name="_Toc92264683"/>
      <w:bookmarkStart w:id="106" w:name="_Toc67831745"/>
      <w:bookmarkStart w:id="107" w:name="_Toc65908723"/>
      <w:bookmarkStart w:id="108" w:name="_Toc67968953"/>
      <w:bookmarkStart w:id="109" w:name="_Toc67831049"/>
      <w:bookmarkStart w:id="110" w:name="_Toc65656170"/>
      <w:r>
        <w:rPr>
          <w:b/>
          <w:bCs/>
          <w:sz w:val="32"/>
          <w:szCs w:val="32"/>
        </w:rPr>
        <w:t>第一章  采购公告</w:t>
      </w:r>
      <w:bookmarkEnd w:id="104"/>
      <w:bookmarkEnd w:id="105"/>
    </w:p>
    <w:p w14:paraId="42697739">
      <w:pPr>
        <w:ind w:firstLine="632" w:firstLineChars="200"/>
        <w:rPr>
          <w:rFonts w:eastAsia="仿宋"/>
          <w:snapToGrid w:val="0"/>
          <w:spacing w:val="8"/>
          <w:sz w:val="30"/>
          <w:szCs w:val="30"/>
        </w:rPr>
      </w:pPr>
      <w:r>
        <w:rPr>
          <w:rFonts w:eastAsia="仿宋"/>
          <w:snapToGrid w:val="0"/>
          <w:spacing w:val="8"/>
          <w:sz w:val="30"/>
          <w:szCs w:val="30"/>
        </w:rPr>
        <w:t>根据项目</w:t>
      </w:r>
      <w:r>
        <w:rPr>
          <w:rFonts w:hint="eastAsia" w:eastAsia="仿宋"/>
          <w:snapToGrid w:val="0"/>
          <w:spacing w:val="8"/>
          <w:sz w:val="30"/>
          <w:szCs w:val="30"/>
        </w:rPr>
        <w:t>工作</w:t>
      </w:r>
      <w:r>
        <w:rPr>
          <w:rFonts w:eastAsia="仿宋"/>
          <w:snapToGrid w:val="0"/>
          <w:spacing w:val="8"/>
          <w:sz w:val="30"/>
          <w:szCs w:val="30"/>
        </w:rPr>
        <w:t>需要，拟对</w:t>
      </w:r>
      <w:r>
        <w:rPr>
          <w:rFonts w:hint="eastAsia" w:eastAsia="仿宋"/>
          <w:snapToGrid w:val="0"/>
          <w:spacing w:val="8"/>
          <w:sz w:val="30"/>
          <w:szCs w:val="30"/>
          <w:u w:val="single"/>
        </w:rPr>
        <w:t>石化行业企业用地地下水采样监测项目</w:t>
      </w:r>
      <w:r>
        <w:rPr>
          <w:rFonts w:eastAsia="仿宋"/>
          <w:snapToGrid w:val="0"/>
          <w:spacing w:val="8"/>
          <w:sz w:val="30"/>
          <w:szCs w:val="30"/>
        </w:rPr>
        <w:t>进行采购。本项目最高限价</w:t>
      </w:r>
      <w:r>
        <w:rPr>
          <w:rFonts w:eastAsia="仿宋"/>
          <w:b/>
          <w:snapToGrid w:val="0"/>
          <w:spacing w:val="8"/>
          <w:sz w:val="30"/>
          <w:szCs w:val="30"/>
          <w:u w:val="single"/>
        </w:rPr>
        <w:t>48500元</w:t>
      </w:r>
      <w:r>
        <w:rPr>
          <w:rFonts w:eastAsia="仿宋"/>
          <w:snapToGrid w:val="0"/>
          <w:spacing w:val="8"/>
          <w:sz w:val="30"/>
          <w:szCs w:val="30"/>
        </w:rPr>
        <w:t>。</w:t>
      </w:r>
    </w:p>
    <w:p w14:paraId="630F8D09">
      <w:pPr>
        <w:ind w:firstLine="634" w:firstLineChars="200"/>
        <w:rPr>
          <w:rFonts w:eastAsia="仿宋"/>
          <w:b/>
          <w:snapToGrid w:val="0"/>
          <w:spacing w:val="8"/>
          <w:sz w:val="30"/>
          <w:szCs w:val="30"/>
        </w:rPr>
      </w:pPr>
      <w:r>
        <w:rPr>
          <w:rFonts w:eastAsia="仿宋"/>
          <w:b/>
          <w:snapToGrid w:val="0"/>
          <w:spacing w:val="8"/>
          <w:sz w:val="30"/>
          <w:szCs w:val="30"/>
        </w:rPr>
        <w:t>一、采购内容</w:t>
      </w:r>
    </w:p>
    <w:p w14:paraId="66A28F79">
      <w:pPr>
        <w:ind w:firstLine="632" w:firstLineChars="200"/>
        <w:rPr>
          <w:rFonts w:eastAsia="仿宋"/>
          <w:snapToGrid w:val="0"/>
          <w:spacing w:val="8"/>
          <w:sz w:val="30"/>
          <w:szCs w:val="30"/>
        </w:rPr>
      </w:pPr>
      <w:r>
        <w:rPr>
          <w:rFonts w:eastAsia="仿宋"/>
          <w:snapToGrid w:val="0"/>
          <w:spacing w:val="8"/>
          <w:sz w:val="30"/>
          <w:szCs w:val="30"/>
        </w:rPr>
        <w:t>（一）项目名称</w:t>
      </w:r>
    </w:p>
    <w:p w14:paraId="056702CE">
      <w:pPr>
        <w:ind w:firstLine="632" w:firstLineChars="200"/>
        <w:rPr>
          <w:rFonts w:eastAsia="仿宋"/>
          <w:snapToGrid w:val="0"/>
          <w:spacing w:val="8"/>
          <w:sz w:val="30"/>
          <w:szCs w:val="30"/>
        </w:rPr>
      </w:pPr>
      <w:r>
        <w:rPr>
          <w:rFonts w:hint="eastAsia" w:eastAsia="仿宋"/>
          <w:snapToGrid w:val="0"/>
          <w:spacing w:val="8"/>
          <w:sz w:val="30"/>
          <w:szCs w:val="30"/>
        </w:rPr>
        <w:t>石化行业企业用地地下水采样监测项目</w:t>
      </w:r>
    </w:p>
    <w:p w14:paraId="5BE35740">
      <w:pPr>
        <w:ind w:firstLine="632" w:firstLineChars="200"/>
        <w:rPr>
          <w:rFonts w:eastAsia="仿宋"/>
          <w:snapToGrid w:val="0"/>
          <w:spacing w:val="8"/>
          <w:sz w:val="30"/>
          <w:szCs w:val="30"/>
        </w:rPr>
      </w:pPr>
      <w:r>
        <w:rPr>
          <w:rFonts w:eastAsia="仿宋"/>
          <w:snapToGrid w:val="0"/>
          <w:spacing w:val="8"/>
          <w:sz w:val="30"/>
          <w:szCs w:val="30"/>
        </w:rPr>
        <w:t>（二）采购内容</w:t>
      </w:r>
    </w:p>
    <w:p w14:paraId="3B9717DA">
      <w:pPr>
        <w:ind w:firstLine="632" w:firstLineChars="200"/>
        <w:rPr>
          <w:rFonts w:eastAsia="仿宋"/>
          <w:snapToGrid w:val="0"/>
          <w:spacing w:val="8"/>
          <w:sz w:val="30"/>
          <w:szCs w:val="30"/>
        </w:rPr>
      </w:pPr>
      <w:r>
        <w:rPr>
          <w:rFonts w:hint="eastAsia" w:eastAsia="仿宋"/>
          <w:snapToGrid w:val="0"/>
          <w:spacing w:val="8"/>
          <w:sz w:val="30"/>
          <w:szCs w:val="30"/>
        </w:rPr>
        <w:t>对某石化地块地下水采样以及特征污染物全组分分析20个样品，采样和分析测试工作量</w:t>
      </w:r>
      <w:r>
        <w:rPr>
          <w:rFonts w:eastAsia="仿宋"/>
          <w:snapToGrid w:val="0"/>
          <w:spacing w:val="8"/>
          <w:sz w:val="30"/>
          <w:szCs w:val="30"/>
        </w:rPr>
        <w:t>见下表1。</w:t>
      </w:r>
    </w:p>
    <w:p w14:paraId="2E7AEBB9">
      <w:pPr>
        <w:pStyle w:val="5"/>
        <w:spacing w:line="240" w:lineRule="auto"/>
        <w:ind w:firstLine="0" w:firstLineChars="0"/>
        <w:jc w:val="center"/>
        <w:rPr>
          <w:rFonts w:eastAsia="黑体"/>
          <w:b/>
          <w:sz w:val="28"/>
          <w:szCs w:val="28"/>
        </w:rPr>
      </w:pPr>
      <w:r>
        <w:rPr>
          <w:rFonts w:eastAsia="黑体"/>
          <w:b/>
          <w:sz w:val="28"/>
          <w:szCs w:val="28"/>
        </w:rPr>
        <w:t xml:space="preserve">表1 </w:t>
      </w:r>
      <w:r>
        <w:rPr>
          <w:rFonts w:hint="eastAsia" w:eastAsia="黑体"/>
          <w:b/>
          <w:sz w:val="28"/>
          <w:szCs w:val="28"/>
        </w:rPr>
        <w:t>分析测试工作量</w:t>
      </w:r>
      <w:r>
        <w:rPr>
          <w:rFonts w:eastAsia="黑体"/>
          <w:b/>
          <w:sz w:val="28"/>
          <w:szCs w:val="28"/>
        </w:rPr>
        <w:t>一览表</w:t>
      </w:r>
    </w:p>
    <w:tbl>
      <w:tblPr>
        <w:tblStyle w:val="30"/>
        <w:tblW w:w="480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5"/>
        <w:gridCol w:w="6178"/>
        <w:gridCol w:w="1578"/>
      </w:tblGrid>
      <w:tr w14:paraId="6A6C1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blHeader/>
          <w:jc w:val="center"/>
        </w:trPr>
        <w:tc>
          <w:tcPr>
            <w:tcW w:w="658" w:type="pct"/>
            <w:vAlign w:val="center"/>
          </w:tcPr>
          <w:p w14:paraId="3CB1F6C4">
            <w:pPr>
              <w:suppressAutoHyphens/>
              <w:jc w:val="center"/>
              <w:rPr>
                <w:rFonts w:eastAsia="仿宋" w:asciiTheme="minorHAnsi" w:hAnsiTheme="minorHAnsi" w:cstheme="minorBidi"/>
                <w:b/>
                <w:kern w:val="28"/>
                <w:lang w:eastAsia="ar-SA"/>
              </w:rPr>
            </w:pPr>
            <w:r>
              <w:rPr>
                <w:rFonts w:eastAsia="仿宋" w:asciiTheme="minorHAnsi" w:hAnsiTheme="minorHAnsi" w:cstheme="minorBidi"/>
                <w:b/>
                <w:kern w:val="28"/>
              </w:rPr>
              <w:t>类型</w:t>
            </w:r>
          </w:p>
        </w:tc>
        <w:tc>
          <w:tcPr>
            <w:tcW w:w="3459" w:type="pct"/>
            <w:vAlign w:val="center"/>
          </w:tcPr>
          <w:p w14:paraId="12549FE3">
            <w:pPr>
              <w:suppressAutoHyphens/>
              <w:jc w:val="center"/>
              <w:rPr>
                <w:rFonts w:eastAsia="仿宋" w:asciiTheme="minorHAnsi" w:hAnsiTheme="minorHAnsi" w:cstheme="minorBidi"/>
                <w:b/>
                <w:kern w:val="28"/>
              </w:rPr>
            </w:pPr>
            <w:r>
              <w:rPr>
                <w:rFonts w:eastAsia="仿宋" w:asciiTheme="minorHAnsi" w:hAnsiTheme="minorHAnsi" w:cstheme="minorBidi"/>
                <w:b/>
                <w:kern w:val="28"/>
                <w:lang w:eastAsia="ar-SA"/>
              </w:rPr>
              <w:t>监测</w:t>
            </w:r>
            <w:r>
              <w:rPr>
                <w:rFonts w:hint="eastAsia" w:eastAsia="仿宋" w:asciiTheme="minorHAnsi" w:hAnsiTheme="minorHAnsi" w:cstheme="minorBidi"/>
                <w:b/>
                <w:kern w:val="28"/>
              </w:rPr>
              <w:t>指标</w:t>
            </w:r>
          </w:p>
        </w:tc>
        <w:tc>
          <w:tcPr>
            <w:tcW w:w="883" w:type="pct"/>
            <w:vAlign w:val="center"/>
          </w:tcPr>
          <w:p w14:paraId="53868368">
            <w:pPr>
              <w:suppressAutoHyphens/>
              <w:jc w:val="center"/>
              <w:rPr>
                <w:rFonts w:eastAsia="仿宋" w:asciiTheme="minorHAnsi" w:hAnsiTheme="minorHAnsi" w:cstheme="minorBidi"/>
                <w:b/>
                <w:kern w:val="28"/>
                <w:lang w:eastAsia="ar-SA"/>
              </w:rPr>
            </w:pPr>
            <w:r>
              <w:rPr>
                <w:rFonts w:hint="eastAsia" w:eastAsia="仿宋" w:asciiTheme="minorHAnsi" w:hAnsiTheme="minorHAnsi" w:cstheme="minorBidi"/>
                <w:b/>
                <w:kern w:val="28"/>
              </w:rPr>
              <w:t>样品</w:t>
            </w:r>
            <w:r>
              <w:rPr>
                <w:rFonts w:eastAsia="仿宋" w:asciiTheme="minorHAnsi" w:hAnsiTheme="minorHAnsi" w:cstheme="minorBidi"/>
                <w:b/>
                <w:kern w:val="28"/>
              </w:rPr>
              <w:t>数量</w:t>
            </w:r>
          </w:p>
        </w:tc>
      </w:tr>
      <w:tr w14:paraId="29164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658" w:type="pct"/>
            <w:vMerge w:val="restart"/>
            <w:vAlign w:val="center"/>
          </w:tcPr>
          <w:p w14:paraId="4F12BEBE">
            <w:pPr>
              <w:suppressAutoHyphens/>
              <w:jc w:val="center"/>
              <w:rPr>
                <w:rFonts w:eastAsia="仿宋" w:asciiTheme="minorHAnsi" w:hAnsiTheme="minorHAnsi" w:cstheme="minorBidi"/>
              </w:rPr>
            </w:pPr>
            <w:r>
              <w:rPr>
                <w:rFonts w:hint="eastAsia" w:eastAsia="仿宋" w:asciiTheme="minorHAnsi" w:hAnsiTheme="minorHAnsi" w:cstheme="minorBidi"/>
              </w:rPr>
              <w:t>地下水</w:t>
            </w:r>
          </w:p>
        </w:tc>
        <w:tc>
          <w:tcPr>
            <w:tcW w:w="3459" w:type="pct"/>
            <w:vAlign w:val="center"/>
          </w:tcPr>
          <w:p w14:paraId="1D2C5139">
            <w:pPr>
              <w:suppressAutoHyphens/>
              <w:jc w:val="center"/>
              <w:rPr>
                <w:rFonts w:eastAsia="仿宋" w:asciiTheme="minorHAnsi" w:hAnsiTheme="minorHAnsi" w:cstheme="minorBidi"/>
              </w:rPr>
            </w:pPr>
            <w:r>
              <w:rPr>
                <w:rFonts w:hint="eastAsia" w:eastAsia="仿宋" w:asciiTheme="minorHAnsi" w:hAnsiTheme="minorHAnsi" w:cstheme="minorBidi"/>
              </w:rPr>
              <w:t>地下水采样</w:t>
            </w:r>
          </w:p>
        </w:tc>
        <w:tc>
          <w:tcPr>
            <w:tcW w:w="883" w:type="pct"/>
            <w:vAlign w:val="center"/>
          </w:tcPr>
          <w:p w14:paraId="4834B526">
            <w:pPr>
              <w:suppressAutoHyphens/>
              <w:jc w:val="center"/>
              <w:rPr>
                <w:rFonts w:eastAsia="仿宋" w:asciiTheme="minorHAnsi" w:hAnsiTheme="minorHAnsi" w:cstheme="minorBidi"/>
              </w:rPr>
            </w:pPr>
            <w:r>
              <w:rPr>
                <w:rFonts w:eastAsia="仿宋" w:asciiTheme="minorHAnsi" w:hAnsiTheme="minorHAnsi" w:cstheme="minorBidi"/>
              </w:rPr>
              <w:t>20</w:t>
            </w:r>
            <w:r>
              <w:rPr>
                <w:rFonts w:hint="eastAsia" w:eastAsia="仿宋" w:asciiTheme="minorHAnsi" w:hAnsiTheme="minorHAnsi" w:cstheme="minorBidi"/>
              </w:rPr>
              <w:t>个</w:t>
            </w:r>
          </w:p>
        </w:tc>
      </w:tr>
      <w:tr w14:paraId="49E7B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658" w:type="pct"/>
            <w:vMerge w:val="continue"/>
            <w:vAlign w:val="center"/>
          </w:tcPr>
          <w:p w14:paraId="5736AB3C">
            <w:pPr>
              <w:suppressAutoHyphens/>
              <w:jc w:val="center"/>
              <w:rPr>
                <w:rFonts w:eastAsia="仿宋" w:asciiTheme="minorHAnsi" w:hAnsiTheme="minorHAnsi" w:cstheme="minorBidi"/>
              </w:rPr>
            </w:pPr>
          </w:p>
        </w:tc>
        <w:tc>
          <w:tcPr>
            <w:tcW w:w="3459" w:type="pct"/>
            <w:vAlign w:val="center"/>
          </w:tcPr>
          <w:p w14:paraId="6753F67C">
            <w:pPr>
              <w:suppressAutoHyphens/>
              <w:jc w:val="center"/>
              <w:rPr>
                <w:rFonts w:eastAsia="仿宋" w:asciiTheme="minorHAnsi" w:hAnsiTheme="minorHAnsi" w:cstheme="minorBidi"/>
              </w:rPr>
            </w:pPr>
            <w:r>
              <w:rPr>
                <w:rFonts w:hint="eastAsia" w:eastAsia="仿宋" w:asciiTheme="minorHAnsi" w:hAnsiTheme="minorHAnsi" w:cstheme="minorBidi"/>
              </w:rPr>
              <w:t>pH、镉、铬（六价）、砷、铅、汞、铜、镍、钒、钴、钼、钡、硫化物、氟化物、氰化物</w:t>
            </w:r>
          </w:p>
        </w:tc>
        <w:tc>
          <w:tcPr>
            <w:tcW w:w="883" w:type="pct"/>
            <w:vAlign w:val="center"/>
          </w:tcPr>
          <w:p w14:paraId="1B23DD26">
            <w:pPr>
              <w:suppressAutoHyphens/>
              <w:jc w:val="center"/>
              <w:rPr>
                <w:rFonts w:eastAsia="仿宋" w:asciiTheme="minorHAnsi" w:hAnsiTheme="minorHAnsi" w:cstheme="minorBidi"/>
              </w:rPr>
            </w:pPr>
            <w:r>
              <w:rPr>
                <w:rFonts w:eastAsia="仿宋" w:asciiTheme="minorHAnsi" w:hAnsiTheme="minorHAnsi" w:cstheme="minorBidi"/>
              </w:rPr>
              <w:t>20</w:t>
            </w:r>
            <w:r>
              <w:rPr>
                <w:rFonts w:hint="eastAsia" w:eastAsia="仿宋" w:asciiTheme="minorHAnsi" w:hAnsiTheme="minorHAnsi" w:cstheme="minorBidi"/>
              </w:rPr>
              <w:t>个</w:t>
            </w:r>
          </w:p>
        </w:tc>
      </w:tr>
      <w:tr w14:paraId="0BF00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658" w:type="pct"/>
            <w:vMerge w:val="continue"/>
            <w:vAlign w:val="center"/>
          </w:tcPr>
          <w:p w14:paraId="5940C461">
            <w:pPr>
              <w:suppressAutoHyphens/>
              <w:jc w:val="center"/>
              <w:rPr>
                <w:rFonts w:eastAsia="仿宋" w:asciiTheme="minorHAnsi" w:hAnsiTheme="minorHAnsi" w:cstheme="minorBidi"/>
              </w:rPr>
            </w:pPr>
          </w:p>
        </w:tc>
        <w:tc>
          <w:tcPr>
            <w:tcW w:w="3459" w:type="pct"/>
            <w:vAlign w:val="center"/>
          </w:tcPr>
          <w:p w14:paraId="24BA9009">
            <w:pPr>
              <w:suppressAutoHyphens/>
              <w:jc w:val="center"/>
              <w:rPr>
                <w:rFonts w:eastAsia="仿宋" w:asciiTheme="minorHAnsi" w:hAnsiTheme="minorHAnsi" w:cstheme="minorBidi"/>
              </w:rPr>
            </w:pPr>
            <w:r>
              <w:rPr>
                <w:rFonts w:hint="eastAsia" w:eastAsia="仿宋" w:asciiTheme="minorHAnsi" w:hAnsiTheme="minorHAnsi" w:cstheme="minorBidi"/>
              </w:rPr>
              <w:t>半挥发性有机物</w:t>
            </w:r>
          </w:p>
        </w:tc>
        <w:tc>
          <w:tcPr>
            <w:tcW w:w="883" w:type="pct"/>
            <w:vAlign w:val="center"/>
          </w:tcPr>
          <w:p w14:paraId="24347819">
            <w:pPr>
              <w:suppressAutoHyphens/>
              <w:jc w:val="center"/>
              <w:rPr>
                <w:rFonts w:eastAsia="仿宋" w:asciiTheme="minorHAnsi" w:hAnsiTheme="minorHAnsi" w:cstheme="minorBidi"/>
              </w:rPr>
            </w:pPr>
            <w:r>
              <w:rPr>
                <w:rFonts w:eastAsia="仿宋" w:asciiTheme="minorHAnsi" w:hAnsiTheme="minorHAnsi" w:cstheme="minorBidi"/>
              </w:rPr>
              <w:t>20</w:t>
            </w:r>
            <w:r>
              <w:rPr>
                <w:rFonts w:hint="eastAsia" w:eastAsia="仿宋" w:asciiTheme="minorHAnsi" w:hAnsiTheme="minorHAnsi" w:cstheme="minorBidi"/>
              </w:rPr>
              <w:t>个</w:t>
            </w:r>
          </w:p>
        </w:tc>
      </w:tr>
      <w:tr w14:paraId="18917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658" w:type="pct"/>
            <w:vMerge w:val="continue"/>
            <w:vAlign w:val="center"/>
          </w:tcPr>
          <w:p w14:paraId="13505BEF">
            <w:pPr>
              <w:suppressAutoHyphens/>
              <w:jc w:val="center"/>
              <w:rPr>
                <w:rFonts w:eastAsia="仿宋" w:asciiTheme="minorHAnsi" w:hAnsiTheme="minorHAnsi" w:cstheme="minorBidi"/>
              </w:rPr>
            </w:pPr>
          </w:p>
        </w:tc>
        <w:tc>
          <w:tcPr>
            <w:tcW w:w="3459" w:type="pct"/>
            <w:vAlign w:val="center"/>
          </w:tcPr>
          <w:p w14:paraId="0CE39D58">
            <w:pPr>
              <w:suppressAutoHyphens/>
              <w:jc w:val="center"/>
              <w:rPr>
                <w:rFonts w:eastAsia="仿宋" w:asciiTheme="minorHAnsi" w:hAnsiTheme="minorHAnsi" w:cstheme="minorBidi"/>
              </w:rPr>
            </w:pPr>
            <w:r>
              <w:rPr>
                <w:rFonts w:hint="eastAsia" w:eastAsia="仿宋" w:asciiTheme="minorHAnsi" w:hAnsiTheme="minorHAnsi" w:cstheme="minorBidi"/>
              </w:rPr>
              <w:t>挥发性</w:t>
            </w:r>
            <w:r>
              <w:rPr>
                <w:rFonts w:eastAsia="仿宋" w:asciiTheme="minorHAnsi" w:hAnsiTheme="minorHAnsi" w:cstheme="minorBidi"/>
              </w:rPr>
              <w:t>有机物</w:t>
            </w:r>
          </w:p>
        </w:tc>
        <w:tc>
          <w:tcPr>
            <w:tcW w:w="883" w:type="pct"/>
            <w:vAlign w:val="center"/>
          </w:tcPr>
          <w:p w14:paraId="1317F151">
            <w:pPr>
              <w:suppressAutoHyphens/>
              <w:jc w:val="center"/>
              <w:rPr>
                <w:rFonts w:eastAsia="仿宋" w:asciiTheme="minorHAnsi" w:hAnsiTheme="minorHAnsi" w:cstheme="minorBidi"/>
              </w:rPr>
            </w:pPr>
            <w:r>
              <w:rPr>
                <w:rFonts w:eastAsia="仿宋" w:asciiTheme="minorHAnsi" w:hAnsiTheme="minorHAnsi" w:cstheme="minorBidi"/>
              </w:rPr>
              <w:t>20</w:t>
            </w:r>
            <w:r>
              <w:rPr>
                <w:rFonts w:hint="eastAsia" w:eastAsia="仿宋" w:asciiTheme="minorHAnsi" w:hAnsiTheme="minorHAnsi" w:cstheme="minorBidi"/>
              </w:rPr>
              <w:t>个</w:t>
            </w:r>
          </w:p>
        </w:tc>
      </w:tr>
      <w:tr w14:paraId="25988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658" w:type="pct"/>
            <w:vMerge w:val="continue"/>
            <w:vAlign w:val="center"/>
          </w:tcPr>
          <w:p w14:paraId="201C3F47">
            <w:pPr>
              <w:suppressAutoHyphens/>
              <w:jc w:val="center"/>
              <w:rPr>
                <w:rFonts w:eastAsia="仿宋" w:asciiTheme="minorHAnsi" w:hAnsiTheme="minorHAnsi" w:cstheme="minorBidi"/>
              </w:rPr>
            </w:pPr>
          </w:p>
        </w:tc>
        <w:tc>
          <w:tcPr>
            <w:tcW w:w="3459" w:type="pct"/>
            <w:vAlign w:val="center"/>
          </w:tcPr>
          <w:p w14:paraId="76B44701">
            <w:pPr>
              <w:suppressAutoHyphens/>
              <w:jc w:val="center"/>
              <w:rPr>
                <w:rFonts w:eastAsia="仿宋" w:asciiTheme="minorHAnsi" w:hAnsiTheme="minorHAnsi" w:cstheme="minorBidi"/>
              </w:rPr>
            </w:pPr>
            <w:r>
              <w:rPr>
                <w:rFonts w:hint="eastAsia" w:eastAsia="仿宋" w:asciiTheme="minorHAnsi" w:hAnsiTheme="minorHAnsi" w:cstheme="minorBidi"/>
              </w:rPr>
              <w:t>石油烃（C</w:t>
            </w:r>
            <w:r>
              <w:rPr>
                <w:rFonts w:hint="eastAsia" w:eastAsia="仿宋" w:asciiTheme="minorHAnsi" w:hAnsiTheme="minorHAnsi" w:cstheme="minorBidi"/>
                <w:vertAlign w:val="subscript"/>
              </w:rPr>
              <w:t>10</w:t>
            </w:r>
            <w:r>
              <w:rPr>
                <w:rFonts w:hint="eastAsia" w:eastAsia="仿宋" w:asciiTheme="minorHAnsi" w:hAnsiTheme="minorHAnsi" w:cstheme="minorBidi"/>
              </w:rPr>
              <w:t>-C</w:t>
            </w:r>
            <w:r>
              <w:rPr>
                <w:rFonts w:hint="eastAsia" w:eastAsia="仿宋" w:asciiTheme="minorHAnsi" w:hAnsiTheme="minorHAnsi" w:cstheme="minorBidi"/>
                <w:vertAlign w:val="subscript"/>
              </w:rPr>
              <w:t>40</w:t>
            </w:r>
            <w:r>
              <w:rPr>
                <w:rFonts w:hint="eastAsia" w:eastAsia="仿宋" w:asciiTheme="minorHAnsi" w:hAnsiTheme="minorHAnsi" w:cstheme="minorBidi"/>
              </w:rPr>
              <w:t>）、石油烃（C</w:t>
            </w:r>
            <w:r>
              <w:rPr>
                <w:rFonts w:hint="eastAsia" w:eastAsia="仿宋" w:asciiTheme="minorHAnsi" w:hAnsiTheme="minorHAnsi" w:cstheme="minorBidi"/>
                <w:vertAlign w:val="subscript"/>
              </w:rPr>
              <w:t>6</w:t>
            </w:r>
            <w:r>
              <w:rPr>
                <w:rFonts w:hint="eastAsia" w:eastAsia="仿宋" w:asciiTheme="minorHAnsi" w:hAnsiTheme="minorHAnsi" w:cstheme="minorBidi"/>
              </w:rPr>
              <w:t>-C</w:t>
            </w:r>
            <w:r>
              <w:rPr>
                <w:rFonts w:hint="eastAsia" w:eastAsia="仿宋" w:asciiTheme="minorHAnsi" w:hAnsiTheme="minorHAnsi" w:cstheme="minorBidi"/>
                <w:vertAlign w:val="subscript"/>
              </w:rPr>
              <w:t>9</w:t>
            </w:r>
            <w:r>
              <w:rPr>
                <w:rFonts w:hint="eastAsia" w:eastAsia="仿宋" w:asciiTheme="minorHAnsi" w:hAnsiTheme="minorHAnsi" w:cstheme="minorBidi"/>
              </w:rPr>
              <w:t>）</w:t>
            </w:r>
          </w:p>
        </w:tc>
        <w:tc>
          <w:tcPr>
            <w:tcW w:w="883" w:type="pct"/>
            <w:vAlign w:val="center"/>
          </w:tcPr>
          <w:p w14:paraId="7D14E4C0">
            <w:pPr>
              <w:suppressAutoHyphens/>
              <w:jc w:val="center"/>
              <w:rPr>
                <w:rFonts w:eastAsia="仿宋" w:asciiTheme="minorHAnsi" w:hAnsiTheme="minorHAnsi" w:cstheme="minorBidi"/>
              </w:rPr>
            </w:pPr>
            <w:r>
              <w:rPr>
                <w:rFonts w:eastAsia="仿宋" w:asciiTheme="minorHAnsi" w:hAnsiTheme="minorHAnsi" w:cstheme="minorBidi"/>
              </w:rPr>
              <w:t>20</w:t>
            </w:r>
            <w:r>
              <w:rPr>
                <w:rFonts w:hint="eastAsia" w:eastAsia="仿宋" w:asciiTheme="minorHAnsi" w:hAnsiTheme="minorHAnsi" w:cstheme="minorBidi"/>
              </w:rPr>
              <w:t>个</w:t>
            </w:r>
          </w:p>
        </w:tc>
      </w:tr>
    </w:tbl>
    <w:p w14:paraId="68C4897E">
      <w:pPr>
        <w:adjustRightInd w:val="0"/>
        <w:snapToGrid w:val="0"/>
        <w:ind w:firstLine="632" w:firstLineChars="200"/>
        <w:rPr>
          <w:rFonts w:eastAsia="仿宋"/>
          <w:snapToGrid w:val="0"/>
          <w:spacing w:val="8"/>
          <w:sz w:val="30"/>
          <w:szCs w:val="30"/>
        </w:rPr>
      </w:pPr>
    </w:p>
    <w:p w14:paraId="56DB88A1">
      <w:pPr>
        <w:adjustRightInd w:val="0"/>
        <w:snapToGrid w:val="0"/>
        <w:ind w:firstLine="632" w:firstLineChars="200"/>
        <w:rPr>
          <w:rFonts w:eastAsia="仿宋"/>
          <w:snapToGrid w:val="0"/>
          <w:spacing w:val="8"/>
          <w:sz w:val="30"/>
          <w:szCs w:val="30"/>
        </w:rPr>
      </w:pPr>
      <w:r>
        <w:rPr>
          <w:rFonts w:eastAsia="仿宋"/>
          <w:snapToGrid w:val="0"/>
          <w:spacing w:val="8"/>
          <w:sz w:val="30"/>
          <w:szCs w:val="30"/>
        </w:rPr>
        <w:t>（三）</w:t>
      </w:r>
      <w:r>
        <w:rPr>
          <w:rFonts w:hint="eastAsia" w:eastAsia="仿宋"/>
          <w:snapToGrid w:val="0"/>
          <w:spacing w:val="8"/>
          <w:sz w:val="30"/>
          <w:szCs w:val="30"/>
        </w:rPr>
        <w:t>技术</w:t>
      </w:r>
      <w:r>
        <w:rPr>
          <w:rFonts w:eastAsia="仿宋"/>
          <w:snapToGrid w:val="0"/>
          <w:spacing w:val="8"/>
          <w:sz w:val="30"/>
          <w:szCs w:val="30"/>
        </w:rPr>
        <w:t>要求</w:t>
      </w:r>
    </w:p>
    <w:p w14:paraId="3F156ADF">
      <w:pPr>
        <w:adjustRightInd w:val="0"/>
        <w:snapToGrid w:val="0"/>
        <w:ind w:firstLine="632" w:firstLineChars="200"/>
        <w:rPr>
          <w:rFonts w:eastAsia="仿宋"/>
          <w:snapToGrid w:val="0"/>
          <w:spacing w:val="8"/>
          <w:sz w:val="30"/>
          <w:szCs w:val="30"/>
        </w:rPr>
      </w:pPr>
      <w:r>
        <w:rPr>
          <w:rFonts w:hint="eastAsia" w:eastAsia="仿宋"/>
          <w:snapToGrid w:val="0"/>
          <w:spacing w:val="8"/>
          <w:sz w:val="30"/>
          <w:szCs w:val="30"/>
        </w:rPr>
        <w:t>①样品的采集</w:t>
      </w:r>
    </w:p>
    <w:p w14:paraId="33B1B372">
      <w:pPr>
        <w:adjustRightInd w:val="0"/>
        <w:snapToGrid w:val="0"/>
        <w:ind w:firstLine="632" w:firstLineChars="200"/>
        <w:rPr>
          <w:rFonts w:eastAsia="仿宋"/>
          <w:snapToGrid w:val="0"/>
          <w:spacing w:val="8"/>
          <w:sz w:val="30"/>
          <w:szCs w:val="30"/>
        </w:rPr>
      </w:pPr>
      <w:r>
        <w:rPr>
          <w:rFonts w:hint="eastAsia" w:eastAsia="仿宋"/>
          <w:snapToGrid w:val="0"/>
          <w:spacing w:val="8"/>
          <w:sz w:val="30"/>
          <w:szCs w:val="30"/>
        </w:rPr>
        <w:t>入场要求：根据石化企业管理要求，配合完成采样人员入场安全培训考试、生产区作业培训考试、监护人培训考试以及设备车辆入场手续；做好点位动土条件确认、地下隐蔽设施确认、完成动土及动火条件作业许可；</w:t>
      </w:r>
    </w:p>
    <w:p w14:paraId="433DEC5D">
      <w:pPr>
        <w:adjustRightInd w:val="0"/>
        <w:snapToGrid w:val="0"/>
        <w:ind w:firstLine="632" w:firstLineChars="200"/>
        <w:rPr>
          <w:rFonts w:eastAsia="仿宋"/>
          <w:snapToGrid w:val="0"/>
          <w:spacing w:val="8"/>
          <w:sz w:val="30"/>
          <w:szCs w:val="30"/>
        </w:rPr>
      </w:pPr>
      <w:r>
        <w:rPr>
          <w:rFonts w:hint="eastAsia" w:eastAsia="仿宋"/>
          <w:snapToGrid w:val="0"/>
          <w:spacing w:val="8"/>
          <w:sz w:val="30"/>
          <w:szCs w:val="30"/>
        </w:rPr>
        <w:t>采样要求：地下水样品采集《地下水环境监测技术规范》（HJ 164-2020）中样品采集的规范要求开展，采样过程中要避免样品二次污染，有机样品的采集要避免采样扰动的干扰。</w:t>
      </w:r>
    </w:p>
    <w:p w14:paraId="39A17E5B">
      <w:pPr>
        <w:adjustRightInd w:val="0"/>
        <w:snapToGrid w:val="0"/>
        <w:ind w:firstLine="632" w:firstLineChars="200"/>
        <w:rPr>
          <w:rFonts w:eastAsia="仿宋"/>
          <w:snapToGrid w:val="0"/>
          <w:spacing w:val="8"/>
          <w:sz w:val="30"/>
          <w:szCs w:val="30"/>
        </w:rPr>
      </w:pPr>
      <w:r>
        <w:rPr>
          <w:rFonts w:hint="eastAsia" w:eastAsia="仿宋"/>
          <w:snapToGrid w:val="0"/>
          <w:spacing w:val="8"/>
          <w:sz w:val="30"/>
          <w:szCs w:val="30"/>
        </w:rPr>
        <w:t>②样品的保存流转和测试</w:t>
      </w:r>
    </w:p>
    <w:p w14:paraId="03794958">
      <w:pPr>
        <w:adjustRightInd w:val="0"/>
        <w:snapToGrid w:val="0"/>
        <w:ind w:firstLine="632" w:firstLineChars="200"/>
        <w:rPr>
          <w:rFonts w:eastAsia="仿宋"/>
          <w:snapToGrid w:val="0"/>
          <w:spacing w:val="8"/>
          <w:sz w:val="30"/>
          <w:szCs w:val="30"/>
        </w:rPr>
      </w:pPr>
      <w:r>
        <w:rPr>
          <w:rFonts w:hint="eastAsia" w:eastAsia="仿宋"/>
          <w:snapToGrid w:val="0"/>
          <w:spacing w:val="8"/>
          <w:sz w:val="30"/>
          <w:szCs w:val="30"/>
        </w:rPr>
        <w:t>地下水样品保存流转和测试工作按照《地下水环境监测技术规范》（HJ 164-2020）要求开展。</w:t>
      </w:r>
    </w:p>
    <w:p w14:paraId="5EFF781A">
      <w:pPr>
        <w:adjustRightInd w:val="0"/>
        <w:snapToGrid w:val="0"/>
        <w:ind w:firstLine="632" w:firstLineChars="200"/>
        <w:rPr>
          <w:rFonts w:eastAsia="仿宋"/>
          <w:snapToGrid w:val="0"/>
          <w:spacing w:val="8"/>
          <w:sz w:val="30"/>
          <w:szCs w:val="30"/>
        </w:rPr>
      </w:pPr>
      <w:r>
        <w:rPr>
          <w:rFonts w:hint="eastAsia" w:eastAsia="仿宋"/>
          <w:snapToGrid w:val="0"/>
          <w:spacing w:val="8"/>
          <w:sz w:val="30"/>
          <w:szCs w:val="30"/>
        </w:rPr>
        <w:t>样品中pH、镉、铬（六价）、砷、铅、汞、铜、镍、钒、钴、钼、钡、硫化物、氟化物、氰化物、石油烃（C10-C40）、石油烃（C6-C9）的分析测试方法优先选用《地下水质量标准》（GB/T 14848-2017）、《地下水环境监测技术规范》（（HJ 164-2020）所提供的方法。上述标准中未涉及到的测试项目在方法选择上应优先选用国家或行业标准分析方法，尚无国家或行业标准分析方法的监测项目，可选用行业统一分析方法或行业规范，非标方法在使用前须按照《合格评定化学分析方法确认和验证指南》（GB/T 27417-2017）、《环境监测分析方法标准制修订技术导则》（HJ 168-2010）等要求对分析测试方法各项特征指标进行实验室验证或确认。检测项目的检出限应不超过评价采用的国家标准。</w:t>
      </w:r>
    </w:p>
    <w:p w14:paraId="09AF740F">
      <w:pPr>
        <w:adjustRightInd w:val="0"/>
        <w:snapToGrid w:val="0"/>
        <w:ind w:firstLine="632" w:firstLineChars="200"/>
        <w:rPr>
          <w:rFonts w:eastAsia="仿宋"/>
          <w:snapToGrid w:val="0"/>
          <w:spacing w:val="8"/>
          <w:sz w:val="30"/>
          <w:szCs w:val="30"/>
        </w:rPr>
      </w:pPr>
      <w:r>
        <w:rPr>
          <w:rFonts w:hint="eastAsia" w:eastAsia="仿宋"/>
          <w:snapToGrid w:val="0"/>
          <w:spacing w:val="8"/>
          <w:sz w:val="30"/>
          <w:szCs w:val="30"/>
        </w:rPr>
        <w:t>挥发性有机物污染物采用吹扫捕集浓缩仪进行前处理，采用全二维气相-高分辨质谱开展全扫模式检测并进行解谱分析。</w:t>
      </w:r>
    </w:p>
    <w:p w14:paraId="2B042B88">
      <w:pPr>
        <w:adjustRightInd w:val="0"/>
        <w:snapToGrid w:val="0"/>
        <w:ind w:firstLine="632" w:firstLineChars="200"/>
        <w:rPr>
          <w:rFonts w:eastAsia="仿宋"/>
          <w:snapToGrid w:val="0"/>
          <w:spacing w:val="8"/>
          <w:sz w:val="30"/>
          <w:szCs w:val="30"/>
        </w:rPr>
      </w:pPr>
      <w:r>
        <w:rPr>
          <w:rFonts w:hint="eastAsia" w:eastAsia="仿宋"/>
          <w:snapToGrid w:val="0"/>
          <w:spacing w:val="8"/>
          <w:sz w:val="30"/>
          <w:szCs w:val="30"/>
        </w:rPr>
        <w:t>③质量控制和质量保证</w:t>
      </w:r>
    </w:p>
    <w:p w14:paraId="5A06D034">
      <w:pPr>
        <w:adjustRightInd w:val="0"/>
        <w:snapToGrid w:val="0"/>
        <w:ind w:firstLine="632" w:firstLineChars="200"/>
        <w:rPr>
          <w:rFonts w:eastAsia="仿宋"/>
          <w:snapToGrid w:val="0"/>
          <w:spacing w:val="8"/>
          <w:sz w:val="30"/>
          <w:szCs w:val="30"/>
        </w:rPr>
      </w:pPr>
      <w:r>
        <w:rPr>
          <w:rFonts w:hint="eastAsia" w:eastAsia="仿宋"/>
          <w:snapToGrid w:val="0"/>
          <w:spacing w:val="8"/>
          <w:sz w:val="30"/>
          <w:szCs w:val="30"/>
        </w:rPr>
        <w:t>供应商应建立质量体系，制定并实施质量保证与控制措施方案，从严落实全过程质量控制措施，对项目全程序工作内容的真实性、准确性、完整性负责。</w:t>
      </w:r>
    </w:p>
    <w:p w14:paraId="526E45E3">
      <w:pPr>
        <w:adjustRightInd w:val="0"/>
        <w:snapToGrid w:val="0"/>
        <w:ind w:firstLine="632" w:firstLineChars="200"/>
        <w:rPr>
          <w:rFonts w:eastAsia="仿宋"/>
          <w:snapToGrid w:val="0"/>
          <w:spacing w:val="8"/>
          <w:sz w:val="30"/>
          <w:szCs w:val="30"/>
        </w:rPr>
      </w:pPr>
      <w:r>
        <w:rPr>
          <w:rFonts w:eastAsia="仿宋"/>
          <w:snapToGrid w:val="0"/>
          <w:spacing w:val="8"/>
          <w:sz w:val="30"/>
          <w:szCs w:val="30"/>
        </w:rPr>
        <w:t>（</w:t>
      </w:r>
      <w:r>
        <w:rPr>
          <w:rFonts w:hint="eastAsia" w:eastAsia="仿宋"/>
          <w:snapToGrid w:val="0"/>
          <w:spacing w:val="8"/>
          <w:sz w:val="30"/>
          <w:szCs w:val="30"/>
        </w:rPr>
        <w:t>四</w:t>
      </w:r>
      <w:r>
        <w:rPr>
          <w:rFonts w:eastAsia="仿宋"/>
          <w:snapToGrid w:val="0"/>
          <w:spacing w:val="8"/>
          <w:sz w:val="30"/>
          <w:szCs w:val="30"/>
        </w:rPr>
        <w:t>）</w:t>
      </w:r>
      <w:r>
        <w:rPr>
          <w:rFonts w:hint="eastAsia" w:eastAsia="仿宋"/>
          <w:snapToGrid w:val="0"/>
          <w:spacing w:val="8"/>
          <w:sz w:val="30"/>
          <w:szCs w:val="30"/>
        </w:rPr>
        <w:t>时间</w:t>
      </w:r>
      <w:r>
        <w:rPr>
          <w:rFonts w:eastAsia="仿宋"/>
          <w:snapToGrid w:val="0"/>
          <w:spacing w:val="8"/>
          <w:sz w:val="30"/>
          <w:szCs w:val="30"/>
        </w:rPr>
        <w:t>要求</w:t>
      </w:r>
    </w:p>
    <w:p w14:paraId="6B7BFDFD">
      <w:pPr>
        <w:adjustRightInd w:val="0"/>
        <w:snapToGrid w:val="0"/>
        <w:ind w:firstLine="632" w:firstLineChars="200"/>
        <w:rPr>
          <w:rFonts w:eastAsia="仿宋"/>
          <w:snapToGrid w:val="0"/>
          <w:spacing w:val="8"/>
          <w:sz w:val="30"/>
          <w:szCs w:val="30"/>
        </w:rPr>
      </w:pPr>
      <w:r>
        <w:rPr>
          <w:rFonts w:hint="eastAsia" w:eastAsia="仿宋"/>
          <w:snapToGrid w:val="0"/>
          <w:spacing w:val="8"/>
          <w:sz w:val="30"/>
          <w:szCs w:val="30"/>
        </w:rPr>
        <w:t>分析</w:t>
      </w:r>
      <w:r>
        <w:rPr>
          <w:rFonts w:eastAsia="仿宋"/>
          <w:snapToGrid w:val="0"/>
          <w:spacing w:val="8"/>
          <w:sz w:val="30"/>
          <w:szCs w:val="30"/>
        </w:rPr>
        <w:t>测试工作应</w:t>
      </w:r>
      <w:r>
        <w:rPr>
          <w:rFonts w:hint="eastAsia" w:eastAsia="仿宋"/>
          <w:snapToGrid w:val="0"/>
          <w:spacing w:val="8"/>
          <w:sz w:val="30"/>
          <w:szCs w:val="30"/>
        </w:rPr>
        <w:t>在2024年1</w:t>
      </w:r>
      <w:r>
        <w:rPr>
          <w:rFonts w:eastAsia="仿宋"/>
          <w:snapToGrid w:val="0"/>
          <w:spacing w:val="8"/>
          <w:sz w:val="30"/>
          <w:szCs w:val="30"/>
        </w:rPr>
        <w:t>2</w:t>
      </w:r>
      <w:r>
        <w:rPr>
          <w:rFonts w:hint="eastAsia" w:eastAsia="仿宋"/>
          <w:snapToGrid w:val="0"/>
          <w:spacing w:val="8"/>
          <w:sz w:val="30"/>
          <w:szCs w:val="30"/>
        </w:rPr>
        <w:t>月</w:t>
      </w:r>
      <w:r>
        <w:rPr>
          <w:rFonts w:eastAsia="仿宋"/>
          <w:snapToGrid w:val="0"/>
          <w:spacing w:val="8"/>
          <w:sz w:val="30"/>
          <w:szCs w:val="30"/>
        </w:rPr>
        <w:t>20</w:t>
      </w:r>
      <w:r>
        <w:rPr>
          <w:rFonts w:hint="eastAsia" w:eastAsia="仿宋"/>
          <w:snapToGrid w:val="0"/>
          <w:spacing w:val="8"/>
          <w:sz w:val="30"/>
          <w:szCs w:val="30"/>
        </w:rPr>
        <w:t>日前完成</w:t>
      </w:r>
      <w:r>
        <w:rPr>
          <w:rFonts w:eastAsia="仿宋"/>
          <w:snapToGrid w:val="0"/>
          <w:spacing w:val="8"/>
          <w:sz w:val="30"/>
          <w:szCs w:val="30"/>
        </w:rPr>
        <w:t>，</w:t>
      </w:r>
      <w:r>
        <w:rPr>
          <w:rFonts w:eastAsia="仿宋"/>
          <w:sz w:val="30"/>
          <w:szCs w:val="30"/>
        </w:rPr>
        <w:t>提交</w:t>
      </w:r>
      <w:r>
        <w:rPr>
          <w:rFonts w:hint="eastAsia" w:eastAsia="仿宋"/>
          <w:sz w:val="30"/>
          <w:szCs w:val="30"/>
        </w:rPr>
        <w:t>项目的检测报告、质量控制报告及监测过程中相关资料</w:t>
      </w:r>
      <w:r>
        <w:rPr>
          <w:rFonts w:eastAsia="仿宋"/>
          <w:snapToGrid w:val="0"/>
          <w:spacing w:val="8"/>
          <w:sz w:val="30"/>
          <w:szCs w:val="30"/>
        </w:rPr>
        <w:t>。</w:t>
      </w:r>
    </w:p>
    <w:p w14:paraId="0ECBBBAA">
      <w:pPr>
        <w:adjustRightInd w:val="0"/>
        <w:snapToGrid w:val="0"/>
        <w:ind w:firstLine="632" w:firstLineChars="200"/>
        <w:rPr>
          <w:rFonts w:eastAsia="仿宋"/>
          <w:snapToGrid w:val="0"/>
          <w:spacing w:val="8"/>
          <w:sz w:val="30"/>
          <w:szCs w:val="30"/>
        </w:rPr>
      </w:pPr>
      <w:r>
        <w:rPr>
          <w:rFonts w:hint="eastAsia" w:eastAsia="仿宋"/>
          <w:snapToGrid w:val="0"/>
          <w:spacing w:val="8"/>
          <w:sz w:val="30"/>
          <w:szCs w:val="30"/>
        </w:rPr>
        <w:t>（五）供应商能力要求</w:t>
      </w:r>
    </w:p>
    <w:p w14:paraId="38EB19D6">
      <w:pPr>
        <w:autoSpaceDE w:val="0"/>
        <w:autoSpaceDN w:val="0"/>
        <w:adjustRightInd w:val="0"/>
        <w:ind w:firstLine="600" w:firstLineChars="200"/>
        <w:jc w:val="left"/>
        <w:rPr>
          <w:rFonts w:ascii="仿宋_GB2312" w:eastAsia="仿宋_GB2312" w:cs="宋体"/>
          <w:kern w:val="0"/>
          <w:sz w:val="30"/>
          <w:szCs w:val="30"/>
        </w:rPr>
      </w:pPr>
      <w:r>
        <w:rPr>
          <w:rFonts w:hint="eastAsia" w:ascii="仿宋_GB2312" w:eastAsia="仿宋_GB2312" w:cs="宋体"/>
          <w:kern w:val="0"/>
          <w:sz w:val="30"/>
          <w:szCs w:val="30"/>
        </w:rPr>
        <w:t>（</w:t>
      </w:r>
      <w:r>
        <w:rPr>
          <w:rFonts w:ascii="仿宋_GB2312" w:eastAsia="仿宋_GB2312" w:cs="宋体"/>
          <w:kern w:val="0"/>
          <w:sz w:val="30"/>
          <w:szCs w:val="30"/>
        </w:rPr>
        <w:t>1）供应商须依照采购人要求和行业规范要求、质量标准，保质保量完成本项目所有服务内容</w:t>
      </w:r>
      <w:r>
        <w:rPr>
          <w:rFonts w:hint="eastAsia" w:ascii="仿宋_GB2312" w:eastAsia="仿宋_GB2312" w:cs="宋体"/>
          <w:kern w:val="0"/>
          <w:sz w:val="30"/>
          <w:szCs w:val="30"/>
        </w:rPr>
        <w:t>；</w:t>
      </w:r>
    </w:p>
    <w:p w14:paraId="2E4AFF9C">
      <w:pPr>
        <w:autoSpaceDE w:val="0"/>
        <w:autoSpaceDN w:val="0"/>
        <w:adjustRightInd w:val="0"/>
        <w:ind w:firstLine="600" w:firstLineChars="200"/>
        <w:jc w:val="left"/>
        <w:rPr>
          <w:rFonts w:ascii="仿宋_GB2312" w:eastAsia="仿宋_GB2312" w:cs="宋体"/>
          <w:kern w:val="0"/>
          <w:sz w:val="30"/>
          <w:szCs w:val="30"/>
        </w:rPr>
      </w:pPr>
      <w:r>
        <w:rPr>
          <w:rFonts w:hint="eastAsia" w:ascii="仿宋_GB2312" w:eastAsia="仿宋_GB2312" w:cs="宋体"/>
          <w:kern w:val="0"/>
          <w:sz w:val="30"/>
          <w:szCs w:val="30"/>
        </w:rPr>
        <w:t>（</w:t>
      </w:r>
      <w:r>
        <w:rPr>
          <w:rFonts w:ascii="仿宋_GB2312" w:eastAsia="仿宋_GB2312" w:cs="宋体"/>
          <w:kern w:val="0"/>
          <w:sz w:val="30"/>
          <w:szCs w:val="30"/>
        </w:rPr>
        <w:t>2）供应商须具备完善、规范的工作规章制度和保密管理制度，严格做好保密工作。对本项目实施过程中收集、采用、引用或接触到的所有需要保密的数据严格进行保密，不得随意发布调查数据、成果。有关的信息未经采购人同意不得向第三方泄露。如因为项目的开展需要向第三方提供资料，必须提前得到采购人批准</w:t>
      </w:r>
      <w:r>
        <w:rPr>
          <w:rFonts w:hint="eastAsia" w:ascii="仿宋_GB2312" w:eastAsia="仿宋_GB2312" w:cs="宋体"/>
          <w:kern w:val="0"/>
          <w:sz w:val="30"/>
          <w:szCs w:val="30"/>
        </w:rPr>
        <w:t>；</w:t>
      </w:r>
    </w:p>
    <w:p w14:paraId="0E3CC77C">
      <w:pPr>
        <w:adjustRightInd w:val="0"/>
        <w:snapToGrid w:val="0"/>
        <w:ind w:firstLine="632" w:firstLineChars="200"/>
        <w:rPr>
          <w:rFonts w:eastAsia="仿宋"/>
          <w:snapToGrid w:val="0"/>
          <w:spacing w:val="8"/>
          <w:sz w:val="30"/>
          <w:szCs w:val="30"/>
        </w:rPr>
      </w:pPr>
      <w:r>
        <w:rPr>
          <w:rFonts w:hint="eastAsia" w:eastAsia="仿宋"/>
          <w:snapToGrid w:val="0"/>
          <w:spacing w:val="8"/>
          <w:sz w:val="30"/>
          <w:szCs w:val="30"/>
        </w:rPr>
        <w:t>（3）供应商具有至少1名化学类高级工程师（需附缴交社保的证明材料复印件）；</w:t>
      </w:r>
    </w:p>
    <w:p w14:paraId="4CBDA248">
      <w:pPr>
        <w:adjustRightInd w:val="0"/>
        <w:snapToGrid w:val="0"/>
        <w:ind w:firstLine="632" w:firstLineChars="200"/>
        <w:rPr>
          <w:rFonts w:eastAsia="仿宋"/>
          <w:snapToGrid w:val="0"/>
          <w:spacing w:val="8"/>
          <w:sz w:val="30"/>
          <w:szCs w:val="30"/>
        </w:rPr>
      </w:pPr>
      <w:r>
        <w:rPr>
          <w:rFonts w:hint="eastAsia" w:eastAsia="仿宋"/>
          <w:snapToGrid w:val="0"/>
          <w:spacing w:val="8"/>
          <w:sz w:val="30"/>
          <w:szCs w:val="30"/>
        </w:rPr>
        <w:t>（4）供应商具备省级及以上污染地块调查评估、治理修复单位专业机构推荐名录（2023年度）调查评估类；</w:t>
      </w:r>
    </w:p>
    <w:p w14:paraId="220793E0">
      <w:pPr>
        <w:adjustRightInd w:val="0"/>
        <w:snapToGrid w:val="0"/>
        <w:ind w:firstLine="632" w:firstLineChars="200"/>
        <w:rPr>
          <w:rFonts w:eastAsia="仿宋"/>
          <w:snapToGrid w:val="0"/>
          <w:spacing w:val="8"/>
          <w:sz w:val="30"/>
          <w:szCs w:val="30"/>
        </w:rPr>
      </w:pPr>
      <w:r>
        <w:rPr>
          <w:rFonts w:hint="eastAsia" w:eastAsia="仿宋"/>
          <w:snapToGrid w:val="0"/>
          <w:spacing w:val="8"/>
          <w:sz w:val="30"/>
          <w:szCs w:val="30"/>
        </w:rPr>
        <w:t>（5）供应商参与重点行业企业用地调查项目，具有石油炼制行业类调查地块业绩1个以上（需附上项目合同及已验收合格证明材料）。</w:t>
      </w:r>
    </w:p>
    <w:p w14:paraId="17C0CB8C">
      <w:pPr>
        <w:ind w:firstLine="634" w:firstLineChars="200"/>
        <w:rPr>
          <w:rFonts w:eastAsia="仿宋"/>
          <w:b/>
          <w:snapToGrid w:val="0"/>
          <w:spacing w:val="8"/>
          <w:sz w:val="30"/>
          <w:szCs w:val="30"/>
        </w:rPr>
      </w:pPr>
      <w:r>
        <w:rPr>
          <w:rFonts w:eastAsia="仿宋"/>
          <w:b/>
          <w:snapToGrid w:val="0"/>
          <w:spacing w:val="8"/>
          <w:sz w:val="30"/>
          <w:szCs w:val="30"/>
        </w:rPr>
        <w:t>二、采购方式：</w:t>
      </w:r>
      <w:r>
        <w:rPr>
          <w:rFonts w:eastAsia="仿宋"/>
          <w:snapToGrid w:val="0"/>
          <w:spacing w:val="8"/>
          <w:sz w:val="30"/>
          <w:szCs w:val="30"/>
        </w:rPr>
        <w:t>谈判</w:t>
      </w:r>
    </w:p>
    <w:p w14:paraId="5A4D8529">
      <w:pPr>
        <w:ind w:firstLine="634" w:firstLineChars="200"/>
        <w:rPr>
          <w:rFonts w:eastAsia="仿宋"/>
          <w:b/>
          <w:snapToGrid w:val="0"/>
          <w:spacing w:val="8"/>
          <w:sz w:val="30"/>
          <w:szCs w:val="30"/>
        </w:rPr>
      </w:pPr>
      <w:r>
        <w:rPr>
          <w:rFonts w:eastAsia="仿宋"/>
          <w:b/>
          <w:snapToGrid w:val="0"/>
          <w:spacing w:val="8"/>
          <w:sz w:val="30"/>
          <w:szCs w:val="30"/>
        </w:rPr>
        <w:t>三、</w:t>
      </w:r>
      <w:r>
        <w:rPr>
          <w:rFonts w:hint="eastAsia" w:eastAsia="仿宋"/>
          <w:b/>
          <w:snapToGrid w:val="0"/>
          <w:spacing w:val="8"/>
          <w:sz w:val="30"/>
          <w:szCs w:val="30"/>
        </w:rPr>
        <w:t>采购有关</w:t>
      </w:r>
      <w:r>
        <w:rPr>
          <w:rFonts w:eastAsia="仿宋"/>
          <w:b/>
          <w:snapToGrid w:val="0"/>
          <w:spacing w:val="8"/>
          <w:sz w:val="30"/>
          <w:szCs w:val="30"/>
        </w:rPr>
        <w:t>事项说明</w:t>
      </w:r>
    </w:p>
    <w:p w14:paraId="6AFA64C9">
      <w:pPr>
        <w:ind w:firstLine="632" w:firstLineChars="200"/>
        <w:rPr>
          <w:rFonts w:eastAsia="仿宋"/>
          <w:snapToGrid w:val="0"/>
          <w:spacing w:val="8"/>
          <w:sz w:val="30"/>
          <w:szCs w:val="30"/>
        </w:rPr>
      </w:pPr>
      <w:r>
        <w:rPr>
          <w:rFonts w:eastAsia="仿宋"/>
          <w:snapToGrid w:val="0"/>
          <w:spacing w:val="8"/>
          <w:sz w:val="30"/>
          <w:szCs w:val="30"/>
        </w:rPr>
        <w:t>（一）响应文件递交开始时间：</w:t>
      </w:r>
      <w:r>
        <w:rPr>
          <w:rFonts w:eastAsia="仿宋"/>
          <w:snapToGrid w:val="0"/>
          <w:spacing w:val="8"/>
          <w:sz w:val="30"/>
          <w:szCs w:val="30"/>
          <w:u w:val="single"/>
        </w:rPr>
        <w:t>2024年9月1</w:t>
      </w:r>
      <w:r>
        <w:rPr>
          <w:rFonts w:hint="eastAsia" w:eastAsia="仿宋"/>
          <w:snapToGrid w:val="0"/>
          <w:spacing w:val="8"/>
          <w:sz w:val="30"/>
          <w:szCs w:val="30"/>
          <w:u w:val="single"/>
          <w:lang w:val="en-US" w:eastAsia="zh-CN"/>
        </w:rPr>
        <w:t>8</w:t>
      </w:r>
      <w:r>
        <w:rPr>
          <w:rFonts w:eastAsia="仿宋"/>
          <w:snapToGrid w:val="0"/>
          <w:spacing w:val="8"/>
          <w:sz w:val="30"/>
          <w:szCs w:val="30"/>
          <w:u w:val="single"/>
        </w:rPr>
        <w:t>日</w:t>
      </w:r>
      <w:r>
        <w:rPr>
          <w:rFonts w:hint="eastAsia" w:eastAsia="仿宋"/>
          <w:snapToGrid w:val="0"/>
          <w:spacing w:val="8"/>
          <w:sz w:val="30"/>
          <w:szCs w:val="30"/>
          <w:u w:val="single"/>
          <w:lang w:val="en-US" w:eastAsia="zh-CN"/>
        </w:rPr>
        <w:t xml:space="preserve"> </w:t>
      </w:r>
      <w:r>
        <w:rPr>
          <w:rFonts w:hint="eastAsia" w:eastAsia="仿宋"/>
          <w:snapToGrid w:val="0"/>
          <w:spacing w:val="8"/>
          <w:sz w:val="30"/>
          <w:szCs w:val="30"/>
          <w:u w:val="single"/>
          <w:lang w:eastAsia="zh-CN"/>
        </w:rPr>
        <w:t>上</w:t>
      </w:r>
      <w:r>
        <w:rPr>
          <w:rFonts w:hint="eastAsia" w:eastAsia="仿宋"/>
          <w:snapToGrid w:val="0"/>
          <w:spacing w:val="8"/>
          <w:sz w:val="30"/>
          <w:szCs w:val="30"/>
          <w:u w:val="single"/>
        </w:rPr>
        <w:t>午</w:t>
      </w:r>
      <w:r>
        <w:rPr>
          <w:rFonts w:hint="eastAsia" w:eastAsia="仿宋"/>
          <w:snapToGrid w:val="0"/>
          <w:spacing w:val="8"/>
          <w:sz w:val="30"/>
          <w:szCs w:val="30"/>
          <w:u w:val="single"/>
          <w:lang w:val="en-US" w:eastAsia="zh-CN"/>
        </w:rPr>
        <w:t>9</w:t>
      </w:r>
      <w:r>
        <w:rPr>
          <w:rFonts w:eastAsia="仿宋"/>
          <w:snapToGrid w:val="0"/>
          <w:spacing w:val="8"/>
          <w:sz w:val="30"/>
          <w:szCs w:val="30"/>
          <w:u w:val="single"/>
        </w:rPr>
        <w:t>:00（北京时间）</w:t>
      </w:r>
    </w:p>
    <w:p w14:paraId="22F96CA1">
      <w:pPr>
        <w:ind w:firstLine="632" w:firstLineChars="200"/>
        <w:rPr>
          <w:rFonts w:eastAsia="仿宋"/>
          <w:snapToGrid w:val="0"/>
          <w:spacing w:val="8"/>
          <w:sz w:val="30"/>
          <w:szCs w:val="30"/>
        </w:rPr>
      </w:pPr>
      <w:r>
        <w:rPr>
          <w:rFonts w:eastAsia="仿宋"/>
          <w:snapToGrid w:val="0"/>
          <w:spacing w:val="8"/>
          <w:sz w:val="30"/>
          <w:szCs w:val="30"/>
        </w:rPr>
        <w:t>（二）响应文件递交截止时间：</w:t>
      </w:r>
      <w:r>
        <w:rPr>
          <w:rFonts w:eastAsia="仿宋"/>
          <w:snapToGrid w:val="0"/>
          <w:spacing w:val="8"/>
          <w:sz w:val="30"/>
          <w:szCs w:val="30"/>
          <w:u w:val="single"/>
        </w:rPr>
        <w:t>2024年9月1</w:t>
      </w:r>
      <w:r>
        <w:rPr>
          <w:rFonts w:hint="eastAsia" w:eastAsia="仿宋"/>
          <w:snapToGrid w:val="0"/>
          <w:spacing w:val="8"/>
          <w:sz w:val="30"/>
          <w:szCs w:val="30"/>
          <w:u w:val="single"/>
          <w:lang w:val="en-US" w:eastAsia="zh-CN"/>
        </w:rPr>
        <w:t>8</w:t>
      </w:r>
      <w:r>
        <w:rPr>
          <w:rFonts w:eastAsia="仿宋"/>
          <w:snapToGrid w:val="0"/>
          <w:spacing w:val="8"/>
          <w:sz w:val="30"/>
          <w:szCs w:val="30"/>
          <w:u w:val="single"/>
        </w:rPr>
        <w:t>日</w:t>
      </w:r>
      <w:r>
        <w:rPr>
          <w:rFonts w:hint="eastAsia" w:eastAsia="仿宋"/>
          <w:snapToGrid w:val="0"/>
          <w:spacing w:val="8"/>
          <w:sz w:val="30"/>
          <w:szCs w:val="30"/>
          <w:u w:val="single"/>
          <w:lang w:val="en-US" w:eastAsia="zh-CN"/>
        </w:rPr>
        <w:t xml:space="preserve"> </w:t>
      </w:r>
      <w:r>
        <w:rPr>
          <w:rFonts w:hint="eastAsia" w:eastAsia="仿宋"/>
          <w:snapToGrid w:val="0"/>
          <w:spacing w:val="8"/>
          <w:sz w:val="30"/>
          <w:szCs w:val="30"/>
          <w:u w:val="single"/>
          <w:lang w:eastAsia="zh-CN"/>
        </w:rPr>
        <w:t>上</w:t>
      </w:r>
      <w:r>
        <w:rPr>
          <w:rFonts w:hint="eastAsia" w:eastAsia="仿宋"/>
          <w:snapToGrid w:val="0"/>
          <w:spacing w:val="8"/>
          <w:sz w:val="30"/>
          <w:szCs w:val="30"/>
          <w:u w:val="single"/>
        </w:rPr>
        <w:t>午</w:t>
      </w:r>
      <w:r>
        <w:rPr>
          <w:rFonts w:hint="eastAsia" w:eastAsia="仿宋"/>
          <w:snapToGrid w:val="0"/>
          <w:spacing w:val="8"/>
          <w:sz w:val="30"/>
          <w:szCs w:val="30"/>
          <w:u w:val="single"/>
          <w:lang w:val="en-US" w:eastAsia="zh-CN"/>
        </w:rPr>
        <w:t>9</w:t>
      </w:r>
      <w:r>
        <w:rPr>
          <w:rFonts w:eastAsia="仿宋"/>
          <w:snapToGrid w:val="0"/>
          <w:spacing w:val="8"/>
          <w:sz w:val="30"/>
          <w:szCs w:val="30"/>
          <w:u w:val="single"/>
        </w:rPr>
        <w:t>:30（北京时间）</w:t>
      </w:r>
    </w:p>
    <w:p w14:paraId="55C92ED5">
      <w:pPr>
        <w:ind w:firstLine="632" w:firstLineChars="200"/>
        <w:rPr>
          <w:rFonts w:eastAsia="仿宋"/>
          <w:snapToGrid w:val="0"/>
          <w:spacing w:val="8"/>
          <w:sz w:val="30"/>
          <w:szCs w:val="30"/>
        </w:rPr>
      </w:pPr>
      <w:r>
        <w:rPr>
          <w:rFonts w:eastAsia="仿宋"/>
          <w:snapToGrid w:val="0"/>
          <w:spacing w:val="8"/>
          <w:sz w:val="30"/>
          <w:szCs w:val="30"/>
        </w:rPr>
        <w:t>（三）响应文件递交地点：福州市晋安区茶园小区环北三村10号楼福建省环境科学研究院六楼会议室</w:t>
      </w:r>
    </w:p>
    <w:p w14:paraId="2216931F">
      <w:pPr>
        <w:ind w:firstLine="632" w:firstLineChars="200"/>
        <w:rPr>
          <w:rFonts w:eastAsia="仿宋"/>
          <w:snapToGrid w:val="0"/>
          <w:spacing w:val="8"/>
          <w:sz w:val="30"/>
          <w:szCs w:val="30"/>
          <w:u w:val="single"/>
        </w:rPr>
      </w:pPr>
      <w:r>
        <w:rPr>
          <w:rFonts w:eastAsia="仿宋"/>
          <w:snapToGrid w:val="0"/>
          <w:spacing w:val="8"/>
          <w:sz w:val="30"/>
          <w:szCs w:val="30"/>
        </w:rPr>
        <w:t>（四）谈判时间：</w:t>
      </w:r>
      <w:r>
        <w:rPr>
          <w:rFonts w:eastAsia="仿宋"/>
          <w:b/>
          <w:snapToGrid w:val="0"/>
          <w:spacing w:val="8"/>
          <w:sz w:val="30"/>
          <w:szCs w:val="30"/>
          <w:u w:val="single"/>
        </w:rPr>
        <w:t>2024年9月1</w:t>
      </w:r>
      <w:r>
        <w:rPr>
          <w:rFonts w:hint="eastAsia" w:eastAsia="仿宋"/>
          <w:b/>
          <w:snapToGrid w:val="0"/>
          <w:spacing w:val="8"/>
          <w:sz w:val="30"/>
          <w:szCs w:val="30"/>
          <w:u w:val="single"/>
          <w:lang w:val="en-US" w:eastAsia="zh-CN"/>
        </w:rPr>
        <w:t>8</w:t>
      </w:r>
      <w:r>
        <w:rPr>
          <w:rFonts w:eastAsia="仿宋"/>
          <w:b/>
          <w:snapToGrid w:val="0"/>
          <w:spacing w:val="8"/>
          <w:sz w:val="30"/>
          <w:szCs w:val="30"/>
          <w:u w:val="single"/>
        </w:rPr>
        <w:t>日</w:t>
      </w:r>
      <w:r>
        <w:rPr>
          <w:rFonts w:hint="eastAsia" w:eastAsia="仿宋"/>
          <w:b/>
          <w:snapToGrid w:val="0"/>
          <w:spacing w:val="8"/>
          <w:sz w:val="30"/>
          <w:szCs w:val="30"/>
          <w:u w:val="single"/>
          <w:lang w:val="en-US" w:eastAsia="zh-CN"/>
        </w:rPr>
        <w:t xml:space="preserve"> </w:t>
      </w:r>
      <w:r>
        <w:rPr>
          <w:rFonts w:hint="eastAsia" w:eastAsia="仿宋"/>
          <w:b/>
          <w:snapToGrid w:val="0"/>
          <w:spacing w:val="8"/>
          <w:sz w:val="30"/>
          <w:szCs w:val="30"/>
          <w:u w:val="single"/>
          <w:lang w:eastAsia="zh-CN"/>
        </w:rPr>
        <w:t>上午</w:t>
      </w:r>
      <w:r>
        <w:rPr>
          <w:rFonts w:hint="eastAsia" w:eastAsia="仿宋"/>
          <w:b/>
          <w:snapToGrid w:val="0"/>
          <w:spacing w:val="8"/>
          <w:sz w:val="30"/>
          <w:szCs w:val="30"/>
          <w:u w:val="single"/>
          <w:lang w:val="en-US" w:eastAsia="zh-CN"/>
        </w:rPr>
        <w:t>9</w:t>
      </w:r>
      <w:r>
        <w:rPr>
          <w:rFonts w:eastAsia="仿宋"/>
          <w:b/>
          <w:snapToGrid w:val="0"/>
          <w:spacing w:val="8"/>
          <w:sz w:val="30"/>
          <w:szCs w:val="30"/>
          <w:u w:val="single"/>
        </w:rPr>
        <w:t>:30（北京时间）</w:t>
      </w:r>
    </w:p>
    <w:p w14:paraId="5716DBC2">
      <w:pPr>
        <w:ind w:firstLine="632" w:firstLineChars="200"/>
        <w:rPr>
          <w:rFonts w:eastAsia="仿宋"/>
          <w:snapToGrid w:val="0"/>
          <w:spacing w:val="8"/>
          <w:sz w:val="30"/>
          <w:szCs w:val="30"/>
        </w:rPr>
      </w:pPr>
      <w:r>
        <w:rPr>
          <w:rFonts w:eastAsia="仿宋"/>
          <w:snapToGrid w:val="0"/>
          <w:spacing w:val="8"/>
          <w:sz w:val="30"/>
          <w:szCs w:val="30"/>
        </w:rPr>
        <w:t>（五）谈判地点：福建省环境</w:t>
      </w:r>
      <w:bookmarkStart w:id="112" w:name="_GoBack"/>
      <w:bookmarkEnd w:id="112"/>
      <w:r>
        <w:rPr>
          <w:rFonts w:eastAsia="仿宋"/>
          <w:snapToGrid w:val="0"/>
          <w:spacing w:val="8"/>
          <w:sz w:val="30"/>
          <w:szCs w:val="30"/>
        </w:rPr>
        <w:t>科学研究院六楼会议室</w:t>
      </w:r>
    </w:p>
    <w:p w14:paraId="22F996F7">
      <w:pPr>
        <w:ind w:firstLine="632" w:firstLineChars="200"/>
        <w:rPr>
          <w:rFonts w:eastAsia="仿宋"/>
          <w:snapToGrid w:val="0"/>
          <w:spacing w:val="8"/>
          <w:sz w:val="30"/>
          <w:szCs w:val="30"/>
        </w:rPr>
      </w:pPr>
      <w:r>
        <w:rPr>
          <w:rFonts w:eastAsia="仿宋"/>
          <w:snapToGrid w:val="0"/>
          <w:spacing w:val="8"/>
          <w:sz w:val="30"/>
          <w:szCs w:val="30"/>
        </w:rPr>
        <w:t>（</w:t>
      </w:r>
      <w:r>
        <w:rPr>
          <w:rFonts w:hint="eastAsia" w:eastAsia="仿宋"/>
          <w:snapToGrid w:val="0"/>
          <w:spacing w:val="8"/>
          <w:sz w:val="30"/>
          <w:szCs w:val="30"/>
        </w:rPr>
        <w:t>六</w:t>
      </w:r>
      <w:r>
        <w:rPr>
          <w:rFonts w:eastAsia="仿宋"/>
          <w:snapToGrid w:val="0"/>
          <w:spacing w:val="8"/>
          <w:sz w:val="30"/>
          <w:szCs w:val="30"/>
        </w:rPr>
        <w:t>）</w:t>
      </w:r>
      <w:r>
        <w:rPr>
          <w:rFonts w:hint="eastAsia" w:eastAsia="仿宋"/>
          <w:snapToGrid w:val="0"/>
          <w:spacing w:val="8"/>
          <w:sz w:val="30"/>
          <w:szCs w:val="30"/>
        </w:rPr>
        <w:t>按照本文件</w:t>
      </w:r>
      <w:r>
        <w:rPr>
          <w:rFonts w:eastAsia="仿宋"/>
          <w:snapToGrid w:val="0"/>
          <w:spacing w:val="8"/>
          <w:sz w:val="30"/>
          <w:szCs w:val="30"/>
        </w:rPr>
        <w:t>第二章制作响应文件</w:t>
      </w:r>
      <w:r>
        <w:rPr>
          <w:rFonts w:hint="eastAsia" w:eastAsia="仿宋"/>
          <w:snapToGrid w:val="0"/>
          <w:spacing w:val="8"/>
          <w:sz w:val="30"/>
          <w:szCs w:val="30"/>
        </w:rPr>
        <w:t>，</w:t>
      </w:r>
      <w:r>
        <w:rPr>
          <w:rFonts w:eastAsia="仿宋"/>
          <w:snapToGrid w:val="0"/>
          <w:spacing w:val="8"/>
          <w:sz w:val="30"/>
          <w:szCs w:val="30"/>
        </w:rPr>
        <w:t>响应文件需采用信封作为外包装进行单独包装，信封上注明采购项目名称、供应商名称以及</w:t>
      </w:r>
      <w:r>
        <w:rPr>
          <w:rFonts w:hint="eastAsia" w:eastAsia="仿宋"/>
          <w:snapToGrid w:val="0"/>
          <w:spacing w:val="8"/>
          <w:sz w:val="30"/>
          <w:szCs w:val="30"/>
        </w:rPr>
        <w:t>“</w:t>
      </w:r>
      <w:r>
        <w:rPr>
          <w:rFonts w:eastAsia="仿宋"/>
          <w:snapToGrid w:val="0"/>
          <w:spacing w:val="8"/>
          <w:sz w:val="30"/>
          <w:szCs w:val="30"/>
        </w:rPr>
        <w:t>X年X月X日X时前不得启封</w:t>
      </w:r>
      <w:r>
        <w:rPr>
          <w:rFonts w:hint="eastAsia" w:eastAsia="仿宋"/>
          <w:snapToGrid w:val="0"/>
          <w:spacing w:val="8"/>
          <w:sz w:val="30"/>
          <w:szCs w:val="30"/>
        </w:rPr>
        <w:t>”</w:t>
      </w:r>
      <w:r>
        <w:rPr>
          <w:rFonts w:eastAsia="仿宋"/>
          <w:snapToGrid w:val="0"/>
          <w:spacing w:val="8"/>
          <w:sz w:val="30"/>
          <w:szCs w:val="30"/>
        </w:rPr>
        <w:t>字样。信封及封口上应加盖供应商公章。响应文件必须按规定的时间及地点送达，否则投标无效。</w:t>
      </w:r>
    </w:p>
    <w:p w14:paraId="5C215460">
      <w:pPr>
        <w:ind w:firstLine="632" w:firstLineChars="200"/>
        <w:rPr>
          <w:rFonts w:eastAsia="仿宋"/>
          <w:snapToGrid w:val="0"/>
          <w:spacing w:val="8"/>
          <w:sz w:val="30"/>
          <w:szCs w:val="30"/>
        </w:rPr>
      </w:pPr>
      <w:r>
        <w:rPr>
          <w:rFonts w:hint="eastAsia" w:eastAsia="仿宋"/>
          <w:snapToGrid w:val="0"/>
          <w:spacing w:val="8"/>
          <w:sz w:val="30"/>
          <w:szCs w:val="30"/>
        </w:rPr>
        <w:t>（七）成交原则：谈判结束后，所有参加谈判的供应商在规定时间内进行最后报价（格式</w:t>
      </w:r>
      <w:r>
        <w:rPr>
          <w:rFonts w:eastAsia="仿宋"/>
          <w:snapToGrid w:val="0"/>
          <w:spacing w:val="8"/>
          <w:sz w:val="30"/>
          <w:szCs w:val="30"/>
        </w:rPr>
        <w:t>见</w:t>
      </w:r>
      <w:r>
        <w:rPr>
          <w:rFonts w:hint="eastAsia" w:eastAsia="仿宋"/>
          <w:snapToGrid w:val="0"/>
          <w:spacing w:val="8"/>
          <w:sz w:val="30"/>
          <w:szCs w:val="30"/>
        </w:rPr>
        <w:t>第三章），采购人从谈判小组提出的成交候选人中根据符合采购需求、质量和服务相等且</w:t>
      </w:r>
      <w:r>
        <w:rPr>
          <w:rFonts w:hint="eastAsia" w:eastAsia="仿宋"/>
          <w:b/>
          <w:snapToGrid w:val="0"/>
          <w:spacing w:val="8"/>
          <w:sz w:val="30"/>
          <w:szCs w:val="30"/>
        </w:rPr>
        <w:t>报价最低</w:t>
      </w:r>
      <w:r>
        <w:rPr>
          <w:rFonts w:hint="eastAsia" w:eastAsia="仿宋"/>
          <w:snapToGrid w:val="0"/>
          <w:spacing w:val="8"/>
          <w:sz w:val="30"/>
          <w:szCs w:val="30"/>
        </w:rPr>
        <w:t>的原则确定成交供应商。</w:t>
      </w:r>
    </w:p>
    <w:p w14:paraId="05AECE21">
      <w:pPr>
        <w:ind w:firstLine="632" w:firstLineChars="200"/>
        <w:rPr>
          <w:rFonts w:eastAsia="仿宋"/>
          <w:snapToGrid w:val="0"/>
          <w:spacing w:val="8"/>
          <w:sz w:val="30"/>
          <w:szCs w:val="30"/>
        </w:rPr>
      </w:pPr>
      <w:r>
        <w:rPr>
          <w:rFonts w:hint="eastAsia" w:eastAsia="仿宋"/>
          <w:snapToGrid w:val="0"/>
          <w:spacing w:val="8"/>
          <w:sz w:val="30"/>
          <w:szCs w:val="30"/>
        </w:rPr>
        <w:t>（八）付款</w:t>
      </w:r>
      <w:r>
        <w:rPr>
          <w:rFonts w:eastAsia="仿宋"/>
          <w:snapToGrid w:val="0"/>
          <w:spacing w:val="8"/>
          <w:sz w:val="30"/>
          <w:szCs w:val="30"/>
        </w:rPr>
        <w:t>方式：</w:t>
      </w:r>
      <w:r>
        <w:rPr>
          <w:rFonts w:hint="eastAsia" w:eastAsia="仿宋"/>
          <w:snapToGrid w:val="0"/>
          <w:spacing w:val="8"/>
          <w:sz w:val="30"/>
          <w:szCs w:val="30"/>
        </w:rPr>
        <w:t>（1）合同签订之日起并收到成交供应商开具相应金额发票后7个工作日内支付合同款的</w:t>
      </w:r>
      <w:r>
        <w:rPr>
          <w:rFonts w:eastAsia="仿宋"/>
          <w:snapToGrid w:val="0"/>
          <w:spacing w:val="8"/>
          <w:sz w:val="30"/>
          <w:szCs w:val="30"/>
        </w:rPr>
        <w:t>5</w:t>
      </w:r>
      <w:r>
        <w:rPr>
          <w:rFonts w:hint="eastAsia" w:eastAsia="仿宋"/>
          <w:snapToGrid w:val="0"/>
          <w:spacing w:val="8"/>
          <w:sz w:val="30"/>
          <w:szCs w:val="30"/>
        </w:rPr>
        <w:t>0</w:t>
      </w:r>
      <w:r>
        <w:rPr>
          <w:rFonts w:eastAsia="仿宋"/>
          <w:snapToGrid w:val="0"/>
          <w:spacing w:val="8"/>
          <w:sz w:val="30"/>
          <w:szCs w:val="30"/>
        </w:rPr>
        <w:t>%</w:t>
      </w:r>
      <w:r>
        <w:rPr>
          <w:rFonts w:hint="eastAsia" w:eastAsia="仿宋"/>
          <w:snapToGrid w:val="0"/>
          <w:spacing w:val="8"/>
          <w:sz w:val="30"/>
          <w:szCs w:val="30"/>
        </w:rPr>
        <w:t>；</w:t>
      </w:r>
      <w:r>
        <w:rPr>
          <w:rFonts w:eastAsia="仿宋"/>
          <w:snapToGrid w:val="0"/>
          <w:spacing w:val="8"/>
          <w:sz w:val="30"/>
          <w:szCs w:val="30"/>
        </w:rPr>
        <w:t>（</w:t>
      </w:r>
      <w:r>
        <w:rPr>
          <w:rFonts w:hint="eastAsia" w:eastAsia="仿宋"/>
          <w:snapToGrid w:val="0"/>
          <w:spacing w:val="8"/>
          <w:sz w:val="30"/>
          <w:szCs w:val="30"/>
        </w:rPr>
        <w:t>2</w:t>
      </w:r>
      <w:r>
        <w:rPr>
          <w:rFonts w:eastAsia="仿宋"/>
          <w:snapToGrid w:val="0"/>
          <w:spacing w:val="8"/>
          <w:sz w:val="30"/>
          <w:szCs w:val="30"/>
        </w:rPr>
        <w:t>）</w:t>
      </w:r>
      <w:r>
        <w:rPr>
          <w:rFonts w:eastAsia="仿宋"/>
          <w:sz w:val="30"/>
          <w:szCs w:val="30"/>
        </w:rPr>
        <w:t>提交</w:t>
      </w:r>
      <w:r>
        <w:rPr>
          <w:rFonts w:hint="eastAsia" w:eastAsia="仿宋"/>
          <w:sz w:val="30"/>
          <w:szCs w:val="30"/>
        </w:rPr>
        <w:t>项目的检测报告、质量控制报告及监测过程中相关资料</w:t>
      </w:r>
      <w:r>
        <w:rPr>
          <w:rFonts w:hint="eastAsia" w:eastAsia="仿宋"/>
          <w:snapToGrid w:val="0"/>
          <w:spacing w:val="8"/>
          <w:sz w:val="30"/>
          <w:szCs w:val="30"/>
        </w:rPr>
        <w:t>，并在采购人确认合格后10个工作日内支付尾款。</w:t>
      </w:r>
    </w:p>
    <w:p w14:paraId="1E268701">
      <w:pPr>
        <w:ind w:firstLine="602" w:firstLineChars="200"/>
        <w:rPr>
          <w:rFonts w:eastAsia="仿宋"/>
          <w:b/>
          <w:sz w:val="30"/>
          <w:szCs w:val="30"/>
        </w:rPr>
      </w:pPr>
      <w:r>
        <w:rPr>
          <w:rFonts w:hint="eastAsia" w:eastAsia="仿宋"/>
          <w:b/>
          <w:sz w:val="30"/>
          <w:szCs w:val="30"/>
        </w:rPr>
        <w:t>四</w:t>
      </w:r>
      <w:r>
        <w:rPr>
          <w:rFonts w:eastAsia="仿宋"/>
          <w:b/>
          <w:sz w:val="30"/>
          <w:szCs w:val="30"/>
        </w:rPr>
        <w:t>、</w:t>
      </w:r>
      <w:r>
        <w:rPr>
          <w:rFonts w:hint="eastAsia" w:eastAsia="仿宋"/>
          <w:b/>
          <w:sz w:val="30"/>
          <w:szCs w:val="30"/>
        </w:rPr>
        <w:t>联系人</w:t>
      </w:r>
      <w:r>
        <w:rPr>
          <w:rFonts w:eastAsia="仿宋"/>
          <w:b/>
          <w:sz w:val="30"/>
          <w:szCs w:val="30"/>
        </w:rPr>
        <w:t>及联系方式</w:t>
      </w:r>
    </w:p>
    <w:p w14:paraId="471601FC">
      <w:pPr>
        <w:ind w:firstLine="570" w:firstLineChars="190"/>
        <w:rPr>
          <w:rFonts w:eastAsia="仿宋"/>
          <w:sz w:val="30"/>
          <w:szCs w:val="30"/>
        </w:rPr>
      </w:pPr>
      <w:r>
        <w:rPr>
          <w:rFonts w:eastAsia="仿宋"/>
          <w:sz w:val="30"/>
          <w:szCs w:val="30"/>
        </w:rPr>
        <w:t>采购单位全称：福建省环境科学研究院</w:t>
      </w:r>
    </w:p>
    <w:p w14:paraId="32570B79">
      <w:pPr>
        <w:ind w:firstLine="570" w:firstLineChars="190"/>
        <w:rPr>
          <w:rFonts w:eastAsia="仿宋"/>
          <w:sz w:val="30"/>
          <w:szCs w:val="30"/>
        </w:rPr>
      </w:pPr>
      <w:r>
        <w:rPr>
          <w:rFonts w:eastAsia="仿宋"/>
          <w:sz w:val="30"/>
          <w:szCs w:val="30"/>
        </w:rPr>
        <w:t>详细地址：福州市晋安区茶园小区环北三村10号楼</w:t>
      </w:r>
    </w:p>
    <w:p w14:paraId="505FDC26">
      <w:pPr>
        <w:ind w:firstLine="570" w:firstLineChars="190"/>
        <w:rPr>
          <w:rFonts w:eastAsia="仿宋"/>
          <w:sz w:val="30"/>
          <w:szCs w:val="30"/>
        </w:rPr>
      </w:pPr>
      <w:r>
        <w:rPr>
          <w:rFonts w:eastAsia="仿宋"/>
          <w:sz w:val="30"/>
          <w:szCs w:val="30"/>
        </w:rPr>
        <w:t>邮  编：350013</w:t>
      </w:r>
    </w:p>
    <w:p w14:paraId="088D8AAE">
      <w:pPr>
        <w:ind w:firstLine="570" w:firstLineChars="190"/>
        <w:rPr>
          <w:rFonts w:eastAsia="仿宋"/>
          <w:sz w:val="30"/>
          <w:szCs w:val="30"/>
          <w:u w:val="single"/>
        </w:rPr>
      </w:pPr>
      <w:r>
        <w:rPr>
          <w:rFonts w:hint="eastAsia" w:eastAsia="仿宋"/>
          <w:sz w:val="30"/>
          <w:szCs w:val="30"/>
        </w:rPr>
        <w:t>项目</w:t>
      </w:r>
      <w:r>
        <w:rPr>
          <w:rFonts w:eastAsia="仿宋"/>
          <w:sz w:val="30"/>
          <w:szCs w:val="30"/>
        </w:rPr>
        <w:t>联系人：</w:t>
      </w:r>
      <w:r>
        <w:rPr>
          <w:rFonts w:hint="eastAsia" w:eastAsia="仿宋"/>
          <w:sz w:val="30"/>
          <w:szCs w:val="30"/>
        </w:rPr>
        <w:t xml:space="preserve">郭工 </w:t>
      </w:r>
      <w:r>
        <w:rPr>
          <w:rFonts w:eastAsia="仿宋"/>
          <w:sz w:val="30"/>
          <w:szCs w:val="30"/>
        </w:rPr>
        <w:t xml:space="preserve">   电话：18120918927</w:t>
      </w:r>
    </w:p>
    <w:p w14:paraId="390DE5C4">
      <w:pPr>
        <w:widowControl/>
        <w:spacing w:line="240" w:lineRule="auto"/>
        <w:jc w:val="left"/>
        <w:rPr>
          <w:rFonts w:hAnsi="宋体"/>
          <w:b/>
          <w:bCs/>
          <w:sz w:val="32"/>
          <w:szCs w:val="32"/>
        </w:rPr>
      </w:pPr>
      <w:bookmarkStart w:id="111" w:name="_Toc92696211"/>
      <w:r>
        <w:rPr>
          <w:rFonts w:hAnsi="宋体"/>
          <w:b/>
          <w:bCs/>
          <w:sz w:val="32"/>
          <w:szCs w:val="32"/>
        </w:rPr>
        <w:br w:type="page"/>
      </w:r>
    </w:p>
    <w:p w14:paraId="65345EA7">
      <w:pPr>
        <w:snapToGrid w:val="0"/>
        <w:spacing w:after="360" w:afterLines="150"/>
        <w:jc w:val="center"/>
        <w:outlineLvl w:val="0"/>
        <w:rPr>
          <w:rFonts w:hAnsi="宋体"/>
          <w:b/>
          <w:bCs/>
          <w:sz w:val="32"/>
          <w:szCs w:val="32"/>
        </w:rPr>
      </w:pPr>
      <w:r>
        <w:rPr>
          <w:rFonts w:hint="eastAsia" w:hAnsi="宋体"/>
          <w:b/>
          <w:bCs/>
          <w:sz w:val="32"/>
          <w:szCs w:val="32"/>
        </w:rPr>
        <w:t>第二</w:t>
      </w:r>
      <w:r>
        <w:rPr>
          <w:rFonts w:hAnsi="宋体"/>
          <w:b/>
          <w:bCs/>
          <w:sz w:val="32"/>
          <w:szCs w:val="32"/>
        </w:rPr>
        <w:t>章</w:t>
      </w:r>
      <w:r>
        <w:rPr>
          <w:rFonts w:hint="eastAsia" w:hAnsi="宋体"/>
          <w:b/>
          <w:bCs/>
          <w:sz w:val="32"/>
          <w:szCs w:val="32"/>
        </w:rPr>
        <w:t xml:space="preserve"> </w:t>
      </w:r>
      <w:r>
        <w:rPr>
          <w:rFonts w:hAnsi="宋体"/>
          <w:b/>
          <w:bCs/>
          <w:sz w:val="32"/>
          <w:szCs w:val="32"/>
        </w:rPr>
        <w:t xml:space="preserve"> </w:t>
      </w:r>
      <w:r>
        <w:rPr>
          <w:rFonts w:hint="eastAsia" w:hAnsi="宋体"/>
          <w:b/>
          <w:bCs/>
          <w:sz w:val="32"/>
          <w:szCs w:val="32"/>
        </w:rPr>
        <w:t>响应文件格式</w:t>
      </w:r>
      <w:r>
        <w:rPr>
          <w:rFonts w:hAnsi="宋体"/>
          <w:b/>
          <w:bCs/>
          <w:sz w:val="32"/>
          <w:szCs w:val="32"/>
        </w:rPr>
        <w:t>要求</w:t>
      </w:r>
    </w:p>
    <w:p w14:paraId="25200D54"/>
    <w:p w14:paraId="59AC0F21"/>
    <w:p w14:paraId="38CD46FF"/>
    <w:p w14:paraId="36296E98"/>
    <w:p w14:paraId="6E847B68"/>
    <w:p w14:paraId="6B7F3BD7">
      <w:pPr>
        <w:jc w:val="center"/>
        <w:rPr>
          <w:sz w:val="72"/>
          <w:szCs w:val="72"/>
        </w:rPr>
      </w:pPr>
      <w:r>
        <w:rPr>
          <w:b/>
          <w:sz w:val="72"/>
          <w:szCs w:val="72"/>
        </w:rPr>
        <w:t>响应文件</w:t>
      </w:r>
    </w:p>
    <w:p w14:paraId="0B279913">
      <w:pPr>
        <w:jc w:val="center"/>
        <w:rPr>
          <w:b/>
          <w:sz w:val="44"/>
          <w:szCs w:val="44"/>
        </w:rPr>
      </w:pPr>
      <w:r>
        <w:rPr>
          <w:b/>
          <w:sz w:val="44"/>
          <w:szCs w:val="44"/>
        </w:rPr>
        <w:t>（首次）</w:t>
      </w:r>
    </w:p>
    <w:p w14:paraId="09282C06">
      <w:pPr>
        <w:jc w:val="center"/>
        <w:rPr>
          <w:sz w:val="44"/>
          <w:szCs w:val="44"/>
        </w:rPr>
      </w:pPr>
    </w:p>
    <w:p w14:paraId="652D858B">
      <w:pPr>
        <w:jc w:val="center"/>
        <w:rPr>
          <w:sz w:val="44"/>
          <w:szCs w:val="44"/>
        </w:rPr>
      </w:pPr>
    </w:p>
    <w:p w14:paraId="1E691B83">
      <w:pPr>
        <w:rPr>
          <w:sz w:val="30"/>
          <w:szCs w:val="30"/>
        </w:rPr>
      </w:pPr>
      <w:r>
        <w:rPr>
          <w:b/>
          <w:sz w:val="28"/>
        </w:rPr>
        <w:t xml:space="preserve"> </w:t>
      </w:r>
      <w:r>
        <w:rPr>
          <w:b/>
          <w:sz w:val="30"/>
          <w:szCs w:val="30"/>
        </w:rPr>
        <w:t xml:space="preserve">     项</w:t>
      </w:r>
      <w:r>
        <w:rPr>
          <w:rFonts w:hint="eastAsia"/>
          <w:b/>
          <w:sz w:val="30"/>
          <w:szCs w:val="30"/>
        </w:rPr>
        <w:t xml:space="preserve"> </w:t>
      </w:r>
      <w:r>
        <w:rPr>
          <w:b/>
          <w:sz w:val="30"/>
          <w:szCs w:val="30"/>
        </w:rPr>
        <w:t>目</w:t>
      </w:r>
      <w:r>
        <w:rPr>
          <w:rFonts w:hint="eastAsia"/>
          <w:b/>
          <w:sz w:val="30"/>
          <w:szCs w:val="30"/>
        </w:rPr>
        <w:t xml:space="preserve"> </w:t>
      </w:r>
      <w:r>
        <w:rPr>
          <w:b/>
          <w:sz w:val="30"/>
          <w:szCs w:val="30"/>
        </w:rPr>
        <w:t>名</w:t>
      </w:r>
      <w:r>
        <w:rPr>
          <w:rFonts w:hint="eastAsia"/>
          <w:b/>
          <w:sz w:val="30"/>
          <w:szCs w:val="30"/>
        </w:rPr>
        <w:t xml:space="preserve"> </w:t>
      </w:r>
      <w:r>
        <w:rPr>
          <w:b/>
          <w:sz w:val="30"/>
          <w:szCs w:val="30"/>
        </w:rPr>
        <w:t>称：</w:t>
      </w:r>
      <w:r>
        <w:rPr>
          <w:b/>
          <w:sz w:val="30"/>
          <w:szCs w:val="30"/>
          <w:u w:val="single"/>
        </w:rPr>
        <w:t xml:space="preserve">                           </w:t>
      </w:r>
    </w:p>
    <w:p w14:paraId="4151274A">
      <w:pPr>
        <w:rPr>
          <w:sz w:val="30"/>
          <w:szCs w:val="30"/>
        </w:rPr>
      </w:pPr>
      <w:r>
        <w:rPr>
          <w:b/>
          <w:sz w:val="30"/>
          <w:szCs w:val="30"/>
        </w:rPr>
        <w:t xml:space="preserve">      供应商名称：</w:t>
      </w:r>
      <w:r>
        <w:rPr>
          <w:b/>
          <w:sz w:val="30"/>
          <w:szCs w:val="30"/>
          <w:u w:val="single"/>
        </w:rPr>
        <w:t xml:space="preserve">                            </w:t>
      </w:r>
    </w:p>
    <w:p w14:paraId="615D0C49">
      <w:pPr>
        <w:rPr>
          <w:rFonts w:eastAsia="仿宋"/>
          <w:b/>
          <w:bCs/>
          <w:sz w:val="32"/>
          <w:szCs w:val="30"/>
        </w:rPr>
      </w:pPr>
      <w:r>
        <w:rPr>
          <w:b/>
          <w:sz w:val="30"/>
          <w:szCs w:val="30"/>
        </w:rPr>
        <w:t xml:space="preserve">      日      期：</w:t>
      </w:r>
      <w:r>
        <w:rPr>
          <w:b/>
          <w:sz w:val="30"/>
          <w:szCs w:val="30"/>
          <w:u w:val="single"/>
        </w:rPr>
        <w:t xml:space="preserve">                            </w:t>
      </w:r>
    </w:p>
    <w:p w14:paraId="49AD3485">
      <w:pPr>
        <w:widowControl/>
        <w:spacing w:line="240" w:lineRule="auto"/>
        <w:jc w:val="left"/>
        <w:rPr>
          <w:rFonts w:eastAsia="仿宋"/>
          <w:b/>
          <w:bCs/>
          <w:sz w:val="32"/>
          <w:szCs w:val="30"/>
        </w:rPr>
      </w:pPr>
      <w:r>
        <w:rPr>
          <w:rFonts w:eastAsia="仿宋"/>
          <w:b/>
          <w:bCs/>
          <w:sz w:val="32"/>
          <w:szCs w:val="30"/>
        </w:rPr>
        <w:br w:type="page"/>
      </w:r>
    </w:p>
    <w:p w14:paraId="14C4B0A7">
      <w:pPr>
        <w:pStyle w:val="31"/>
        <w:snapToGrid w:val="0"/>
        <w:spacing w:before="120" w:beforeLines="50" w:after="120" w:afterLines="50" w:line="360" w:lineRule="auto"/>
        <w:jc w:val="center"/>
        <w:rPr>
          <w:rFonts w:hint="default" w:ascii="黑体" w:hAnsi="黑体" w:eastAsia="黑体"/>
          <w:sz w:val="32"/>
          <w:szCs w:val="32"/>
        </w:rPr>
      </w:pPr>
      <w:r>
        <w:rPr>
          <w:rFonts w:ascii="黑体" w:hAnsi="黑体" w:eastAsia="黑体"/>
          <w:b/>
          <w:sz w:val="32"/>
          <w:szCs w:val="32"/>
        </w:rPr>
        <w:t>目 录</w:t>
      </w:r>
    </w:p>
    <w:p w14:paraId="58B9C471">
      <w:pPr>
        <w:pStyle w:val="31"/>
        <w:spacing w:line="360" w:lineRule="auto"/>
        <w:ind w:firstLine="480"/>
        <w:rPr>
          <w:rFonts w:hint="default" w:ascii="宋体" w:hAnsi="宋体" w:eastAsia="宋体" w:cs="宋体"/>
          <w:sz w:val="28"/>
          <w:szCs w:val="28"/>
        </w:rPr>
      </w:pPr>
      <w:r>
        <w:rPr>
          <w:rFonts w:ascii="宋体" w:hAnsi="宋体" w:eastAsia="宋体" w:cs="宋体"/>
          <w:sz w:val="28"/>
          <w:szCs w:val="28"/>
        </w:rPr>
        <w:t>附件1：</w:t>
      </w:r>
      <w:r>
        <w:rPr>
          <w:rFonts w:ascii="宋体" w:hAnsi="宋体" w:eastAsia="宋体" w:cs="宋体"/>
          <w:sz w:val="28"/>
          <w:szCs w:val="28"/>
          <w:lang w:eastAsia="zh-CN"/>
        </w:rPr>
        <w:t>参加竞争</w:t>
      </w:r>
      <w:r>
        <w:rPr>
          <w:rFonts w:hint="default" w:ascii="宋体" w:hAnsi="宋体" w:eastAsia="宋体" w:cs="宋体"/>
          <w:sz w:val="28"/>
          <w:szCs w:val="28"/>
          <w:lang w:eastAsia="zh-CN"/>
        </w:rPr>
        <w:t>性谈判的</w:t>
      </w:r>
      <w:r>
        <w:rPr>
          <w:rFonts w:ascii="宋体" w:hAnsi="宋体" w:eastAsia="宋体" w:cs="宋体"/>
          <w:sz w:val="28"/>
          <w:szCs w:val="28"/>
          <w:lang w:eastAsia="zh-CN"/>
        </w:rPr>
        <w:t>声明</w:t>
      </w:r>
      <w:r>
        <w:rPr>
          <w:rFonts w:ascii="宋体" w:hAnsi="宋体" w:eastAsia="宋体" w:cs="宋体"/>
          <w:sz w:val="28"/>
          <w:szCs w:val="28"/>
        </w:rPr>
        <w:t>函</w:t>
      </w:r>
    </w:p>
    <w:p w14:paraId="69B211B8">
      <w:pPr>
        <w:pStyle w:val="31"/>
        <w:spacing w:line="360" w:lineRule="auto"/>
        <w:ind w:firstLine="480"/>
        <w:rPr>
          <w:rFonts w:hint="default" w:ascii="宋体" w:hAnsi="宋体" w:eastAsia="宋体" w:cs="宋体"/>
          <w:sz w:val="28"/>
          <w:szCs w:val="28"/>
        </w:rPr>
      </w:pPr>
      <w:r>
        <w:rPr>
          <w:rFonts w:ascii="宋体" w:hAnsi="宋体" w:eastAsia="宋体" w:cs="宋体"/>
          <w:sz w:val="28"/>
          <w:szCs w:val="28"/>
        </w:rPr>
        <w:t>附件2：报价一览表</w:t>
      </w:r>
    </w:p>
    <w:p w14:paraId="6F5EA48B">
      <w:pPr>
        <w:pStyle w:val="31"/>
        <w:spacing w:line="360" w:lineRule="auto"/>
        <w:ind w:firstLine="480"/>
        <w:rPr>
          <w:rFonts w:hint="default" w:ascii="宋体" w:hAnsi="宋体" w:eastAsia="宋体" w:cs="宋体"/>
          <w:sz w:val="24"/>
          <w:szCs w:val="24"/>
        </w:rPr>
      </w:pPr>
      <w:r>
        <w:rPr>
          <w:rFonts w:ascii="宋体" w:hAnsi="宋体" w:eastAsia="宋体" w:cs="宋体"/>
          <w:sz w:val="28"/>
          <w:szCs w:val="28"/>
        </w:rPr>
        <w:t>附件3：资格证明文件</w:t>
      </w:r>
    </w:p>
    <w:p w14:paraId="1CDB6D7F">
      <w:pPr>
        <w:widowControl/>
        <w:spacing w:line="240" w:lineRule="auto"/>
        <w:jc w:val="left"/>
        <w:rPr>
          <w:rFonts w:eastAsia="仿宋"/>
          <w:b/>
          <w:bCs/>
          <w:sz w:val="32"/>
          <w:szCs w:val="30"/>
        </w:rPr>
      </w:pPr>
    </w:p>
    <w:p w14:paraId="29046480">
      <w:pPr>
        <w:widowControl/>
        <w:spacing w:line="240" w:lineRule="auto"/>
        <w:jc w:val="left"/>
        <w:rPr>
          <w:rFonts w:eastAsia="仿宋"/>
          <w:b/>
          <w:bCs/>
          <w:sz w:val="32"/>
          <w:szCs w:val="30"/>
        </w:rPr>
      </w:pPr>
      <w:r>
        <w:rPr>
          <w:rFonts w:eastAsia="仿宋"/>
          <w:b/>
          <w:bCs/>
          <w:sz w:val="32"/>
          <w:szCs w:val="30"/>
        </w:rPr>
        <w:br w:type="page"/>
      </w:r>
    </w:p>
    <w:p w14:paraId="2890414B">
      <w:pPr>
        <w:pStyle w:val="3"/>
      </w:pPr>
      <w:r>
        <w:t>附件1 参加竞争性谈判的声明函</w:t>
      </w:r>
    </w:p>
    <w:p w14:paraId="412595F7">
      <w:pPr>
        <w:pStyle w:val="31"/>
        <w:adjustRightInd w:val="0"/>
        <w:snapToGrid w:val="0"/>
        <w:spacing w:line="360" w:lineRule="auto"/>
        <w:ind w:firstLine="480"/>
        <w:rPr>
          <w:rFonts w:hint="default" w:ascii="宋体" w:hAnsi="宋体" w:eastAsia="宋体"/>
          <w:sz w:val="24"/>
          <w:szCs w:val="24"/>
        </w:rPr>
      </w:pPr>
      <w:r>
        <w:rPr>
          <w:rFonts w:ascii="宋体" w:hAnsi="宋体" w:eastAsia="宋体"/>
          <w:sz w:val="24"/>
          <w:szCs w:val="24"/>
        </w:rPr>
        <w:t>致：</w:t>
      </w:r>
      <w:r>
        <w:rPr>
          <w:rFonts w:hint="default" w:ascii="宋体" w:hAnsi="宋体" w:eastAsia="宋体"/>
          <w:sz w:val="24"/>
          <w:szCs w:val="24"/>
          <w:u w:val="single"/>
          <w:lang w:eastAsia="zh-CN"/>
        </w:rPr>
        <w:t xml:space="preserve"> </w:t>
      </w:r>
      <w:r>
        <w:rPr>
          <w:rFonts w:ascii="宋体" w:hAnsi="宋体" w:eastAsia="宋体"/>
          <w:sz w:val="24"/>
          <w:szCs w:val="24"/>
          <w:u w:val="single"/>
          <w:lang w:eastAsia="zh-CN"/>
        </w:rPr>
        <w:t xml:space="preserve">                    </w:t>
      </w:r>
      <w:r>
        <w:rPr>
          <w:rFonts w:ascii="宋体" w:hAnsi="宋体" w:eastAsia="宋体"/>
          <w:sz w:val="24"/>
          <w:szCs w:val="24"/>
          <w:u w:val="single"/>
        </w:rPr>
        <w:t>（采购人）</w:t>
      </w:r>
    </w:p>
    <w:p w14:paraId="59F6F5A7">
      <w:pPr>
        <w:pStyle w:val="31"/>
        <w:adjustRightInd w:val="0"/>
        <w:snapToGrid w:val="0"/>
        <w:spacing w:line="360" w:lineRule="auto"/>
        <w:ind w:firstLine="480"/>
        <w:rPr>
          <w:rFonts w:hint="default" w:ascii="宋体" w:hAnsi="宋体" w:eastAsia="宋体"/>
          <w:sz w:val="24"/>
          <w:szCs w:val="24"/>
        </w:rPr>
      </w:pPr>
      <w:r>
        <w:rPr>
          <w:rFonts w:ascii="宋体" w:hAnsi="宋体" w:eastAsia="宋体"/>
          <w:sz w:val="24"/>
          <w:szCs w:val="24"/>
        </w:rPr>
        <w:t>1、关于贵方</w:t>
      </w:r>
      <w:r>
        <w:rPr>
          <w:rFonts w:ascii="宋体" w:hAnsi="宋体" w:eastAsia="宋体"/>
          <w:sz w:val="24"/>
          <w:szCs w:val="24"/>
          <w:u w:val="single"/>
        </w:rPr>
        <w:t>　　</w:t>
      </w:r>
      <w:r>
        <w:rPr>
          <w:rFonts w:ascii="宋体" w:hAnsi="宋体" w:eastAsia="宋体"/>
          <w:sz w:val="24"/>
          <w:szCs w:val="24"/>
        </w:rPr>
        <w:t>年</w:t>
      </w:r>
      <w:r>
        <w:rPr>
          <w:rFonts w:ascii="宋体" w:hAnsi="宋体" w:eastAsia="宋体"/>
          <w:sz w:val="24"/>
          <w:szCs w:val="24"/>
          <w:u w:val="single"/>
        </w:rPr>
        <w:t>　　</w:t>
      </w:r>
      <w:r>
        <w:rPr>
          <w:rFonts w:ascii="宋体" w:hAnsi="宋体" w:eastAsia="宋体"/>
          <w:sz w:val="24"/>
          <w:szCs w:val="24"/>
        </w:rPr>
        <w:t>月</w:t>
      </w:r>
      <w:r>
        <w:rPr>
          <w:rFonts w:ascii="宋体" w:hAnsi="宋体" w:eastAsia="宋体"/>
          <w:sz w:val="24"/>
          <w:szCs w:val="24"/>
          <w:u w:val="single"/>
        </w:rPr>
        <w:t>　　</w:t>
      </w:r>
      <w:r>
        <w:rPr>
          <w:rFonts w:ascii="宋体" w:hAnsi="宋体" w:eastAsia="宋体"/>
          <w:sz w:val="24"/>
          <w:szCs w:val="24"/>
        </w:rPr>
        <w:t>日项目（项目</w:t>
      </w:r>
      <w:r>
        <w:rPr>
          <w:rFonts w:ascii="宋体" w:hAnsi="宋体" w:eastAsia="宋体"/>
          <w:sz w:val="24"/>
          <w:szCs w:val="24"/>
          <w:lang w:eastAsia="zh-CN"/>
        </w:rPr>
        <w:t>名称：</w:t>
      </w:r>
      <w:r>
        <w:rPr>
          <w:rFonts w:ascii="宋体" w:hAnsi="宋体" w:eastAsia="宋体"/>
          <w:sz w:val="24"/>
          <w:szCs w:val="24"/>
          <w:u w:val="single"/>
        </w:rPr>
        <w:t xml:space="preserve">                    </w:t>
      </w:r>
      <w:r>
        <w:rPr>
          <w:rFonts w:ascii="宋体" w:hAnsi="宋体" w:eastAsia="宋体"/>
          <w:sz w:val="24"/>
          <w:szCs w:val="24"/>
        </w:rPr>
        <w:t>）的采购公告（或采购邀请），本签字人代表供应商参加竞争性</w:t>
      </w:r>
      <w:r>
        <w:rPr>
          <w:rFonts w:ascii="宋体" w:hAnsi="宋体" w:eastAsia="宋体"/>
          <w:sz w:val="24"/>
          <w:szCs w:val="24"/>
          <w:lang w:eastAsia="zh-CN"/>
        </w:rPr>
        <w:t>谈判</w:t>
      </w:r>
      <w:r>
        <w:rPr>
          <w:rFonts w:ascii="宋体" w:hAnsi="宋体" w:eastAsia="宋体"/>
          <w:sz w:val="24"/>
          <w:szCs w:val="24"/>
        </w:rPr>
        <w:t>，我方提供竞争性</w:t>
      </w:r>
      <w:r>
        <w:rPr>
          <w:rFonts w:ascii="宋体" w:hAnsi="宋体" w:eastAsia="宋体"/>
          <w:sz w:val="24"/>
          <w:szCs w:val="24"/>
          <w:lang w:eastAsia="zh-CN"/>
        </w:rPr>
        <w:t>谈判</w:t>
      </w:r>
      <w:r>
        <w:rPr>
          <w:rFonts w:ascii="宋体" w:hAnsi="宋体" w:eastAsia="宋体"/>
          <w:sz w:val="24"/>
          <w:szCs w:val="24"/>
        </w:rPr>
        <w:t>文件中规定的相应资料和说明。本签字人确认响应文件中所有提交的文件、声明或资料（包括但不限于资格证明文件）是真实的、合法的、准确的、有效的。</w:t>
      </w:r>
    </w:p>
    <w:p w14:paraId="723AE819">
      <w:pPr>
        <w:pStyle w:val="31"/>
        <w:adjustRightInd w:val="0"/>
        <w:snapToGrid w:val="0"/>
        <w:spacing w:line="360" w:lineRule="auto"/>
        <w:ind w:firstLine="480"/>
        <w:rPr>
          <w:rFonts w:hint="default" w:ascii="宋体" w:hAnsi="宋体" w:eastAsia="宋体"/>
          <w:sz w:val="24"/>
          <w:szCs w:val="24"/>
        </w:rPr>
      </w:pPr>
      <w:r>
        <w:rPr>
          <w:rFonts w:ascii="宋体" w:hAnsi="宋体" w:eastAsia="宋体"/>
          <w:sz w:val="24"/>
          <w:szCs w:val="24"/>
        </w:rPr>
        <w:t>2、供应商的基本概况：</w:t>
      </w:r>
    </w:p>
    <w:p w14:paraId="58E6FE84">
      <w:pPr>
        <w:pStyle w:val="31"/>
        <w:adjustRightInd w:val="0"/>
        <w:snapToGrid w:val="0"/>
        <w:spacing w:line="360" w:lineRule="auto"/>
        <w:ind w:firstLine="480"/>
        <w:rPr>
          <w:rFonts w:hint="default" w:ascii="宋体" w:hAnsi="宋体" w:eastAsia="宋体"/>
          <w:sz w:val="24"/>
          <w:szCs w:val="24"/>
        </w:rPr>
      </w:pPr>
      <w:r>
        <w:rPr>
          <w:rFonts w:ascii="宋体" w:hAnsi="宋体" w:eastAsia="宋体"/>
          <w:sz w:val="24"/>
          <w:szCs w:val="24"/>
        </w:rPr>
        <w:t>2.1供应商单位名称：</w:t>
      </w:r>
      <w:r>
        <w:rPr>
          <w:rFonts w:ascii="宋体" w:hAnsi="宋体" w:eastAsia="宋体"/>
          <w:sz w:val="24"/>
          <w:szCs w:val="24"/>
          <w:u w:val="single"/>
        </w:rPr>
        <w:t xml:space="preserve">           　　 　　 　　</w:t>
      </w:r>
    </w:p>
    <w:p w14:paraId="30BEFC79">
      <w:pPr>
        <w:pStyle w:val="31"/>
        <w:adjustRightInd w:val="0"/>
        <w:snapToGrid w:val="0"/>
        <w:spacing w:line="360" w:lineRule="auto"/>
        <w:ind w:firstLine="480"/>
        <w:rPr>
          <w:rFonts w:hint="default" w:ascii="宋体" w:hAnsi="宋体" w:eastAsia="宋体"/>
          <w:sz w:val="24"/>
          <w:szCs w:val="24"/>
        </w:rPr>
      </w:pPr>
      <w:r>
        <w:rPr>
          <w:rFonts w:ascii="宋体" w:hAnsi="宋体" w:eastAsia="宋体"/>
          <w:sz w:val="24"/>
          <w:szCs w:val="24"/>
        </w:rPr>
        <w:t>2.2注册地址：</w:t>
      </w:r>
      <w:r>
        <w:rPr>
          <w:rFonts w:ascii="宋体" w:hAnsi="宋体" w:eastAsia="宋体"/>
          <w:sz w:val="24"/>
          <w:szCs w:val="24"/>
          <w:u w:val="single"/>
        </w:rPr>
        <w:t xml:space="preserve">           　　 　　 　　 　　</w:t>
      </w:r>
    </w:p>
    <w:p w14:paraId="29E884BA">
      <w:pPr>
        <w:pStyle w:val="31"/>
        <w:adjustRightInd w:val="0"/>
        <w:snapToGrid w:val="0"/>
        <w:spacing w:line="360" w:lineRule="auto"/>
        <w:ind w:firstLine="480"/>
        <w:rPr>
          <w:rFonts w:hint="default" w:ascii="宋体" w:hAnsi="宋体" w:eastAsia="宋体"/>
          <w:sz w:val="24"/>
          <w:szCs w:val="24"/>
        </w:rPr>
      </w:pPr>
      <w:r>
        <w:rPr>
          <w:rFonts w:ascii="宋体" w:hAnsi="宋体" w:eastAsia="宋体"/>
          <w:sz w:val="24"/>
          <w:szCs w:val="24"/>
        </w:rPr>
        <w:t>2.3单位负责人姓名：</w:t>
      </w:r>
      <w:r>
        <w:rPr>
          <w:rFonts w:ascii="宋体" w:hAnsi="宋体" w:eastAsia="宋体"/>
          <w:sz w:val="24"/>
          <w:szCs w:val="24"/>
          <w:u w:val="single"/>
        </w:rPr>
        <w:t xml:space="preserve">  　　 　　 </w:t>
      </w:r>
      <w:r>
        <w:rPr>
          <w:rFonts w:ascii="宋体" w:hAnsi="宋体" w:eastAsia="宋体"/>
          <w:sz w:val="24"/>
          <w:szCs w:val="24"/>
        </w:rPr>
        <w:t>性别：</w:t>
      </w:r>
      <w:r>
        <w:rPr>
          <w:rFonts w:ascii="宋体" w:hAnsi="宋体" w:eastAsia="宋体"/>
          <w:sz w:val="24"/>
          <w:szCs w:val="24"/>
          <w:u w:val="single"/>
        </w:rPr>
        <w:t xml:space="preserve">  　　 </w:t>
      </w:r>
      <w:r>
        <w:rPr>
          <w:rFonts w:ascii="宋体" w:hAnsi="宋体" w:eastAsia="宋体"/>
          <w:sz w:val="24"/>
          <w:szCs w:val="24"/>
        </w:rPr>
        <w:t>年龄：</w:t>
      </w:r>
      <w:r>
        <w:rPr>
          <w:rFonts w:ascii="宋体" w:hAnsi="宋体" w:eastAsia="宋体"/>
          <w:sz w:val="24"/>
          <w:szCs w:val="24"/>
          <w:u w:val="single"/>
        </w:rPr>
        <w:t xml:space="preserve">  　　 </w:t>
      </w:r>
      <w:r>
        <w:rPr>
          <w:rFonts w:ascii="宋体" w:hAnsi="宋体" w:eastAsia="宋体"/>
          <w:sz w:val="24"/>
          <w:szCs w:val="24"/>
        </w:rPr>
        <w:t>职务：</w:t>
      </w:r>
      <w:r>
        <w:rPr>
          <w:rFonts w:ascii="宋体" w:hAnsi="宋体" w:eastAsia="宋体"/>
          <w:sz w:val="24"/>
          <w:szCs w:val="24"/>
          <w:u w:val="single"/>
        </w:rPr>
        <w:t xml:space="preserve">  　　 　</w:t>
      </w:r>
    </w:p>
    <w:p w14:paraId="58389415">
      <w:pPr>
        <w:pStyle w:val="31"/>
        <w:adjustRightInd w:val="0"/>
        <w:snapToGrid w:val="0"/>
        <w:spacing w:line="360" w:lineRule="auto"/>
        <w:ind w:firstLine="480"/>
        <w:rPr>
          <w:rFonts w:hint="eastAsia" w:ascii="宋体" w:hAnsi="宋体" w:eastAsia="宋体"/>
          <w:sz w:val="24"/>
          <w:szCs w:val="24"/>
          <w:lang w:eastAsia="zh-CN"/>
        </w:rPr>
      </w:pPr>
      <w:r>
        <w:rPr>
          <w:rFonts w:ascii="宋体" w:hAnsi="宋体" w:eastAsia="宋体"/>
          <w:sz w:val="24"/>
          <w:szCs w:val="24"/>
        </w:rPr>
        <w:t>备注：“单位负责人”指单位法定代表人（供应商为法人的）或法律、法规规定代表单位行使职权的主要负责人（供应商为其他组织的）。</w:t>
      </w:r>
    </w:p>
    <w:p w14:paraId="2D42478B">
      <w:pPr>
        <w:pStyle w:val="31"/>
        <w:adjustRightInd w:val="0"/>
        <w:snapToGrid w:val="0"/>
        <w:spacing w:line="360" w:lineRule="auto"/>
        <w:ind w:firstLine="480"/>
        <w:rPr>
          <w:rFonts w:hint="eastAsia" w:ascii="宋体" w:hAnsi="宋体" w:eastAsia="宋体"/>
          <w:sz w:val="24"/>
          <w:szCs w:val="24"/>
          <w:lang w:eastAsia="zh-CN"/>
        </w:rPr>
      </w:pPr>
    </w:p>
    <w:p w14:paraId="48590510">
      <w:pPr>
        <w:pStyle w:val="31"/>
        <w:adjustRightInd w:val="0"/>
        <w:snapToGrid w:val="0"/>
        <w:spacing w:line="360" w:lineRule="auto"/>
        <w:ind w:firstLine="480"/>
        <w:rPr>
          <w:rFonts w:hint="eastAsia" w:ascii="宋体" w:hAnsi="宋体" w:eastAsia="宋体"/>
          <w:sz w:val="24"/>
          <w:szCs w:val="24"/>
          <w:lang w:eastAsia="zh-CN"/>
        </w:rPr>
      </w:pPr>
    </w:p>
    <w:p w14:paraId="5813C2B6">
      <w:pPr>
        <w:pStyle w:val="31"/>
        <w:adjustRightInd w:val="0"/>
        <w:snapToGrid w:val="0"/>
        <w:spacing w:line="360" w:lineRule="auto"/>
        <w:ind w:firstLine="480"/>
        <w:rPr>
          <w:rFonts w:hint="eastAsia" w:ascii="宋体" w:hAnsi="宋体" w:eastAsia="宋体"/>
          <w:sz w:val="24"/>
          <w:szCs w:val="24"/>
          <w:lang w:eastAsia="zh-CN"/>
        </w:rPr>
      </w:pPr>
    </w:p>
    <w:p w14:paraId="0D95D288">
      <w:pPr>
        <w:pStyle w:val="31"/>
        <w:spacing w:line="360" w:lineRule="auto"/>
        <w:ind w:firstLine="480"/>
        <w:rPr>
          <w:rFonts w:hint="default" w:ascii="宋体" w:hAnsi="宋体" w:eastAsia="宋体"/>
          <w:sz w:val="24"/>
          <w:szCs w:val="24"/>
        </w:rPr>
      </w:pPr>
      <w:r>
        <w:rPr>
          <w:rFonts w:ascii="宋体" w:hAnsi="宋体" w:eastAsia="宋体"/>
          <w:sz w:val="24"/>
          <w:szCs w:val="24"/>
        </w:rPr>
        <w:t>供应商代表：</w:t>
      </w:r>
      <w:r>
        <w:rPr>
          <w:rFonts w:ascii="宋体" w:hAnsi="宋体" w:eastAsia="宋体"/>
          <w:sz w:val="24"/>
          <w:szCs w:val="24"/>
          <w:u w:val="single"/>
        </w:rPr>
        <w:t>　　　　 （签字）</w:t>
      </w:r>
    </w:p>
    <w:p w14:paraId="47BA6A45">
      <w:pPr>
        <w:pStyle w:val="31"/>
        <w:spacing w:line="360" w:lineRule="auto"/>
        <w:ind w:firstLine="480"/>
        <w:rPr>
          <w:rFonts w:hint="default" w:ascii="宋体" w:hAnsi="宋体" w:eastAsia="宋体"/>
          <w:sz w:val="24"/>
          <w:szCs w:val="24"/>
        </w:rPr>
      </w:pPr>
      <w:r>
        <w:rPr>
          <w:rFonts w:ascii="宋体" w:hAnsi="宋体" w:eastAsia="宋体"/>
          <w:sz w:val="24"/>
          <w:szCs w:val="24"/>
        </w:rPr>
        <w:t>供应商名称：</w:t>
      </w:r>
      <w:r>
        <w:rPr>
          <w:rFonts w:ascii="宋体" w:hAnsi="宋体" w:eastAsia="宋体"/>
          <w:sz w:val="24"/>
          <w:szCs w:val="24"/>
          <w:u w:val="single"/>
        </w:rPr>
        <w:t>　　　　 （全称并加盖公章）</w:t>
      </w:r>
    </w:p>
    <w:p w14:paraId="558BC21D">
      <w:pPr>
        <w:pStyle w:val="31"/>
        <w:spacing w:line="360" w:lineRule="auto"/>
        <w:ind w:firstLine="480"/>
        <w:rPr>
          <w:rFonts w:hint="default" w:ascii="宋体" w:hAnsi="宋体" w:eastAsia="宋体"/>
          <w:sz w:val="24"/>
          <w:szCs w:val="24"/>
        </w:rPr>
      </w:pPr>
      <w:r>
        <w:rPr>
          <w:rFonts w:ascii="宋体" w:hAnsi="宋体" w:eastAsia="宋体"/>
          <w:sz w:val="24"/>
          <w:szCs w:val="24"/>
        </w:rPr>
        <w:t>日期：</w:t>
      </w:r>
      <w:r>
        <w:rPr>
          <w:rFonts w:ascii="宋体" w:hAnsi="宋体" w:eastAsia="宋体"/>
          <w:sz w:val="24"/>
          <w:szCs w:val="24"/>
          <w:u w:val="single"/>
        </w:rPr>
        <w:t>　　　</w:t>
      </w:r>
      <w:r>
        <w:rPr>
          <w:rFonts w:ascii="宋体" w:hAnsi="宋体" w:eastAsia="宋体"/>
          <w:sz w:val="24"/>
          <w:szCs w:val="24"/>
        </w:rPr>
        <w:t>年</w:t>
      </w:r>
      <w:r>
        <w:rPr>
          <w:rFonts w:ascii="宋体" w:hAnsi="宋体" w:eastAsia="宋体"/>
          <w:sz w:val="24"/>
          <w:szCs w:val="24"/>
          <w:u w:val="single"/>
        </w:rPr>
        <w:t>　　</w:t>
      </w:r>
      <w:r>
        <w:rPr>
          <w:rFonts w:ascii="宋体" w:hAnsi="宋体" w:eastAsia="宋体"/>
          <w:sz w:val="24"/>
          <w:szCs w:val="24"/>
        </w:rPr>
        <w:t>月</w:t>
      </w:r>
      <w:r>
        <w:rPr>
          <w:rFonts w:ascii="宋体" w:hAnsi="宋体" w:eastAsia="宋体"/>
          <w:sz w:val="24"/>
          <w:szCs w:val="24"/>
          <w:u w:val="single"/>
        </w:rPr>
        <w:t>　　</w:t>
      </w:r>
      <w:r>
        <w:rPr>
          <w:rFonts w:ascii="宋体" w:hAnsi="宋体" w:eastAsia="宋体"/>
          <w:sz w:val="24"/>
          <w:szCs w:val="24"/>
        </w:rPr>
        <w:t>日</w:t>
      </w:r>
    </w:p>
    <w:p w14:paraId="6DA2C5B3">
      <w:pPr>
        <w:widowControl/>
        <w:jc w:val="left"/>
        <w:rPr>
          <w:rFonts w:ascii="宋体" w:hAnsi="宋体"/>
          <w:b/>
          <w:bCs/>
        </w:rPr>
      </w:pPr>
      <w:r>
        <w:rPr>
          <w:rFonts w:ascii="宋体" w:hAnsi="宋体"/>
          <w:b/>
          <w:bCs/>
        </w:rPr>
        <w:br w:type="page"/>
      </w:r>
    </w:p>
    <w:p w14:paraId="188744D6">
      <w:pPr>
        <w:pStyle w:val="3"/>
      </w:pPr>
      <w:r>
        <w:t xml:space="preserve">附件2 </w:t>
      </w:r>
      <w:r>
        <w:rPr>
          <w:rFonts w:hint="eastAsia"/>
        </w:rPr>
        <w:t>报价一览表</w:t>
      </w:r>
    </w:p>
    <w:p w14:paraId="1868934C">
      <w:pPr>
        <w:pStyle w:val="31"/>
        <w:spacing w:line="360" w:lineRule="auto"/>
        <w:rPr>
          <w:rFonts w:hint="default" w:ascii="宋体" w:hAnsi="宋体" w:eastAsia="宋体"/>
          <w:sz w:val="24"/>
          <w:szCs w:val="24"/>
        </w:rPr>
      </w:pPr>
      <w:r>
        <w:rPr>
          <w:rFonts w:ascii="宋体" w:hAnsi="宋体" w:eastAsia="宋体"/>
          <w:sz w:val="24"/>
          <w:szCs w:val="24"/>
        </w:rPr>
        <w:t>供应商名称：</w:t>
      </w:r>
      <w:r>
        <w:rPr>
          <w:rFonts w:ascii="宋体" w:hAnsi="宋体" w:eastAsia="宋体"/>
          <w:sz w:val="24"/>
          <w:szCs w:val="24"/>
          <w:u w:val="single"/>
          <w:lang w:eastAsia="zh-CN"/>
        </w:rPr>
        <w:t xml:space="preserve">          </w:t>
      </w:r>
      <w:r>
        <w:rPr>
          <w:rFonts w:hint="default" w:ascii="宋体" w:hAnsi="宋体" w:eastAsia="宋体"/>
          <w:sz w:val="24"/>
          <w:szCs w:val="24"/>
          <w:u w:val="single"/>
          <w:lang w:eastAsia="zh-CN"/>
        </w:rPr>
        <w:t xml:space="preserve">    </w:t>
      </w:r>
      <w:r>
        <w:rPr>
          <w:rFonts w:ascii="宋体" w:hAnsi="宋体" w:eastAsia="宋体"/>
          <w:sz w:val="24"/>
          <w:szCs w:val="24"/>
          <w:u w:val="single"/>
        </w:rPr>
        <w:t>（全称加盖单位公章）</w:t>
      </w:r>
      <w:r>
        <w:rPr>
          <w:rFonts w:ascii="宋体" w:hAnsi="宋体" w:eastAsia="宋体"/>
          <w:sz w:val="24"/>
          <w:szCs w:val="24"/>
          <w:lang w:eastAsia="zh-CN"/>
        </w:rPr>
        <w:t xml:space="preserve">            </w:t>
      </w:r>
      <w:r>
        <w:rPr>
          <w:rFonts w:ascii="宋体" w:hAnsi="宋体" w:eastAsia="宋体"/>
          <w:sz w:val="24"/>
          <w:szCs w:val="24"/>
        </w:rPr>
        <w:t>货币单位：元人民币</w:t>
      </w:r>
    </w:p>
    <w:tbl>
      <w:tblPr>
        <w:tblStyle w:val="1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75"/>
        <w:gridCol w:w="2268"/>
        <w:gridCol w:w="2977"/>
        <w:gridCol w:w="1666"/>
      </w:tblGrid>
      <w:tr w14:paraId="2472A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0" w:hRule="atLeast"/>
        </w:trPr>
        <w:tc>
          <w:tcPr>
            <w:tcW w:w="1279" w:type="pct"/>
            <w:vAlign w:val="center"/>
          </w:tcPr>
          <w:p w14:paraId="7EE77E02">
            <w:pPr>
              <w:pStyle w:val="31"/>
              <w:jc w:val="center"/>
              <w:rPr>
                <w:rFonts w:hint="default" w:ascii="宋体" w:hAnsi="宋体" w:eastAsia="宋体"/>
                <w:sz w:val="24"/>
                <w:szCs w:val="24"/>
                <w:lang w:eastAsia="zh-CN"/>
              </w:rPr>
            </w:pPr>
            <w:r>
              <w:rPr>
                <w:rFonts w:ascii="宋体" w:hAnsi="宋体" w:eastAsia="宋体"/>
                <w:sz w:val="24"/>
                <w:szCs w:val="24"/>
                <w:lang w:eastAsia="zh-CN"/>
              </w:rPr>
              <w:t>项目名称</w:t>
            </w:r>
          </w:p>
        </w:tc>
        <w:tc>
          <w:tcPr>
            <w:tcW w:w="1221" w:type="pct"/>
            <w:vAlign w:val="center"/>
          </w:tcPr>
          <w:p w14:paraId="11DA03CC">
            <w:pPr>
              <w:pStyle w:val="31"/>
              <w:jc w:val="center"/>
              <w:rPr>
                <w:rFonts w:hint="default" w:ascii="宋体" w:hAnsi="宋体" w:eastAsia="宋体"/>
                <w:sz w:val="24"/>
                <w:szCs w:val="24"/>
              </w:rPr>
            </w:pPr>
            <w:r>
              <w:rPr>
                <w:rFonts w:ascii="宋体" w:hAnsi="宋体" w:eastAsia="宋体"/>
                <w:sz w:val="24"/>
                <w:szCs w:val="24"/>
              </w:rPr>
              <w:t>首次报价</w:t>
            </w:r>
          </w:p>
        </w:tc>
        <w:tc>
          <w:tcPr>
            <w:tcW w:w="1603" w:type="pct"/>
            <w:vAlign w:val="center"/>
          </w:tcPr>
          <w:p w14:paraId="73D06054">
            <w:pPr>
              <w:pStyle w:val="31"/>
              <w:jc w:val="center"/>
              <w:rPr>
                <w:rFonts w:hint="default" w:ascii="宋体" w:hAnsi="宋体" w:eastAsia="宋体"/>
                <w:sz w:val="24"/>
                <w:szCs w:val="24"/>
              </w:rPr>
            </w:pPr>
            <w:r>
              <w:rPr>
                <w:rFonts w:ascii="宋体" w:hAnsi="宋体" w:eastAsia="宋体"/>
                <w:sz w:val="24"/>
                <w:szCs w:val="24"/>
              </w:rPr>
              <w:t>项目完成时间/服务时间</w:t>
            </w:r>
          </w:p>
        </w:tc>
        <w:tc>
          <w:tcPr>
            <w:tcW w:w="897" w:type="pct"/>
            <w:vAlign w:val="center"/>
          </w:tcPr>
          <w:p w14:paraId="1C0C71B3">
            <w:pPr>
              <w:pStyle w:val="31"/>
              <w:jc w:val="center"/>
              <w:rPr>
                <w:rFonts w:hint="default" w:ascii="宋体" w:hAnsi="宋体" w:eastAsia="宋体"/>
                <w:sz w:val="24"/>
                <w:szCs w:val="24"/>
              </w:rPr>
            </w:pPr>
            <w:r>
              <w:rPr>
                <w:rFonts w:ascii="宋体" w:hAnsi="宋体" w:eastAsia="宋体"/>
                <w:sz w:val="24"/>
                <w:szCs w:val="24"/>
              </w:rPr>
              <w:t>备注</w:t>
            </w:r>
          </w:p>
        </w:tc>
      </w:tr>
      <w:tr w14:paraId="20A9D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1279" w:type="pct"/>
            <w:vAlign w:val="center"/>
          </w:tcPr>
          <w:p w14:paraId="5E1DE4AB">
            <w:pPr>
              <w:pStyle w:val="31"/>
              <w:adjustRightInd w:val="0"/>
              <w:snapToGrid w:val="0"/>
              <w:jc w:val="center"/>
              <w:rPr>
                <w:rFonts w:hint="default" w:ascii="宋体" w:hAnsi="宋体" w:eastAsia="宋体"/>
                <w:sz w:val="24"/>
                <w:szCs w:val="24"/>
              </w:rPr>
            </w:pPr>
          </w:p>
        </w:tc>
        <w:tc>
          <w:tcPr>
            <w:tcW w:w="1221" w:type="pct"/>
            <w:vAlign w:val="center"/>
          </w:tcPr>
          <w:p w14:paraId="3BDA4F9C">
            <w:pPr>
              <w:pStyle w:val="31"/>
              <w:adjustRightInd w:val="0"/>
              <w:snapToGrid w:val="0"/>
              <w:jc w:val="center"/>
              <w:rPr>
                <w:rFonts w:hint="default" w:ascii="宋体" w:hAnsi="宋体" w:eastAsia="宋体"/>
                <w:sz w:val="24"/>
                <w:szCs w:val="24"/>
              </w:rPr>
            </w:pPr>
          </w:p>
        </w:tc>
        <w:tc>
          <w:tcPr>
            <w:tcW w:w="1603" w:type="pct"/>
            <w:vAlign w:val="center"/>
          </w:tcPr>
          <w:p w14:paraId="412CE532">
            <w:pPr>
              <w:pStyle w:val="31"/>
              <w:adjustRightInd w:val="0"/>
              <w:snapToGrid w:val="0"/>
              <w:jc w:val="center"/>
              <w:rPr>
                <w:rFonts w:hint="default" w:ascii="宋体" w:hAnsi="宋体" w:eastAsia="宋体"/>
                <w:sz w:val="24"/>
                <w:szCs w:val="24"/>
              </w:rPr>
            </w:pPr>
          </w:p>
        </w:tc>
        <w:tc>
          <w:tcPr>
            <w:tcW w:w="897" w:type="pct"/>
            <w:vAlign w:val="center"/>
          </w:tcPr>
          <w:p w14:paraId="72617A9D">
            <w:pPr>
              <w:pStyle w:val="31"/>
              <w:adjustRightInd w:val="0"/>
              <w:snapToGrid w:val="0"/>
              <w:jc w:val="center"/>
              <w:rPr>
                <w:rFonts w:hint="default" w:ascii="宋体" w:hAnsi="宋体" w:eastAsia="宋体"/>
                <w:sz w:val="24"/>
                <w:szCs w:val="24"/>
              </w:rPr>
            </w:pPr>
          </w:p>
        </w:tc>
      </w:tr>
      <w:tr w14:paraId="4DE0C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1279" w:type="pct"/>
            <w:vAlign w:val="center"/>
          </w:tcPr>
          <w:p w14:paraId="2E7E70CE">
            <w:pPr>
              <w:pStyle w:val="31"/>
              <w:adjustRightInd w:val="0"/>
              <w:snapToGrid w:val="0"/>
              <w:jc w:val="center"/>
              <w:rPr>
                <w:rFonts w:hint="default" w:ascii="宋体" w:hAnsi="宋体" w:eastAsia="宋体"/>
                <w:sz w:val="24"/>
                <w:szCs w:val="24"/>
              </w:rPr>
            </w:pPr>
          </w:p>
        </w:tc>
        <w:tc>
          <w:tcPr>
            <w:tcW w:w="1221" w:type="pct"/>
            <w:vAlign w:val="center"/>
          </w:tcPr>
          <w:p w14:paraId="43BA496E">
            <w:pPr>
              <w:pStyle w:val="31"/>
              <w:adjustRightInd w:val="0"/>
              <w:snapToGrid w:val="0"/>
              <w:jc w:val="center"/>
              <w:rPr>
                <w:rFonts w:hint="default" w:ascii="宋体" w:hAnsi="宋体" w:eastAsia="宋体"/>
                <w:sz w:val="24"/>
                <w:szCs w:val="24"/>
              </w:rPr>
            </w:pPr>
          </w:p>
        </w:tc>
        <w:tc>
          <w:tcPr>
            <w:tcW w:w="1603" w:type="pct"/>
            <w:vAlign w:val="center"/>
          </w:tcPr>
          <w:p w14:paraId="5C9FDC72">
            <w:pPr>
              <w:pStyle w:val="31"/>
              <w:adjustRightInd w:val="0"/>
              <w:snapToGrid w:val="0"/>
              <w:jc w:val="center"/>
              <w:rPr>
                <w:rFonts w:hint="default" w:ascii="宋体" w:hAnsi="宋体" w:eastAsia="宋体"/>
                <w:sz w:val="24"/>
                <w:szCs w:val="24"/>
              </w:rPr>
            </w:pPr>
          </w:p>
        </w:tc>
        <w:tc>
          <w:tcPr>
            <w:tcW w:w="897" w:type="pct"/>
            <w:vAlign w:val="center"/>
          </w:tcPr>
          <w:p w14:paraId="7BD8F94C">
            <w:pPr>
              <w:pStyle w:val="31"/>
              <w:adjustRightInd w:val="0"/>
              <w:snapToGrid w:val="0"/>
              <w:jc w:val="center"/>
              <w:rPr>
                <w:rFonts w:hint="default" w:ascii="宋体" w:hAnsi="宋体" w:eastAsia="宋体"/>
                <w:sz w:val="24"/>
                <w:szCs w:val="24"/>
              </w:rPr>
            </w:pPr>
          </w:p>
        </w:tc>
      </w:tr>
    </w:tbl>
    <w:p w14:paraId="43C28E24">
      <w:pPr>
        <w:pStyle w:val="31"/>
        <w:spacing w:line="360" w:lineRule="auto"/>
        <w:rPr>
          <w:rFonts w:hint="default" w:ascii="宋体" w:hAnsi="宋体" w:eastAsia="宋体"/>
          <w:b/>
          <w:sz w:val="24"/>
          <w:szCs w:val="24"/>
          <w:lang w:eastAsia="zh-CN"/>
        </w:rPr>
      </w:pPr>
      <w:r>
        <w:rPr>
          <w:rFonts w:ascii="宋体" w:hAnsi="宋体" w:eastAsia="宋体"/>
          <w:b/>
          <w:sz w:val="24"/>
          <w:szCs w:val="24"/>
          <w:lang w:eastAsia="zh-CN"/>
        </w:rPr>
        <w:t>备注</w:t>
      </w:r>
      <w:r>
        <w:rPr>
          <w:rFonts w:hint="default" w:ascii="宋体" w:hAnsi="宋体" w:eastAsia="宋体"/>
          <w:b/>
          <w:sz w:val="24"/>
          <w:szCs w:val="24"/>
          <w:lang w:eastAsia="zh-CN"/>
        </w:rPr>
        <w:t>：报价为包干价。</w:t>
      </w:r>
    </w:p>
    <w:p w14:paraId="19D3CD0D">
      <w:pPr>
        <w:pStyle w:val="31"/>
        <w:spacing w:line="360" w:lineRule="auto"/>
        <w:rPr>
          <w:rFonts w:hint="default" w:ascii="宋体" w:hAnsi="宋体" w:eastAsia="宋体"/>
          <w:sz w:val="24"/>
          <w:szCs w:val="24"/>
        </w:rPr>
      </w:pPr>
    </w:p>
    <w:p w14:paraId="6D6E3A9F">
      <w:pPr>
        <w:pStyle w:val="31"/>
        <w:spacing w:line="360" w:lineRule="auto"/>
        <w:rPr>
          <w:rFonts w:hint="default" w:ascii="宋体" w:hAnsi="宋体" w:eastAsia="宋体"/>
          <w:sz w:val="24"/>
          <w:szCs w:val="24"/>
        </w:rPr>
      </w:pPr>
      <w:r>
        <w:rPr>
          <w:rFonts w:ascii="宋体" w:hAnsi="宋体" w:eastAsia="宋体"/>
          <w:sz w:val="24"/>
          <w:szCs w:val="24"/>
        </w:rPr>
        <w:t>供应商代表：</w:t>
      </w:r>
      <w:r>
        <w:rPr>
          <w:rFonts w:ascii="宋体" w:hAnsi="宋体" w:eastAsia="宋体"/>
          <w:sz w:val="24"/>
          <w:szCs w:val="24"/>
          <w:u w:val="single"/>
        </w:rPr>
        <w:t>　　　</w:t>
      </w:r>
      <w:r>
        <w:rPr>
          <w:rFonts w:ascii="宋体" w:hAnsi="宋体" w:eastAsia="宋体"/>
          <w:sz w:val="24"/>
          <w:szCs w:val="24"/>
          <w:u w:val="single"/>
          <w:lang w:eastAsia="zh-CN"/>
        </w:rPr>
        <w:t xml:space="preserve">  </w:t>
      </w:r>
      <w:r>
        <w:rPr>
          <w:rFonts w:ascii="宋体" w:hAnsi="宋体" w:eastAsia="宋体"/>
          <w:sz w:val="24"/>
          <w:szCs w:val="24"/>
          <w:u w:val="single"/>
        </w:rPr>
        <w:t>　 （签字）</w:t>
      </w:r>
    </w:p>
    <w:p w14:paraId="38CBC9DE">
      <w:pPr>
        <w:widowControl/>
        <w:spacing w:line="240" w:lineRule="auto"/>
        <w:jc w:val="left"/>
        <w:rPr>
          <w:rFonts w:ascii="黑体" w:hAnsi="黑体" w:eastAsia="黑体" w:cstheme="minorBidi"/>
          <w:b/>
          <w:kern w:val="0"/>
          <w:sz w:val="28"/>
          <w:szCs w:val="28"/>
          <w:lang w:eastAsia="zh-Hans"/>
        </w:rPr>
      </w:pPr>
    </w:p>
    <w:p w14:paraId="7D0C16E5">
      <w:pPr>
        <w:widowControl/>
        <w:spacing w:line="240" w:lineRule="auto"/>
        <w:jc w:val="left"/>
        <w:rPr>
          <w:b/>
          <w:bCs/>
          <w:kern w:val="0"/>
          <w:sz w:val="32"/>
          <w:szCs w:val="32"/>
        </w:rPr>
      </w:pPr>
      <w:r>
        <w:br w:type="page"/>
      </w:r>
    </w:p>
    <w:p w14:paraId="53D759CF">
      <w:pPr>
        <w:pStyle w:val="3"/>
      </w:pPr>
      <w:r>
        <w:t xml:space="preserve">附件3 </w:t>
      </w:r>
      <w:r>
        <w:rPr>
          <w:rFonts w:hint="eastAsia"/>
        </w:rPr>
        <w:t>资格证明文件</w:t>
      </w:r>
    </w:p>
    <w:p w14:paraId="079D358A">
      <w:pPr>
        <w:pStyle w:val="4"/>
        <w:spacing w:line="360" w:lineRule="auto"/>
        <w:rPr>
          <w:rFonts w:hint="default" w:ascii="Times New Roman" w:hAnsi="Times New Roman"/>
        </w:rPr>
      </w:pPr>
      <w:r>
        <w:rPr>
          <w:rFonts w:hint="default" w:ascii="Times New Roman" w:hAnsi="Times New Roman"/>
        </w:rPr>
        <w:t xml:space="preserve">附件3-1 </w:t>
      </w:r>
      <w:r>
        <w:rPr>
          <w:rFonts w:ascii="Times New Roman" w:hAnsi="Times New Roman"/>
        </w:rPr>
        <w:t>供应商的资格声明</w:t>
      </w:r>
    </w:p>
    <w:p w14:paraId="351BB2B8">
      <w:pPr>
        <w:ind w:firstLine="480" w:firstLineChars="200"/>
      </w:pPr>
      <w:r>
        <w:t>致：</w:t>
      </w:r>
      <w:r>
        <w:rPr>
          <w:u w:val="single"/>
        </w:rPr>
        <w:t xml:space="preserve">                     （采购人）</w:t>
      </w:r>
    </w:p>
    <w:p w14:paraId="02A4108B">
      <w:pPr>
        <w:pStyle w:val="31"/>
        <w:spacing w:line="360" w:lineRule="auto"/>
        <w:ind w:firstLine="480" w:firstLineChars="200"/>
        <w:rPr>
          <w:rFonts w:hint="default" w:ascii="宋体" w:hAnsi="宋体" w:eastAsia="宋体"/>
          <w:sz w:val="24"/>
          <w:szCs w:val="24"/>
        </w:rPr>
      </w:pPr>
      <w:r>
        <w:rPr>
          <w:rFonts w:ascii="宋体" w:hAnsi="宋体" w:eastAsia="宋体"/>
          <w:sz w:val="24"/>
          <w:szCs w:val="24"/>
        </w:rPr>
        <w:t>1、我方已知晓竞争性</w:t>
      </w:r>
      <w:r>
        <w:rPr>
          <w:rFonts w:ascii="宋体" w:hAnsi="宋体" w:eastAsia="宋体"/>
          <w:sz w:val="24"/>
          <w:szCs w:val="24"/>
          <w:lang w:eastAsia="zh-CN"/>
        </w:rPr>
        <w:t>谈判</w:t>
      </w:r>
      <w:r>
        <w:rPr>
          <w:rFonts w:ascii="宋体" w:hAnsi="宋体" w:eastAsia="宋体"/>
          <w:sz w:val="24"/>
          <w:szCs w:val="24"/>
        </w:rPr>
        <w:t>文件要求并认真审核自身情况，在此郑重声明，我方具备并满足下列各项条款的规定。本声明如有虚假或不实之处，我方将失去合格供应商资格。</w:t>
      </w:r>
    </w:p>
    <w:tbl>
      <w:tblPr>
        <w:tblStyle w:val="15"/>
        <w:tblW w:w="494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78"/>
        <w:gridCol w:w="3402"/>
      </w:tblGrid>
      <w:tr w14:paraId="6CE5C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47" w:type="pct"/>
            <w:vAlign w:val="center"/>
          </w:tcPr>
          <w:p w14:paraId="6B1B53D9">
            <w:pPr>
              <w:pStyle w:val="31"/>
              <w:spacing w:line="276" w:lineRule="auto"/>
              <w:jc w:val="center"/>
              <w:rPr>
                <w:rFonts w:hint="default" w:ascii="宋体" w:hAnsi="宋体" w:eastAsia="宋体"/>
                <w:sz w:val="24"/>
                <w:szCs w:val="24"/>
              </w:rPr>
            </w:pPr>
            <w:r>
              <w:rPr>
                <w:rFonts w:ascii="宋体" w:hAnsi="宋体" w:eastAsia="宋体"/>
                <w:b/>
                <w:sz w:val="24"/>
                <w:szCs w:val="24"/>
              </w:rPr>
              <w:t>《中华人民共和国政府采购法》第二十二条对供应商的要求</w:t>
            </w:r>
          </w:p>
        </w:tc>
        <w:tc>
          <w:tcPr>
            <w:tcW w:w="1853" w:type="pct"/>
            <w:vAlign w:val="center"/>
          </w:tcPr>
          <w:p w14:paraId="126CA43F">
            <w:pPr>
              <w:pStyle w:val="31"/>
              <w:spacing w:line="276" w:lineRule="auto"/>
              <w:jc w:val="center"/>
              <w:rPr>
                <w:rFonts w:hint="default" w:ascii="宋体" w:hAnsi="宋体" w:eastAsia="宋体"/>
                <w:sz w:val="24"/>
                <w:szCs w:val="24"/>
              </w:rPr>
            </w:pPr>
            <w:r>
              <w:rPr>
                <w:rFonts w:ascii="宋体" w:hAnsi="宋体" w:eastAsia="宋体"/>
                <w:b/>
                <w:sz w:val="24"/>
                <w:szCs w:val="24"/>
              </w:rPr>
              <w:t>供应商对是否符合要求做如实声明</w:t>
            </w:r>
          </w:p>
        </w:tc>
      </w:tr>
      <w:tr w14:paraId="05111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47" w:type="pct"/>
            <w:vAlign w:val="center"/>
          </w:tcPr>
          <w:p w14:paraId="46B8B89C">
            <w:pPr>
              <w:pStyle w:val="31"/>
              <w:spacing w:line="276" w:lineRule="auto"/>
              <w:jc w:val="both"/>
              <w:rPr>
                <w:rFonts w:hint="default" w:ascii="宋体" w:hAnsi="宋体" w:eastAsia="宋体"/>
                <w:sz w:val="24"/>
                <w:szCs w:val="24"/>
                <w:lang w:eastAsia="zh-CN"/>
              </w:rPr>
            </w:pPr>
            <w:r>
              <w:rPr>
                <w:rFonts w:ascii="宋体" w:hAnsi="宋体" w:eastAsia="宋体"/>
                <w:sz w:val="24"/>
                <w:szCs w:val="24"/>
              </w:rPr>
              <w:t>（1）具有独立承担民事责任的能力</w:t>
            </w:r>
            <w:r>
              <w:rPr>
                <w:rFonts w:ascii="宋体" w:hAnsi="宋体" w:eastAsia="宋体"/>
                <w:sz w:val="24"/>
                <w:szCs w:val="24"/>
                <w:lang w:eastAsia="zh-CN"/>
              </w:rPr>
              <w:t>。</w:t>
            </w:r>
          </w:p>
        </w:tc>
        <w:tc>
          <w:tcPr>
            <w:tcW w:w="1853" w:type="pct"/>
            <w:vAlign w:val="center"/>
          </w:tcPr>
          <w:p w14:paraId="378F071F">
            <w:pPr>
              <w:pStyle w:val="31"/>
              <w:spacing w:line="276" w:lineRule="auto"/>
              <w:ind w:firstLine="480"/>
              <w:jc w:val="center"/>
              <w:rPr>
                <w:rFonts w:hint="default" w:ascii="宋体" w:hAnsi="宋体" w:eastAsia="宋体"/>
                <w:sz w:val="24"/>
                <w:szCs w:val="24"/>
              </w:rPr>
            </w:pPr>
          </w:p>
        </w:tc>
      </w:tr>
      <w:tr w14:paraId="76F54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47" w:type="pct"/>
            <w:vAlign w:val="center"/>
          </w:tcPr>
          <w:p w14:paraId="7AC2ED58">
            <w:pPr>
              <w:pStyle w:val="31"/>
              <w:spacing w:line="276" w:lineRule="auto"/>
              <w:jc w:val="both"/>
              <w:rPr>
                <w:rFonts w:hint="default" w:ascii="宋体" w:hAnsi="宋体" w:eastAsia="宋体"/>
                <w:sz w:val="24"/>
                <w:szCs w:val="24"/>
                <w:lang w:eastAsia="zh-CN"/>
              </w:rPr>
            </w:pPr>
            <w:r>
              <w:rPr>
                <w:rFonts w:ascii="宋体" w:hAnsi="宋体" w:eastAsia="宋体"/>
                <w:sz w:val="24"/>
                <w:szCs w:val="24"/>
              </w:rPr>
              <w:t>（2）具有良好的商业信誉和健全的财务会计制度</w:t>
            </w:r>
            <w:r>
              <w:rPr>
                <w:rFonts w:ascii="宋体" w:hAnsi="宋体" w:eastAsia="宋体"/>
                <w:sz w:val="24"/>
                <w:szCs w:val="24"/>
                <w:lang w:eastAsia="zh-CN"/>
              </w:rPr>
              <w:t>。</w:t>
            </w:r>
          </w:p>
        </w:tc>
        <w:tc>
          <w:tcPr>
            <w:tcW w:w="1853" w:type="pct"/>
            <w:vAlign w:val="center"/>
          </w:tcPr>
          <w:p w14:paraId="23185157">
            <w:pPr>
              <w:pStyle w:val="31"/>
              <w:spacing w:line="276" w:lineRule="auto"/>
              <w:ind w:firstLine="480"/>
              <w:jc w:val="center"/>
              <w:rPr>
                <w:rFonts w:hint="default" w:ascii="宋体" w:hAnsi="宋体" w:eastAsia="宋体"/>
                <w:sz w:val="24"/>
                <w:szCs w:val="24"/>
              </w:rPr>
            </w:pPr>
          </w:p>
        </w:tc>
      </w:tr>
      <w:tr w14:paraId="3A9A3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47" w:type="pct"/>
            <w:vAlign w:val="center"/>
          </w:tcPr>
          <w:p w14:paraId="39BA9281">
            <w:pPr>
              <w:pStyle w:val="31"/>
              <w:spacing w:line="276" w:lineRule="auto"/>
              <w:jc w:val="both"/>
              <w:rPr>
                <w:rFonts w:hint="default" w:ascii="宋体" w:hAnsi="宋体" w:eastAsia="宋体"/>
                <w:sz w:val="24"/>
                <w:szCs w:val="24"/>
                <w:lang w:eastAsia="zh-CN"/>
              </w:rPr>
            </w:pPr>
            <w:r>
              <w:rPr>
                <w:rFonts w:ascii="宋体" w:hAnsi="宋体" w:eastAsia="宋体"/>
                <w:sz w:val="24"/>
                <w:szCs w:val="24"/>
              </w:rPr>
              <w:t>（3）具有履行合同所必需的设备和专业技术能力</w:t>
            </w:r>
            <w:r>
              <w:rPr>
                <w:rFonts w:ascii="宋体" w:hAnsi="宋体" w:eastAsia="宋体"/>
                <w:sz w:val="24"/>
                <w:szCs w:val="24"/>
                <w:lang w:eastAsia="zh-CN"/>
              </w:rPr>
              <w:t>。</w:t>
            </w:r>
          </w:p>
        </w:tc>
        <w:tc>
          <w:tcPr>
            <w:tcW w:w="1853" w:type="pct"/>
            <w:vAlign w:val="center"/>
          </w:tcPr>
          <w:p w14:paraId="45932FB6">
            <w:pPr>
              <w:pStyle w:val="31"/>
              <w:spacing w:line="276" w:lineRule="auto"/>
              <w:ind w:firstLine="480"/>
              <w:jc w:val="center"/>
              <w:rPr>
                <w:rFonts w:hint="default" w:ascii="宋体" w:hAnsi="宋体" w:eastAsia="宋体"/>
                <w:sz w:val="24"/>
                <w:szCs w:val="24"/>
              </w:rPr>
            </w:pPr>
          </w:p>
        </w:tc>
      </w:tr>
      <w:tr w14:paraId="5E711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47" w:type="pct"/>
            <w:vAlign w:val="center"/>
          </w:tcPr>
          <w:p w14:paraId="48935352">
            <w:pPr>
              <w:pStyle w:val="31"/>
              <w:spacing w:line="276" w:lineRule="auto"/>
              <w:jc w:val="both"/>
              <w:rPr>
                <w:rFonts w:hint="default" w:ascii="宋体" w:hAnsi="宋体" w:eastAsia="宋体"/>
                <w:sz w:val="24"/>
                <w:szCs w:val="24"/>
                <w:lang w:eastAsia="zh-CN"/>
              </w:rPr>
            </w:pPr>
            <w:r>
              <w:rPr>
                <w:rFonts w:ascii="宋体" w:hAnsi="宋体" w:eastAsia="宋体"/>
                <w:sz w:val="24"/>
                <w:szCs w:val="24"/>
              </w:rPr>
              <w:t>（4）有依法缴纳税收和社会保障资金的良好记录</w:t>
            </w:r>
            <w:r>
              <w:rPr>
                <w:rFonts w:ascii="宋体" w:hAnsi="宋体" w:eastAsia="宋体"/>
                <w:sz w:val="24"/>
                <w:szCs w:val="24"/>
                <w:lang w:eastAsia="zh-CN"/>
              </w:rPr>
              <w:t>。</w:t>
            </w:r>
          </w:p>
        </w:tc>
        <w:tc>
          <w:tcPr>
            <w:tcW w:w="1853" w:type="pct"/>
            <w:vAlign w:val="center"/>
          </w:tcPr>
          <w:p w14:paraId="56F05EC8">
            <w:pPr>
              <w:pStyle w:val="31"/>
              <w:spacing w:line="276" w:lineRule="auto"/>
              <w:ind w:firstLine="480"/>
              <w:jc w:val="center"/>
              <w:rPr>
                <w:rFonts w:hint="default" w:ascii="宋体" w:hAnsi="宋体" w:eastAsia="宋体"/>
                <w:sz w:val="24"/>
                <w:szCs w:val="24"/>
              </w:rPr>
            </w:pPr>
          </w:p>
        </w:tc>
      </w:tr>
      <w:tr w14:paraId="7C2A5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47" w:type="pct"/>
            <w:vAlign w:val="center"/>
          </w:tcPr>
          <w:p w14:paraId="32B446E0">
            <w:pPr>
              <w:pStyle w:val="31"/>
              <w:spacing w:line="276" w:lineRule="auto"/>
              <w:jc w:val="both"/>
              <w:rPr>
                <w:rFonts w:hint="default" w:ascii="宋体" w:hAnsi="宋体" w:eastAsia="宋体"/>
                <w:sz w:val="24"/>
                <w:szCs w:val="24"/>
                <w:lang w:eastAsia="zh-CN"/>
              </w:rPr>
            </w:pPr>
            <w:r>
              <w:rPr>
                <w:rFonts w:ascii="宋体" w:hAnsi="宋体" w:eastAsia="宋体"/>
                <w:sz w:val="24"/>
                <w:szCs w:val="24"/>
              </w:rPr>
              <w:t>（5）参加政府采购活动前三年内，在经营活动中没有重大违法记录</w:t>
            </w:r>
            <w:r>
              <w:rPr>
                <w:rFonts w:ascii="宋体" w:hAnsi="宋体" w:eastAsia="宋体"/>
                <w:sz w:val="24"/>
                <w:szCs w:val="24"/>
                <w:lang w:eastAsia="zh-CN"/>
              </w:rPr>
              <w:t>。</w:t>
            </w:r>
          </w:p>
        </w:tc>
        <w:tc>
          <w:tcPr>
            <w:tcW w:w="1853" w:type="pct"/>
            <w:vAlign w:val="center"/>
          </w:tcPr>
          <w:p w14:paraId="490FBF4A">
            <w:pPr>
              <w:pStyle w:val="31"/>
              <w:spacing w:line="276" w:lineRule="auto"/>
              <w:ind w:firstLine="480"/>
              <w:jc w:val="center"/>
              <w:rPr>
                <w:rFonts w:hint="default" w:ascii="宋体" w:hAnsi="宋体" w:eastAsia="宋体"/>
                <w:sz w:val="24"/>
                <w:szCs w:val="24"/>
              </w:rPr>
            </w:pPr>
          </w:p>
        </w:tc>
      </w:tr>
      <w:tr w14:paraId="1BA98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47" w:type="pct"/>
            <w:vAlign w:val="center"/>
          </w:tcPr>
          <w:p w14:paraId="7E8195E2">
            <w:pPr>
              <w:pStyle w:val="31"/>
              <w:spacing w:line="276" w:lineRule="auto"/>
              <w:jc w:val="both"/>
              <w:rPr>
                <w:rFonts w:hint="default" w:ascii="宋体" w:hAnsi="宋体" w:eastAsia="宋体"/>
                <w:sz w:val="24"/>
                <w:szCs w:val="24"/>
              </w:rPr>
            </w:pPr>
            <w:r>
              <w:rPr>
                <w:rFonts w:ascii="宋体" w:hAnsi="宋体" w:eastAsia="宋体"/>
                <w:sz w:val="24"/>
                <w:szCs w:val="24"/>
              </w:rPr>
              <w:t>（6）法律、行政法规规定的其他条件。</w:t>
            </w:r>
          </w:p>
        </w:tc>
        <w:tc>
          <w:tcPr>
            <w:tcW w:w="1853" w:type="pct"/>
            <w:vAlign w:val="center"/>
          </w:tcPr>
          <w:p w14:paraId="4C600B97">
            <w:pPr>
              <w:pStyle w:val="31"/>
              <w:spacing w:line="276" w:lineRule="auto"/>
              <w:ind w:firstLine="480"/>
              <w:jc w:val="center"/>
              <w:rPr>
                <w:rFonts w:hint="default" w:ascii="宋体" w:hAnsi="宋体" w:eastAsia="宋体"/>
                <w:sz w:val="24"/>
                <w:szCs w:val="24"/>
              </w:rPr>
            </w:pPr>
          </w:p>
        </w:tc>
      </w:tr>
      <w:tr w14:paraId="3D826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47" w:type="pct"/>
            <w:vAlign w:val="center"/>
          </w:tcPr>
          <w:p w14:paraId="53014D0E">
            <w:pPr>
              <w:pStyle w:val="31"/>
              <w:spacing w:line="276" w:lineRule="auto"/>
              <w:jc w:val="center"/>
              <w:rPr>
                <w:rFonts w:hint="default" w:ascii="宋体" w:hAnsi="宋体" w:eastAsia="宋体"/>
                <w:sz w:val="24"/>
                <w:szCs w:val="24"/>
              </w:rPr>
            </w:pPr>
            <w:r>
              <w:rPr>
                <w:rFonts w:ascii="宋体" w:hAnsi="宋体" w:eastAsia="宋体"/>
                <w:b/>
                <w:sz w:val="24"/>
                <w:szCs w:val="24"/>
              </w:rPr>
              <w:t>磋商文件对合格供应商的一般规定</w:t>
            </w:r>
          </w:p>
        </w:tc>
        <w:tc>
          <w:tcPr>
            <w:tcW w:w="1853" w:type="pct"/>
            <w:vAlign w:val="center"/>
          </w:tcPr>
          <w:p w14:paraId="73F5F344">
            <w:pPr>
              <w:pStyle w:val="31"/>
              <w:spacing w:line="276" w:lineRule="auto"/>
              <w:jc w:val="center"/>
              <w:rPr>
                <w:rFonts w:hint="default" w:ascii="宋体" w:hAnsi="宋体" w:eastAsia="宋体"/>
                <w:sz w:val="24"/>
                <w:szCs w:val="24"/>
              </w:rPr>
            </w:pPr>
            <w:r>
              <w:rPr>
                <w:rFonts w:ascii="宋体" w:hAnsi="宋体" w:eastAsia="宋体"/>
                <w:b/>
                <w:sz w:val="24"/>
                <w:szCs w:val="24"/>
              </w:rPr>
              <w:t>供应商对是否违反一般规定做如实声明</w:t>
            </w:r>
          </w:p>
        </w:tc>
      </w:tr>
      <w:tr w14:paraId="73B8B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47" w:type="pct"/>
            <w:vAlign w:val="center"/>
          </w:tcPr>
          <w:p w14:paraId="4EE04C3E">
            <w:pPr>
              <w:pStyle w:val="31"/>
              <w:spacing w:line="276" w:lineRule="auto"/>
              <w:jc w:val="both"/>
              <w:rPr>
                <w:rFonts w:hint="default" w:ascii="宋体" w:hAnsi="宋体" w:eastAsia="宋体"/>
                <w:sz w:val="24"/>
                <w:szCs w:val="24"/>
              </w:rPr>
            </w:pPr>
            <w:r>
              <w:rPr>
                <w:rFonts w:ascii="宋体" w:hAnsi="宋体" w:eastAsia="宋体"/>
                <w:sz w:val="24"/>
                <w:szCs w:val="24"/>
              </w:rPr>
              <w:t>供应商除了应遵守政府采购法及实施条例、政府采购非招标采购方式管理办法及财政部、福建省财政厅有关政府采购文件的规定外，还应遵守有关法律、法规和规章的强制性规定。</w:t>
            </w:r>
          </w:p>
        </w:tc>
        <w:tc>
          <w:tcPr>
            <w:tcW w:w="1853" w:type="pct"/>
            <w:vAlign w:val="center"/>
          </w:tcPr>
          <w:p w14:paraId="0DD9B31B">
            <w:pPr>
              <w:pStyle w:val="31"/>
              <w:spacing w:line="276" w:lineRule="auto"/>
              <w:ind w:firstLine="480"/>
              <w:jc w:val="center"/>
              <w:rPr>
                <w:rFonts w:hint="default" w:ascii="宋体" w:hAnsi="宋体" w:eastAsia="宋体"/>
                <w:sz w:val="24"/>
                <w:szCs w:val="24"/>
              </w:rPr>
            </w:pPr>
          </w:p>
        </w:tc>
      </w:tr>
      <w:tr w14:paraId="686AD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47" w:type="pct"/>
            <w:vAlign w:val="center"/>
          </w:tcPr>
          <w:p w14:paraId="10850840">
            <w:pPr>
              <w:pStyle w:val="31"/>
              <w:spacing w:line="276" w:lineRule="auto"/>
              <w:jc w:val="both"/>
              <w:rPr>
                <w:rFonts w:hint="default" w:ascii="宋体" w:hAnsi="宋体" w:eastAsia="宋体"/>
                <w:sz w:val="24"/>
                <w:szCs w:val="24"/>
              </w:rPr>
            </w:pPr>
            <w:r>
              <w:rPr>
                <w:rFonts w:ascii="宋体" w:hAnsi="宋体" w:eastAsia="宋体"/>
                <w:sz w:val="24"/>
                <w:szCs w:val="24"/>
              </w:rPr>
              <w:t>为采购项目提供整体设计、规范编制或项目管理、监理、检测等服务的供应商，不得再参加该采购项目除整体设计、规范编制和项目管理、监理、检测等服务之外的其他采购活动。</w:t>
            </w:r>
          </w:p>
        </w:tc>
        <w:tc>
          <w:tcPr>
            <w:tcW w:w="1853" w:type="pct"/>
            <w:vAlign w:val="center"/>
          </w:tcPr>
          <w:p w14:paraId="5A9A3187">
            <w:pPr>
              <w:pStyle w:val="31"/>
              <w:spacing w:line="276" w:lineRule="auto"/>
              <w:ind w:firstLine="480"/>
              <w:jc w:val="center"/>
              <w:rPr>
                <w:rFonts w:hint="default" w:ascii="宋体" w:hAnsi="宋体" w:eastAsia="宋体"/>
                <w:sz w:val="24"/>
                <w:szCs w:val="24"/>
              </w:rPr>
            </w:pPr>
          </w:p>
        </w:tc>
      </w:tr>
      <w:tr w14:paraId="5CD31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47" w:type="pct"/>
            <w:vAlign w:val="center"/>
          </w:tcPr>
          <w:p w14:paraId="66B914A9">
            <w:pPr>
              <w:pStyle w:val="31"/>
              <w:spacing w:line="276" w:lineRule="auto"/>
              <w:jc w:val="both"/>
              <w:rPr>
                <w:rFonts w:hint="default" w:ascii="宋体" w:hAnsi="宋体" w:eastAsia="宋体"/>
                <w:sz w:val="24"/>
                <w:szCs w:val="24"/>
              </w:rPr>
            </w:pPr>
            <w:r>
              <w:rPr>
                <w:rFonts w:ascii="宋体" w:hAnsi="宋体" w:eastAsia="宋体"/>
                <w:sz w:val="24"/>
                <w:szCs w:val="24"/>
              </w:rPr>
              <w:t>列入失信被执行人、重大税收违法案件当事人名单、政府采购严重违法失信行为记录名单的供应商，不得参加政府采购活动。</w:t>
            </w:r>
          </w:p>
        </w:tc>
        <w:tc>
          <w:tcPr>
            <w:tcW w:w="1853" w:type="pct"/>
            <w:vAlign w:val="center"/>
          </w:tcPr>
          <w:p w14:paraId="655A85FD">
            <w:pPr>
              <w:pStyle w:val="31"/>
              <w:spacing w:line="276" w:lineRule="auto"/>
              <w:ind w:firstLine="480"/>
              <w:jc w:val="center"/>
              <w:rPr>
                <w:rFonts w:hint="default" w:ascii="宋体" w:hAnsi="宋体" w:eastAsia="宋体"/>
                <w:sz w:val="24"/>
                <w:szCs w:val="24"/>
              </w:rPr>
            </w:pPr>
          </w:p>
        </w:tc>
      </w:tr>
    </w:tbl>
    <w:p w14:paraId="296554B3">
      <w:pPr>
        <w:pStyle w:val="31"/>
        <w:spacing w:line="360" w:lineRule="auto"/>
        <w:ind w:firstLine="480" w:firstLineChars="200"/>
        <w:rPr>
          <w:rFonts w:hint="default" w:ascii="宋体" w:hAnsi="宋体" w:eastAsia="宋体"/>
          <w:sz w:val="24"/>
          <w:szCs w:val="24"/>
        </w:rPr>
      </w:pPr>
      <w:r>
        <w:rPr>
          <w:rFonts w:ascii="宋体" w:hAnsi="宋体" w:eastAsia="宋体"/>
          <w:sz w:val="24"/>
          <w:szCs w:val="24"/>
        </w:rPr>
        <w:t>2、我方对上述声明的真实性、合法性、准确性、有效性负责，并愿意根据</w:t>
      </w:r>
      <w:r>
        <w:rPr>
          <w:rFonts w:ascii="宋体" w:hAnsi="宋体" w:eastAsia="宋体"/>
          <w:sz w:val="24"/>
          <w:szCs w:val="24"/>
          <w:lang w:eastAsia="zh-CN"/>
        </w:rPr>
        <w:t>谈判</w:t>
      </w:r>
      <w:r>
        <w:rPr>
          <w:rFonts w:ascii="宋体" w:hAnsi="宋体" w:eastAsia="宋体"/>
          <w:sz w:val="24"/>
          <w:szCs w:val="24"/>
        </w:rPr>
        <w:t>文件和</w:t>
      </w:r>
      <w:r>
        <w:rPr>
          <w:rFonts w:ascii="宋体" w:hAnsi="宋体" w:eastAsia="宋体"/>
          <w:sz w:val="24"/>
          <w:szCs w:val="24"/>
          <w:lang w:eastAsia="zh-CN"/>
        </w:rPr>
        <w:t>谈判</w:t>
      </w:r>
      <w:r>
        <w:rPr>
          <w:rFonts w:ascii="宋体" w:hAnsi="宋体" w:eastAsia="宋体"/>
          <w:sz w:val="24"/>
          <w:szCs w:val="24"/>
        </w:rPr>
        <w:t>过程中贵方要求提供全部现有资料、数据、文件等予以证实。</w:t>
      </w:r>
    </w:p>
    <w:p w14:paraId="2F6F19F1">
      <w:pPr>
        <w:pStyle w:val="31"/>
        <w:spacing w:line="360" w:lineRule="auto"/>
        <w:ind w:firstLine="480"/>
        <w:rPr>
          <w:rFonts w:hint="default" w:ascii="宋体" w:hAnsi="宋体" w:eastAsia="宋体"/>
          <w:sz w:val="24"/>
          <w:szCs w:val="24"/>
        </w:rPr>
      </w:pPr>
      <w:r>
        <w:rPr>
          <w:rFonts w:ascii="宋体" w:hAnsi="宋体" w:eastAsia="宋体"/>
          <w:sz w:val="24"/>
          <w:szCs w:val="24"/>
        </w:rPr>
        <w:t>供应商代表：</w:t>
      </w:r>
      <w:r>
        <w:rPr>
          <w:rFonts w:ascii="宋体" w:hAnsi="宋体" w:eastAsia="宋体"/>
          <w:sz w:val="24"/>
          <w:szCs w:val="24"/>
          <w:u w:val="single"/>
        </w:rPr>
        <w:t>　　　　 （签字）</w:t>
      </w:r>
    </w:p>
    <w:p w14:paraId="5442EDE5">
      <w:pPr>
        <w:pStyle w:val="31"/>
        <w:spacing w:line="360" w:lineRule="auto"/>
        <w:ind w:firstLine="480"/>
        <w:rPr>
          <w:rFonts w:hint="default" w:ascii="宋体" w:hAnsi="宋体" w:eastAsia="宋体"/>
          <w:sz w:val="24"/>
          <w:szCs w:val="24"/>
        </w:rPr>
      </w:pPr>
      <w:r>
        <w:rPr>
          <w:rFonts w:ascii="宋体" w:hAnsi="宋体" w:eastAsia="宋体"/>
          <w:sz w:val="24"/>
          <w:szCs w:val="24"/>
        </w:rPr>
        <w:t>供应商名称：</w:t>
      </w:r>
      <w:r>
        <w:rPr>
          <w:rFonts w:ascii="宋体" w:hAnsi="宋体" w:eastAsia="宋体"/>
          <w:sz w:val="24"/>
          <w:szCs w:val="24"/>
          <w:u w:val="single"/>
        </w:rPr>
        <w:t>　　　　 （全称并加盖公章）</w:t>
      </w:r>
    </w:p>
    <w:p w14:paraId="26AD3EA3">
      <w:pPr>
        <w:pStyle w:val="31"/>
        <w:spacing w:line="360" w:lineRule="auto"/>
        <w:ind w:firstLine="480"/>
        <w:rPr>
          <w:rFonts w:hint="default" w:eastAsia="仿宋"/>
          <w:b/>
          <w:bCs/>
          <w:sz w:val="32"/>
          <w:szCs w:val="30"/>
        </w:rPr>
      </w:pPr>
      <w:r>
        <w:rPr>
          <w:rFonts w:ascii="宋体" w:hAnsi="宋体" w:eastAsia="宋体"/>
          <w:sz w:val="24"/>
          <w:szCs w:val="24"/>
        </w:rPr>
        <w:t>日期：</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w:t>
      </w:r>
      <w:r>
        <w:rPr>
          <w:rFonts w:ascii="宋体" w:hAnsi="宋体" w:eastAsia="宋体"/>
          <w:sz w:val="24"/>
          <w:szCs w:val="24"/>
        </w:rPr>
        <w:t>月</w:t>
      </w:r>
      <w:r>
        <w:rPr>
          <w:rFonts w:ascii="宋体" w:hAnsi="宋体" w:eastAsia="宋体"/>
          <w:sz w:val="24"/>
          <w:szCs w:val="24"/>
          <w:u w:val="single"/>
        </w:rPr>
        <w:t>　　</w:t>
      </w:r>
      <w:r>
        <w:rPr>
          <w:rFonts w:ascii="宋体" w:hAnsi="宋体" w:eastAsia="宋体"/>
          <w:sz w:val="24"/>
          <w:szCs w:val="24"/>
        </w:rPr>
        <w:t>日</w:t>
      </w:r>
    </w:p>
    <w:p w14:paraId="5F48C1E3">
      <w:pPr>
        <w:widowControl/>
        <w:spacing w:line="240" w:lineRule="auto"/>
        <w:jc w:val="left"/>
        <w:rPr>
          <w:b/>
          <w:bCs/>
          <w:kern w:val="0"/>
          <w:sz w:val="28"/>
          <w:szCs w:val="27"/>
        </w:rPr>
      </w:pPr>
      <w:r>
        <w:br w:type="page"/>
      </w:r>
    </w:p>
    <w:p w14:paraId="05431708">
      <w:pPr>
        <w:pStyle w:val="4"/>
        <w:spacing w:line="360" w:lineRule="auto"/>
        <w:rPr>
          <w:rFonts w:hint="default" w:ascii="Times New Roman" w:hAnsi="Times New Roman"/>
        </w:rPr>
      </w:pPr>
      <w:r>
        <w:rPr>
          <w:rFonts w:hint="default" w:ascii="Times New Roman" w:hAnsi="Times New Roman"/>
        </w:rPr>
        <w:t xml:space="preserve">附件3-2 </w:t>
      </w:r>
      <w:r>
        <w:rPr>
          <w:rFonts w:ascii="Times New Roman" w:hAnsi="Times New Roman"/>
        </w:rPr>
        <w:t>单位负责人授权书</w:t>
      </w:r>
    </w:p>
    <w:p w14:paraId="79D74127">
      <w:pPr>
        <w:ind w:firstLine="480" w:firstLineChars="200"/>
      </w:pPr>
      <w:r>
        <w:t>致：</w:t>
      </w:r>
      <w:r>
        <w:rPr>
          <w:u w:val="single"/>
        </w:rPr>
        <w:t xml:space="preserve">                     （采购人）</w:t>
      </w:r>
    </w:p>
    <w:p w14:paraId="51EB7EA9">
      <w:pPr>
        <w:pStyle w:val="31"/>
        <w:spacing w:line="276" w:lineRule="auto"/>
        <w:ind w:firstLine="480"/>
        <w:rPr>
          <w:rFonts w:hint="default" w:ascii="宋体" w:hAnsi="宋体" w:eastAsia="宋体"/>
          <w:sz w:val="24"/>
          <w:szCs w:val="24"/>
        </w:rPr>
      </w:pPr>
      <w:r>
        <w:rPr>
          <w:rFonts w:ascii="宋体" w:hAnsi="宋体" w:eastAsia="宋体"/>
          <w:sz w:val="24"/>
          <w:szCs w:val="24"/>
        </w:rPr>
        <w:t>我方的单位负责人</w:t>
      </w:r>
      <w:r>
        <w:rPr>
          <w:rFonts w:ascii="宋体" w:hAnsi="宋体" w:eastAsia="宋体"/>
          <w:sz w:val="24"/>
          <w:szCs w:val="24"/>
          <w:u w:val="single"/>
        </w:rPr>
        <w:t xml:space="preserve">（填写“单位负责人全名”） </w:t>
      </w:r>
      <w:r>
        <w:rPr>
          <w:rFonts w:ascii="宋体" w:hAnsi="宋体" w:eastAsia="宋体"/>
          <w:sz w:val="24"/>
          <w:szCs w:val="24"/>
        </w:rPr>
        <w:t>授权</w:t>
      </w:r>
      <w:r>
        <w:rPr>
          <w:rFonts w:ascii="宋体" w:hAnsi="宋体" w:eastAsia="宋体"/>
          <w:sz w:val="24"/>
          <w:szCs w:val="24"/>
          <w:u w:val="single"/>
        </w:rPr>
        <w:t>（填写“供应商代表全名”）</w:t>
      </w:r>
      <w:r>
        <w:rPr>
          <w:rFonts w:ascii="宋体" w:hAnsi="宋体" w:eastAsia="宋体"/>
          <w:sz w:val="24"/>
          <w:szCs w:val="24"/>
        </w:rPr>
        <w:t>为我方的供应商代表，代表我方参加</w:t>
      </w:r>
      <w:r>
        <w:rPr>
          <w:rFonts w:ascii="宋体" w:hAnsi="宋体" w:eastAsia="宋体"/>
          <w:sz w:val="24"/>
          <w:szCs w:val="24"/>
          <w:u w:val="single"/>
          <w:lang w:eastAsia="zh-CN"/>
        </w:rPr>
        <w:t xml:space="preserve">  </w:t>
      </w:r>
      <w:r>
        <w:rPr>
          <w:rFonts w:ascii="宋体" w:hAnsi="宋体" w:eastAsia="宋体"/>
          <w:sz w:val="24"/>
          <w:szCs w:val="24"/>
          <w:u w:val="single"/>
        </w:rPr>
        <w:t>（填写“项目名称”）</w:t>
      </w:r>
      <w:r>
        <w:rPr>
          <w:rFonts w:ascii="宋体" w:hAnsi="宋体" w:eastAsia="宋体"/>
          <w:sz w:val="24"/>
          <w:szCs w:val="24"/>
        </w:rPr>
        <w:t>项目的响应</w:t>
      </w:r>
      <w:r>
        <w:rPr>
          <w:rFonts w:ascii="宋体" w:hAnsi="宋体" w:eastAsia="宋体"/>
          <w:sz w:val="24"/>
          <w:szCs w:val="24"/>
          <w:lang w:eastAsia="zh-CN"/>
        </w:rPr>
        <w:t>谈判</w:t>
      </w:r>
      <w:r>
        <w:rPr>
          <w:rFonts w:ascii="宋体" w:hAnsi="宋体" w:eastAsia="宋体"/>
          <w:sz w:val="24"/>
          <w:szCs w:val="24"/>
        </w:rPr>
        <w:t>，全权代表我方处理响应</w:t>
      </w:r>
      <w:r>
        <w:rPr>
          <w:rFonts w:ascii="宋体" w:hAnsi="宋体" w:eastAsia="宋体"/>
          <w:sz w:val="24"/>
          <w:szCs w:val="24"/>
          <w:lang w:eastAsia="zh-CN"/>
        </w:rPr>
        <w:t>谈判</w:t>
      </w:r>
      <w:r>
        <w:rPr>
          <w:rFonts w:ascii="宋体" w:hAnsi="宋体" w:eastAsia="宋体"/>
          <w:sz w:val="24"/>
          <w:szCs w:val="24"/>
        </w:rPr>
        <w:t>过程的一切事宜，包括但不限于：递交响应文件、参与</w:t>
      </w:r>
      <w:r>
        <w:rPr>
          <w:rFonts w:ascii="宋体" w:hAnsi="宋体" w:eastAsia="宋体"/>
          <w:sz w:val="24"/>
          <w:szCs w:val="24"/>
          <w:lang w:eastAsia="zh-CN"/>
        </w:rPr>
        <w:t>谈判、</w:t>
      </w:r>
      <w:r>
        <w:rPr>
          <w:rFonts w:ascii="宋体" w:hAnsi="宋体" w:eastAsia="宋体"/>
          <w:sz w:val="24"/>
          <w:szCs w:val="24"/>
        </w:rPr>
        <w:t>澄清、签约等工作。供应商代表在响应</w:t>
      </w:r>
      <w:r>
        <w:rPr>
          <w:rFonts w:ascii="宋体" w:hAnsi="宋体" w:eastAsia="宋体"/>
          <w:sz w:val="24"/>
          <w:szCs w:val="24"/>
          <w:lang w:eastAsia="zh-CN"/>
        </w:rPr>
        <w:t>谈判</w:t>
      </w:r>
      <w:r>
        <w:rPr>
          <w:rFonts w:ascii="宋体" w:hAnsi="宋体" w:eastAsia="宋体"/>
          <w:sz w:val="24"/>
          <w:szCs w:val="24"/>
        </w:rPr>
        <w:t>过程中所签署的一切文件和处理与之有关的一切事务，我方均予以认可并对此承担责任。</w:t>
      </w:r>
    </w:p>
    <w:p w14:paraId="5266FF39">
      <w:pPr>
        <w:pStyle w:val="31"/>
        <w:spacing w:line="276" w:lineRule="auto"/>
        <w:ind w:firstLine="480"/>
        <w:rPr>
          <w:rFonts w:hint="default" w:ascii="宋体" w:hAnsi="宋体" w:eastAsia="宋体"/>
          <w:sz w:val="24"/>
          <w:szCs w:val="24"/>
        </w:rPr>
      </w:pPr>
      <w:r>
        <w:rPr>
          <w:rFonts w:ascii="宋体" w:hAnsi="宋体" w:eastAsia="宋体"/>
          <w:sz w:val="24"/>
          <w:szCs w:val="24"/>
        </w:rPr>
        <w:t>供应商代表无转委权。特此授权。</w:t>
      </w:r>
    </w:p>
    <w:p w14:paraId="545A01C7">
      <w:pPr>
        <w:pStyle w:val="31"/>
        <w:spacing w:line="276" w:lineRule="auto"/>
        <w:ind w:firstLine="480"/>
        <w:jc w:val="center"/>
        <w:rPr>
          <w:rFonts w:hint="eastAsia" w:ascii="宋体" w:hAnsi="宋体" w:eastAsia="宋体"/>
          <w:sz w:val="24"/>
          <w:szCs w:val="24"/>
          <w:lang w:eastAsia="zh-CN"/>
        </w:rPr>
      </w:pPr>
      <w:r>
        <w:rPr>
          <w:rFonts w:ascii="宋体" w:hAnsi="宋体" w:eastAsia="宋体"/>
          <w:sz w:val="24"/>
          <w:szCs w:val="24"/>
        </w:rPr>
        <w:t>（以下无正文）</w:t>
      </w:r>
    </w:p>
    <w:p w14:paraId="6346C624">
      <w:pPr>
        <w:pStyle w:val="31"/>
        <w:spacing w:line="276" w:lineRule="auto"/>
        <w:ind w:firstLine="480"/>
        <w:jc w:val="center"/>
        <w:rPr>
          <w:rFonts w:hint="eastAsia" w:ascii="宋体" w:hAnsi="宋体" w:eastAsia="宋体"/>
          <w:sz w:val="24"/>
          <w:szCs w:val="24"/>
          <w:lang w:eastAsia="zh-CN"/>
        </w:rPr>
      </w:pPr>
    </w:p>
    <w:p w14:paraId="1C03017E">
      <w:pPr>
        <w:pStyle w:val="31"/>
        <w:spacing w:line="276" w:lineRule="auto"/>
        <w:ind w:firstLine="480"/>
        <w:rPr>
          <w:rFonts w:hint="default" w:ascii="宋体" w:hAnsi="宋体" w:eastAsia="宋体"/>
          <w:sz w:val="24"/>
          <w:szCs w:val="24"/>
        </w:rPr>
      </w:pPr>
      <w:r>
        <w:rPr>
          <w:rFonts w:ascii="宋体" w:hAnsi="宋体" w:eastAsia="宋体"/>
          <w:sz w:val="24"/>
          <w:szCs w:val="24"/>
        </w:rPr>
        <w:t>单位负责人：</w:t>
      </w:r>
      <w:r>
        <w:rPr>
          <w:rFonts w:ascii="宋体" w:hAnsi="宋体" w:eastAsia="宋体"/>
          <w:sz w:val="24"/>
          <w:szCs w:val="24"/>
          <w:u w:val="single"/>
        </w:rPr>
        <w:t>　　　　　</w:t>
      </w:r>
      <w:r>
        <w:rPr>
          <w:rFonts w:ascii="宋体" w:hAnsi="宋体" w:eastAsia="宋体"/>
          <w:sz w:val="24"/>
          <w:szCs w:val="24"/>
        </w:rPr>
        <w:t>身份证号：</w:t>
      </w:r>
      <w:r>
        <w:rPr>
          <w:rFonts w:ascii="宋体" w:hAnsi="宋体" w:eastAsia="宋体"/>
          <w:sz w:val="24"/>
          <w:szCs w:val="24"/>
          <w:u w:val="single"/>
        </w:rPr>
        <w:t>　　　　　</w:t>
      </w:r>
      <w:r>
        <w:rPr>
          <w:rFonts w:ascii="宋体" w:hAnsi="宋体" w:eastAsia="宋体"/>
          <w:sz w:val="24"/>
          <w:szCs w:val="24"/>
        </w:rPr>
        <w:t>手机：</w:t>
      </w:r>
      <w:r>
        <w:rPr>
          <w:rFonts w:ascii="宋体" w:hAnsi="宋体" w:eastAsia="宋体"/>
          <w:sz w:val="24"/>
          <w:szCs w:val="24"/>
          <w:u w:val="single"/>
        </w:rPr>
        <w:t>　　　　　</w:t>
      </w:r>
    </w:p>
    <w:p w14:paraId="3A5CFC37">
      <w:pPr>
        <w:pStyle w:val="31"/>
        <w:spacing w:line="276" w:lineRule="auto"/>
        <w:ind w:firstLine="480"/>
        <w:rPr>
          <w:rFonts w:hint="eastAsia" w:ascii="宋体" w:hAnsi="宋体" w:eastAsia="宋体"/>
          <w:sz w:val="24"/>
          <w:szCs w:val="24"/>
          <w:u w:val="single"/>
          <w:lang w:eastAsia="zh-CN"/>
        </w:rPr>
      </w:pPr>
      <w:r>
        <w:rPr>
          <w:rFonts w:ascii="宋体" w:hAnsi="宋体" w:eastAsia="宋体"/>
          <w:sz w:val="24"/>
          <w:szCs w:val="24"/>
        </w:rPr>
        <w:t>供应商代表：</w:t>
      </w:r>
      <w:r>
        <w:rPr>
          <w:rFonts w:ascii="宋体" w:hAnsi="宋体" w:eastAsia="宋体"/>
          <w:sz w:val="24"/>
          <w:szCs w:val="24"/>
          <w:u w:val="single"/>
        </w:rPr>
        <w:t>　　　　　</w:t>
      </w:r>
      <w:r>
        <w:rPr>
          <w:rFonts w:ascii="宋体" w:hAnsi="宋体" w:eastAsia="宋体"/>
          <w:sz w:val="24"/>
          <w:szCs w:val="24"/>
        </w:rPr>
        <w:t>身份证号：</w:t>
      </w:r>
      <w:r>
        <w:rPr>
          <w:rFonts w:ascii="宋体" w:hAnsi="宋体" w:eastAsia="宋体"/>
          <w:sz w:val="24"/>
          <w:szCs w:val="24"/>
          <w:u w:val="single"/>
        </w:rPr>
        <w:t>　　　　　</w:t>
      </w:r>
      <w:r>
        <w:rPr>
          <w:rFonts w:ascii="宋体" w:hAnsi="宋体" w:eastAsia="宋体"/>
          <w:sz w:val="24"/>
          <w:szCs w:val="24"/>
        </w:rPr>
        <w:t>手机：</w:t>
      </w:r>
      <w:r>
        <w:rPr>
          <w:rFonts w:ascii="宋体" w:hAnsi="宋体" w:eastAsia="宋体"/>
          <w:sz w:val="24"/>
          <w:szCs w:val="24"/>
          <w:u w:val="single"/>
        </w:rPr>
        <w:t>　　　　　</w:t>
      </w:r>
    </w:p>
    <w:p w14:paraId="1CAA0567">
      <w:pPr>
        <w:pStyle w:val="31"/>
        <w:spacing w:line="276" w:lineRule="auto"/>
        <w:ind w:firstLine="480"/>
        <w:rPr>
          <w:rFonts w:hint="eastAsia" w:ascii="宋体" w:hAnsi="宋体" w:eastAsia="宋体"/>
          <w:sz w:val="24"/>
          <w:szCs w:val="24"/>
          <w:u w:val="single"/>
          <w:lang w:eastAsia="zh-CN"/>
        </w:rPr>
      </w:pPr>
    </w:p>
    <w:p w14:paraId="1C44A1B9">
      <w:pPr>
        <w:pStyle w:val="31"/>
        <w:spacing w:line="276" w:lineRule="auto"/>
        <w:ind w:firstLine="480"/>
        <w:rPr>
          <w:rFonts w:hint="default" w:ascii="宋体" w:hAnsi="宋体" w:eastAsia="宋体"/>
          <w:sz w:val="24"/>
          <w:szCs w:val="24"/>
        </w:rPr>
      </w:pPr>
      <w:r>
        <w:rPr>
          <w:rFonts w:ascii="宋体" w:hAnsi="宋体" w:eastAsia="宋体"/>
          <w:sz w:val="24"/>
          <w:szCs w:val="24"/>
        </w:rPr>
        <w:t>授权方</w:t>
      </w:r>
    </w:p>
    <w:p w14:paraId="0FFD0496">
      <w:pPr>
        <w:pStyle w:val="31"/>
        <w:spacing w:line="276" w:lineRule="auto"/>
        <w:ind w:firstLine="480"/>
        <w:rPr>
          <w:rFonts w:hint="default" w:ascii="宋体" w:hAnsi="宋体" w:eastAsia="宋体"/>
          <w:sz w:val="24"/>
          <w:szCs w:val="24"/>
        </w:rPr>
      </w:pPr>
      <w:r>
        <w:rPr>
          <w:rFonts w:ascii="宋体" w:hAnsi="宋体" w:eastAsia="宋体"/>
          <w:sz w:val="24"/>
          <w:szCs w:val="24"/>
        </w:rPr>
        <w:t>供应商：</w:t>
      </w:r>
      <w:r>
        <w:rPr>
          <w:rFonts w:ascii="宋体" w:hAnsi="宋体" w:eastAsia="宋体"/>
          <w:sz w:val="24"/>
          <w:szCs w:val="24"/>
          <w:u w:val="single"/>
        </w:rPr>
        <w:t>（全称并加盖单位公章）</w:t>
      </w:r>
    </w:p>
    <w:p w14:paraId="78A5A1D1">
      <w:pPr>
        <w:pStyle w:val="31"/>
        <w:spacing w:line="276" w:lineRule="auto"/>
        <w:ind w:firstLine="480"/>
        <w:rPr>
          <w:rFonts w:hint="eastAsia" w:ascii="宋体" w:hAnsi="宋体" w:eastAsia="宋体"/>
          <w:sz w:val="24"/>
          <w:szCs w:val="24"/>
          <w:u w:val="single"/>
          <w:lang w:eastAsia="zh-CN"/>
        </w:rPr>
      </w:pPr>
      <w:r>
        <w:rPr>
          <w:rFonts w:ascii="宋体" w:hAnsi="宋体" w:eastAsia="宋体"/>
          <w:sz w:val="24"/>
          <w:szCs w:val="24"/>
        </w:rPr>
        <w:t>单位负责人签字或盖章：</w:t>
      </w:r>
      <w:r>
        <w:rPr>
          <w:rFonts w:ascii="宋体" w:hAnsi="宋体" w:eastAsia="宋体"/>
          <w:sz w:val="24"/>
          <w:szCs w:val="24"/>
          <w:u w:val="single"/>
        </w:rPr>
        <w:t>　　　　　　　　　　</w:t>
      </w:r>
    </w:p>
    <w:p w14:paraId="5C1A0420">
      <w:pPr>
        <w:pStyle w:val="31"/>
        <w:spacing w:line="276" w:lineRule="auto"/>
        <w:ind w:firstLine="480"/>
        <w:rPr>
          <w:rFonts w:hint="eastAsia" w:ascii="宋体" w:hAnsi="宋体" w:eastAsia="宋体"/>
          <w:sz w:val="24"/>
          <w:szCs w:val="24"/>
          <w:u w:val="single"/>
          <w:lang w:eastAsia="zh-CN"/>
        </w:rPr>
      </w:pPr>
    </w:p>
    <w:p w14:paraId="053DB907">
      <w:pPr>
        <w:pStyle w:val="31"/>
        <w:spacing w:line="276" w:lineRule="auto"/>
        <w:ind w:firstLine="480"/>
        <w:rPr>
          <w:rFonts w:hint="default" w:ascii="宋体" w:hAnsi="宋体" w:eastAsia="宋体"/>
          <w:sz w:val="24"/>
          <w:szCs w:val="24"/>
        </w:rPr>
      </w:pPr>
      <w:r>
        <w:rPr>
          <w:rFonts w:ascii="宋体" w:hAnsi="宋体" w:eastAsia="宋体"/>
          <w:sz w:val="24"/>
          <w:szCs w:val="24"/>
        </w:rPr>
        <w:t>接受授权方</w:t>
      </w:r>
    </w:p>
    <w:p w14:paraId="2BEFFCD0">
      <w:pPr>
        <w:pStyle w:val="31"/>
        <w:spacing w:line="276" w:lineRule="auto"/>
        <w:ind w:firstLine="480"/>
        <w:rPr>
          <w:rFonts w:hint="default" w:ascii="宋体" w:hAnsi="宋体" w:eastAsia="宋体"/>
          <w:sz w:val="24"/>
          <w:szCs w:val="24"/>
        </w:rPr>
      </w:pPr>
      <w:r>
        <w:rPr>
          <w:rFonts w:ascii="宋体" w:hAnsi="宋体" w:eastAsia="宋体"/>
          <w:sz w:val="24"/>
          <w:szCs w:val="24"/>
        </w:rPr>
        <w:t>供应商代表签字：</w:t>
      </w:r>
      <w:r>
        <w:rPr>
          <w:rFonts w:ascii="宋体" w:hAnsi="宋体" w:eastAsia="宋体"/>
          <w:sz w:val="24"/>
          <w:szCs w:val="24"/>
          <w:u w:val="single"/>
        </w:rPr>
        <w:t>　　　　　　　　　　</w:t>
      </w:r>
    </w:p>
    <w:p w14:paraId="30C2850A">
      <w:pPr>
        <w:pStyle w:val="31"/>
        <w:spacing w:line="276" w:lineRule="auto"/>
        <w:ind w:firstLine="480"/>
        <w:jc w:val="right"/>
        <w:rPr>
          <w:rFonts w:hint="default" w:ascii="宋体" w:hAnsi="宋体" w:eastAsia="宋体"/>
          <w:sz w:val="24"/>
          <w:szCs w:val="24"/>
        </w:rPr>
      </w:pPr>
      <w:r>
        <w:rPr>
          <w:rFonts w:ascii="宋体" w:hAnsi="宋体" w:eastAsia="宋体"/>
          <w:sz w:val="24"/>
          <w:szCs w:val="24"/>
        </w:rPr>
        <w:t>签署日期：</w:t>
      </w:r>
      <w:r>
        <w:rPr>
          <w:rFonts w:ascii="宋体" w:hAnsi="宋体" w:eastAsia="宋体"/>
          <w:sz w:val="24"/>
          <w:szCs w:val="24"/>
          <w:u w:val="single"/>
        </w:rPr>
        <w:t>　　</w:t>
      </w:r>
      <w:r>
        <w:rPr>
          <w:rFonts w:ascii="宋体" w:hAnsi="宋体" w:eastAsia="宋体"/>
          <w:sz w:val="24"/>
          <w:szCs w:val="24"/>
        </w:rPr>
        <w:t>年</w:t>
      </w:r>
      <w:r>
        <w:rPr>
          <w:rFonts w:ascii="宋体" w:hAnsi="宋体" w:eastAsia="宋体"/>
          <w:sz w:val="24"/>
          <w:szCs w:val="24"/>
          <w:u w:val="single"/>
        </w:rPr>
        <w:t>　　</w:t>
      </w:r>
      <w:r>
        <w:rPr>
          <w:rFonts w:ascii="宋体" w:hAnsi="宋体" w:eastAsia="宋体"/>
          <w:sz w:val="24"/>
          <w:szCs w:val="24"/>
        </w:rPr>
        <w:t>月</w:t>
      </w:r>
      <w:r>
        <w:rPr>
          <w:rFonts w:ascii="宋体" w:hAnsi="宋体" w:eastAsia="宋体"/>
          <w:sz w:val="24"/>
          <w:szCs w:val="24"/>
          <w:u w:val="single"/>
        </w:rPr>
        <w:t>　　</w:t>
      </w:r>
      <w:r>
        <w:rPr>
          <w:rFonts w:ascii="宋体" w:hAnsi="宋体" w:eastAsia="宋体"/>
          <w:sz w:val="24"/>
          <w:szCs w:val="24"/>
        </w:rPr>
        <w:t>日</w:t>
      </w:r>
    </w:p>
    <w:p w14:paraId="3176A36E">
      <w:pPr>
        <w:pStyle w:val="31"/>
        <w:spacing w:line="276" w:lineRule="auto"/>
        <w:ind w:firstLine="480"/>
        <w:rPr>
          <w:rFonts w:hint="default" w:ascii="宋体" w:hAnsi="宋体" w:eastAsia="宋体"/>
          <w:sz w:val="24"/>
          <w:szCs w:val="24"/>
        </w:rPr>
      </w:pPr>
      <w:r>
        <w:rPr>
          <w:rFonts w:ascii="宋体" w:hAnsi="宋体" w:eastAsia="宋体"/>
          <w:sz w:val="24"/>
          <w:szCs w:val="24"/>
        </w:rPr>
        <w:t>附：单位负责人、供应商代表的身份证正反面复印件</w:t>
      </w:r>
    </w:p>
    <w:p w14:paraId="2F6881C9">
      <w:pPr>
        <w:pStyle w:val="31"/>
        <w:spacing w:line="276" w:lineRule="auto"/>
        <w:ind w:firstLine="480"/>
        <w:rPr>
          <w:rFonts w:hint="default" w:ascii="宋体" w:hAnsi="宋体" w:eastAsia="宋体"/>
          <w:sz w:val="24"/>
          <w:szCs w:val="24"/>
        </w:rPr>
      </w:pPr>
      <w:r>
        <w:rPr>
          <w:rFonts w:ascii="宋体" w:hAnsi="宋体" w:eastAsia="宋体"/>
          <w:sz w:val="24"/>
          <w:szCs w:val="24"/>
        </w:rPr>
        <w:t>要求：真实、有效、清晰</w:t>
      </w:r>
    </w:p>
    <w:p w14:paraId="5747D928">
      <w:pPr>
        <w:pStyle w:val="31"/>
        <w:spacing w:line="276" w:lineRule="auto"/>
        <w:ind w:firstLine="480"/>
        <w:rPr>
          <w:rFonts w:hint="default" w:ascii="宋体" w:hAnsi="宋体" w:eastAsia="宋体"/>
          <w:sz w:val="24"/>
          <w:szCs w:val="24"/>
        </w:rPr>
      </w:pPr>
    </w:p>
    <w:p w14:paraId="7A62A4E6">
      <w:pPr>
        <w:pStyle w:val="31"/>
        <w:spacing w:line="276" w:lineRule="auto"/>
        <w:ind w:firstLine="480"/>
        <w:rPr>
          <w:rFonts w:hint="default" w:ascii="宋体" w:hAnsi="宋体" w:eastAsia="宋体"/>
          <w:sz w:val="24"/>
          <w:szCs w:val="24"/>
        </w:rPr>
      </w:pPr>
    </w:p>
    <w:p w14:paraId="355D15CC">
      <w:pPr>
        <w:pStyle w:val="31"/>
        <w:spacing w:line="276" w:lineRule="auto"/>
        <w:ind w:firstLine="480"/>
        <w:rPr>
          <w:rFonts w:hint="default" w:ascii="宋体" w:hAnsi="宋体" w:eastAsia="宋体"/>
          <w:sz w:val="24"/>
          <w:szCs w:val="24"/>
        </w:rPr>
      </w:pPr>
      <w:r>
        <w:rPr>
          <w:rFonts w:ascii="宋体" w:hAnsi="宋体" w:eastAsia="宋体"/>
          <w:sz w:val="24"/>
          <w:szCs w:val="24"/>
        </w:rPr>
        <w:t>※注意：</w:t>
      </w:r>
    </w:p>
    <w:p w14:paraId="4F1A11E5">
      <w:pPr>
        <w:pStyle w:val="31"/>
        <w:spacing w:line="276" w:lineRule="auto"/>
        <w:ind w:firstLine="480"/>
        <w:rPr>
          <w:rFonts w:hint="default" w:ascii="宋体" w:hAnsi="宋体" w:eastAsia="宋体"/>
          <w:sz w:val="24"/>
          <w:szCs w:val="24"/>
        </w:rPr>
      </w:pPr>
      <w:r>
        <w:rPr>
          <w:rFonts w:ascii="宋体" w:hAnsi="宋体" w:eastAsia="宋体"/>
          <w:sz w:val="24"/>
          <w:szCs w:val="24"/>
        </w:rPr>
        <w:t>1、企业（银行、保险、石油石化、电力、电信等行业除外）、事业单位和社会团体法人的“单位负责人”指法定代表人，即与实际提交的“营业执照等证明文件”载明的一致。</w:t>
      </w:r>
    </w:p>
    <w:p w14:paraId="362D4F6A">
      <w:pPr>
        <w:pStyle w:val="31"/>
        <w:spacing w:line="276" w:lineRule="auto"/>
        <w:ind w:firstLine="480"/>
        <w:rPr>
          <w:rFonts w:hint="default" w:ascii="宋体" w:hAnsi="宋体" w:eastAsia="宋体"/>
          <w:sz w:val="24"/>
          <w:szCs w:val="24"/>
        </w:rPr>
      </w:pPr>
      <w:r>
        <w:rPr>
          <w:rFonts w:ascii="宋体" w:hAnsi="宋体" w:eastAsia="宋体"/>
          <w:sz w:val="24"/>
          <w:szCs w:val="24"/>
        </w:rPr>
        <w:t>2、银行、保险、石油石化、电力、电信等行业：以法人身份参加</w:t>
      </w:r>
      <w:r>
        <w:rPr>
          <w:rFonts w:ascii="宋体" w:hAnsi="宋体" w:eastAsia="宋体"/>
          <w:sz w:val="24"/>
          <w:szCs w:val="24"/>
          <w:lang w:eastAsia="zh-CN"/>
        </w:rPr>
        <w:t>谈判</w:t>
      </w:r>
      <w:r>
        <w:rPr>
          <w:rFonts w:ascii="宋体" w:hAnsi="宋体" w:eastAsia="宋体"/>
          <w:sz w:val="24"/>
          <w:szCs w:val="24"/>
        </w:rPr>
        <w:t>的，“单位负责人”指法定代表人，即与实际提交的“营业执照等证明文件”载明的一致；以非法人身份参加</w:t>
      </w:r>
      <w:r>
        <w:rPr>
          <w:rFonts w:ascii="宋体" w:hAnsi="宋体" w:eastAsia="宋体"/>
          <w:sz w:val="24"/>
          <w:szCs w:val="24"/>
          <w:lang w:eastAsia="zh-CN"/>
        </w:rPr>
        <w:t>谈判</w:t>
      </w:r>
      <w:r>
        <w:rPr>
          <w:rFonts w:ascii="宋体" w:hAnsi="宋体" w:eastAsia="宋体"/>
          <w:sz w:val="24"/>
          <w:szCs w:val="24"/>
        </w:rPr>
        <w:t>的，“单位负责人”指代表单位行使职权的主要负责人，即与实际提交的“营业执照等证明文件”载明的一致。</w:t>
      </w:r>
    </w:p>
    <w:p w14:paraId="034C6B74">
      <w:pPr>
        <w:pStyle w:val="31"/>
        <w:spacing w:line="276" w:lineRule="auto"/>
        <w:ind w:firstLine="480"/>
        <w:rPr>
          <w:rFonts w:hint="default" w:ascii="宋体" w:hAnsi="宋体" w:eastAsia="宋体"/>
          <w:b/>
          <w:bCs/>
          <w:sz w:val="24"/>
          <w:szCs w:val="24"/>
        </w:rPr>
      </w:pPr>
      <w:r>
        <w:rPr>
          <w:rFonts w:ascii="宋体" w:hAnsi="宋体" w:eastAsia="宋体"/>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25C301BB">
      <w:pPr>
        <w:widowControl/>
        <w:spacing w:line="240" w:lineRule="auto"/>
        <w:jc w:val="left"/>
        <w:rPr>
          <w:rFonts w:eastAsia="仿宋"/>
          <w:b/>
          <w:bCs/>
          <w:sz w:val="32"/>
          <w:szCs w:val="30"/>
        </w:rPr>
      </w:pPr>
      <w:r>
        <w:rPr>
          <w:rFonts w:eastAsia="仿宋"/>
          <w:b/>
          <w:bCs/>
          <w:sz w:val="32"/>
          <w:szCs w:val="30"/>
        </w:rPr>
        <w:br w:type="page"/>
      </w:r>
    </w:p>
    <w:p w14:paraId="45262C71">
      <w:pPr>
        <w:pStyle w:val="4"/>
        <w:spacing w:line="360" w:lineRule="auto"/>
        <w:rPr>
          <w:rFonts w:hint="default"/>
        </w:rPr>
      </w:pPr>
      <w:r>
        <w:rPr>
          <w:rFonts w:hint="default"/>
        </w:rPr>
        <w:t xml:space="preserve">附件3-3 </w:t>
      </w:r>
      <w:r>
        <w:t>营业执照等证明文件</w:t>
      </w:r>
    </w:p>
    <w:p w14:paraId="6483BCCC">
      <w:pPr>
        <w:ind w:firstLine="480" w:firstLineChars="200"/>
      </w:pPr>
      <w:r>
        <w:t>致：</w:t>
      </w:r>
      <w:r>
        <w:rPr>
          <w:u w:val="single"/>
        </w:rPr>
        <w:t xml:space="preserve">                     （采购人）</w:t>
      </w:r>
    </w:p>
    <w:p w14:paraId="2CEEBE78">
      <w:pPr>
        <w:pStyle w:val="31"/>
        <w:spacing w:line="360" w:lineRule="auto"/>
        <w:ind w:firstLine="480"/>
        <w:rPr>
          <w:rFonts w:hint="default" w:ascii="宋体" w:hAnsi="宋体" w:eastAsia="宋体"/>
          <w:sz w:val="24"/>
          <w:szCs w:val="24"/>
        </w:rPr>
      </w:pPr>
      <w:r>
        <w:rPr>
          <w:rFonts w:ascii="宋体" w:hAnsi="宋体" w:eastAsia="宋体"/>
          <w:sz w:val="24"/>
          <w:szCs w:val="24"/>
        </w:rPr>
        <w:t>（ ）供应商为法人（包括企业、事业单位和社会团体）的</w:t>
      </w:r>
    </w:p>
    <w:p w14:paraId="5E0DCBB2">
      <w:pPr>
        <w:pStyle w:val="31"/>
        <w:spacing w:line="360" w:lineRule="auto"/>
        <w:ind w:firstLine="480"/>
        <w:rPr>
          <w:rFonts w:hint="default" w:ascii="宋体" w:hAnsi="宋体" w:eastAsia="宋体"/>
          <w:sz w:val="24"/>
          <w:szCs w:val="24"/>
        </w:rPr>
      </w:pPr>
      <w:r>
        <w:rPr>
          <w:rFonts w:ascii="宋体" w:hAnsi="宋体" w:eastAsia="宋体"/>
          <w:sz w:val="24"/>
          <w:szCs w:val="24"/>
        </w:rPr>
        <w:t>现附上由</w:t>
      </w:r>
      <w:r>
        <w:rPr>
          <w:rFonts w:ascii="宋体" w:hAnsi="宋体" w:eastAsia="宋体"/>
          <w:sz w:val="24"/>
          <w:szCs w:val="24"/>
          <w:u w:val="single"/>
        </w:rPr>
        <w:t>（填写“签发机关全称”）</w:t>
      </w:r>
      <w:r>
        <w:rPr>
          <w:rFonts w:ascii="宋体" w:hAnsi="宋体" w:eastAsia="宋体"/>
          <w:sz w:val="24"/>
          <w:szCs w:val="24"/>
        </w:rPr>
        <w:t>签发的我方统一社会信用代码</w:t>
      </w:r>
      <w:r>
        <w:rPr>
          <w:rFonts w:ascii="宋体" w:hAnsi="宋体" w:eastAsia="宋体"/>
          <w:sz w:val="24"/>
          <w:szCs w:val="24"/>
          <w:u w:val="single"/>
        </w:rPr>
        <w:t>（请填写法人的具体证照名称）</w:t>
      </w:r>
      <w:r>
        <w:rPr>
          <w:rFonts w:ascii="宋体" w:hAnsi="宋体" w:eastAsia="宋体"/>
          <w:sz w:val="24"/>
          <w:szCs w:val="24"/>
        </w:rPr>
        <w:t>复印件，该证明材料真实有效，否则我方负全部责任。</w:t>
      </w:r>
    </w:p>
    <w:p w14:paraId="524C5E27">
      <w:pPr>
        <w:pStyle w:val="31"/>
        <w:spacing w:line="360" w:lineRule="auto"/>
        <w:ind w:firstLine="480"/>
        <w:rPr>
          <w:rFonts w:hint="default" w:ascii="宋体" w:hAnsi="宋体" w:eastAsia="宋体"/>
          <w:sz w:val="24"/>
          <w:szCs w:val="24"/>
        </w:rPr>
      </w:pPr>
      <w:r>
        <w:rPr>
          <w:rFonts w:ascii="宋体" w:hAnsi="宋体" w:eastAsia="宋体"/>
          <w:sz w:val="24"/>
          <w:szCs w:val="24"/>
        </w:rPr>
        <w:t>（ ）供应商为非法人（包括其他组织、自然人）的</w:t>
      </w:r>
    </w:p>
    <w:p w14:paraId="56C4ECFC">
      <w:pPr>
        <w:pStyle w:val="31"/>
        <w:spacing w:line="360" w:lineRule="auto"/>
        <w:ind w:firstLine="480"/>
        <w:rPr>
          <w:rFonts w:hint="default" w:ascii="宋体" w:hAnsi="宋体" w:eastAsia="宋体"/>
          <w:sz w:val="24"/>
          <w:szCs w:val="24"/>
        </w:rPr>
      </w:pPr>
      <w:r>
        <w:rPr>
          <w:rFonts w:ascii="宋体" w:hAnsi="宋体" w:eastAsia="宋体"/>
          <w:sz w:val="24"/>
          <w:szCs w:val="24"/>
        </w:rPr>
        <w:t>□现附上由</w:t>
      </w:r>
      <w:r>
        <w:rPr>
          <w:rFonts w:ascii="宋体" w:hAnsi="宋体" w:eastAsia="宋体"/>
          <w:sz w:val="24"/>
          <w:szCs w:val="24"/>
          <w:u w:val="single"/>
        </w:rPr>
        <w:t>（填写“签发机关全称”）</w:t>
      </w:r>
      <w:r>
        <w:rPr>
          <w:rFonts w:ascii="宋体" w:hAnsi="宋体" w:eastAsia="宋体"/>
          <w:sz w:val="24"/>
          <w:szCs w:val="24"/>
        </w:rPr>
        <w:t>签发的我方统一社会信用代码</w:t>
      </w:r>
      <w:r>
        <w:rPr>
          <w:rFonts w:ascii="宋体" w:hAnsi="宋体" w:eastAsia="宋体"/>
          <w:sz w:val="24"/>
          <w:szCs w:val="24"/>
          <w:u w:val="single"/>
        </w:rPr>
        <w:t>（请填写非自然人的非法人的具体证照名称）</w:t>
      </w:r>
      <w:r>
        <w:rPr>
          <w:rFonts w:ascii="宋体" w:hAnsi="宋体" w:eastAsia="宋体"/>
          <w:sz w:val="24"/>
          <w:szCs w:val="24"/>
        </w:rPr>
        <w:t>复印件，该证明材料真实有效，否则我方负全部责任。</w:t>
      </w:r>
    </w:p>
    <w:p w14:paraId="5BC47230">
      <w:pPr>
        <w:pStyle w:val="31"/>
        <w:spacing w:line="360" w:lineRule="auto"/>
        <w:ind w:firstLine="480"/>
        <w:rPr>
          <w:rFonts w:hint="default" w:ascii="宋体" w:hAnsi="宋体" w:eastAsia="宋体"/>
          <w:sz w:val="24"/>
          <w:szCs w:val="24"/>
        </w:rPr>
      </w:pPr>
      <w:r>
        <w:rPr>
          <w:rFonts w:ascii="宋体" w:hAnsi="宋体" w:eastAsia="宋体"/>
          <w:sz w:val="24"/>
          <w:szCs w:val="24"/>
        </w:rPr>
        <w:t>□现附上由</w:t>
      </w:r>
      <w:r>
        <w:rPr>
          <w:rFonts w:ascii="宋体" w:hAnsi="宋体" w:eastAsia="宋体"/>
          <w:sz w:val="24"/>
          <w:szCs w:val="24"/>
          <w:u w:val="single"/>
        </w:rPr>
        <w:t>（填写“签发机关全称”）</w:t>
      </w:r>
      <w:r>
        <w:rPr>
          <w:rFonts w:ascii="宋体" w:hAnsi="宋体" w:eastAsia="宋体"/>
          <w:sz w:val="24"/>
          <w:szCs w:val="24"/>
        </w:rPr>
        <w:t>签发的我方统一社会信用代码</w:t>
      </w:r>
      <w:r>
        <w:rPr>
          <w:rFonts w:ascii="宋体" w:hAnsi="宋体" w:eastAsia="宋体"/>
          <w:sz w:val="24"/>
          <w:szCs w:val="24"/>
          <w:u w:val="single"/>
        </w:rPr>
        <w:t>（请填写自然人的身份证件名称）</w:t>
      </w:r>
      <w:r>
        <w:rPr>
          <w:rFonts w:ascii="宋体" w:hAnsi="宋体" w:eastAsia="宋体"/>
          <w:sz w:val="24"/>
          <w:szCs w:val="24"/>
        </w:rPr>
        <w:t>复印件，该证明材料真实有效，否则我方负全部责任。</w:t>
      </w:r>
    </w:p>
    <w:p w14:paraId="1A5D71D5">
      <w:pPr>
        <w:pStyle w:val="31"/>
        <w:spacing w:line="360" w:lineRule="auto"/>
        <w:ind w:firstLine="480"/>
        <w:rPr>
          <w:rFonts w:hint="default" w:ascii="宋体" w:hAnsi="宋体" w:eastAsia="宋体"/>
          <w:sz w:val="24"/>
          <w:szCs w:val="24"/>
        </w:rPr>
      </w:pPr>
    </w:p>
    <w:p w14:paraId="0DE4BC6B">
      <w:pPr>
        <w:pStyle w:val="31"/>
        <w:spacing w:line="360" w:lineRule="auto"/>
        <w:ind w:firstLine="480"/>
        <w:rPr>
          <w:rFonts w:hint="default" w:ascii="宋体" w:hAnsi="宋体" w:eastAsia="宋体"/>
          <w:sz w:val="24"/>
          <w:szCs w:val="24"/>
        </w:rPr>
      </w:pPr>
      <w:r>
        <w:rPr>
          <w:rFonts w:ascii="宋体" w:hAnsi="宋体" w:eastAsia="宋体"/>
          <w:sz w:val="24"/>
          <w:szCs w:val="24"/>
        </w:rPr>
        <w:t>※注意：</w:t>
      </w:r>
    </w:p>
    <w:p w14:paraId="1B1D05A7">
      <w:pPr>
        <w:pStyle w:val="31"/>
        <w:spacing w:line="360" w:lineRule="auto"/>
        <w:ind w:firstLine="480"/>
        <w:rPr>
          <w:rFonts w:hint="default" w:ascii="宋体" w:hAnsi="宋体" w:eastAsia="宋体"/>
          <w:sz w:val="24"/>
          <w:szCs w:val="24"/>
        </w:rPr>
      </w:pPr>
      <w:r>
        <w:rPr>
          <w:rFonts w:ascii="宋体" w:hAnsi="宋体" w:eastAsia="宋体"/>
          <w:sz w:val="24"/>
          <w:szCs w:val="24"/>
        </w:rPr>
        <w:t>1、请供应商根据实际情况填写，在相应的（）中打“√”并选择相应的“□”（若有）后，再按照本格式的要求提供相应证明材料的复印件。</w:t>
      </w:r>
    </w:p>
    <w:p w14:paraId="436E94A9">
      <w:pPr>
        <w:pStyle w:val="31"/>
        <w:spacing w:line="360" w:lineRule="auto"/>
        <w:ind w:firstLine="480"/>
        <w:rPr>
          <w:rFonts w:hint="default" w:ascii="宋体" w:hAnsi="宋体" w:eastAsia="宋体"/>
          <w:sz w:val="24"/>
          <w:szCs w:val="24"/>
        </w:rPr>
      </w:pPr>
      <w:r>
        <w:rPr>
          <w:rFonts w:ascii="宋体" w:hAnsi="宋体" w:eastAsia="宋体"/>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0449EBB1">
      <w:pPr>
        <w:pStyle w:val="31"/>
        <w:spacing w:line="360" w:lineRule="auto"/>
        <w:ind w:firstLine="480"/>
        <w:rPr>
          <w:rFonts w:hint="default" w:ascii="宋体" w:hAnsi="宋体" w:eastAsia="宋体"/>
          <w:sz w:val="24"/>
          <w:szCs w:val="24"/>
        </w:rPr>
      </w:pPr>
    </w:p>
    <w:p w14:paraId="22E3A60A">
      <w:pPr>
        <w:pStyle w:val="31"/>
        <w:spacing w:line="360" w:lineRule="auto"/>
        <w:ind w:firstLine="480"/>
        <w:rPr>
          <w:rFonts w:hint="default" w:ascii="宋体" w:hAnsi="宋体" w:eastAsia="宋体"/>
          <w:sz w:val="24"/>
          <w:szCs w:val="24"/>
        </w:rPr>
      </w:pPr>
      <w:r>
        <w:rPr>
          <w:rFonts w:ascii="宋体" w:hAnsi="宋体" w:eastAsia="宋体"/>
          <w:sz w:val="24"/>
          <w:szCs w:val="24"/>
        </w:rPr>
        <w:t>供应商代表</w:t>
      </w:r>
      <w:r>
        <w:rPr>
          <w:rFonts w:ascii="宋体" w:hAnsi="宋体" w:eastAsia="宋体"/>
          <w:sz w:val="24"/>
          <w:szCs w:val="24"/>
          <w:lang w:eastAsia="zh-CN"/>
        </w:rPr>
        <w:t>：</w:t>
      </w:r>
      <w:r>
        <w:rPr>
          <w:rFonts w:ascii="宋体" w:hAnsi="宋体" w:eastAsia="宋体"/>
          <w:sz w:val="24"/>
          <w:szCs w:val="24"/>
          <w:u w:val="single"/>
        </w:rPr>
        <w:t>　　　　　（签字）</w:t>
      </w:r>
    </w:p>
    <w:p w14:paraId="1265A514">
      <w:pPr>
        <w:pStyle w:val="31"/>
        <w:spacing w:line="360" w:lineRule="auto"/>
        <w:ind w:firstLine="480"/>
        <w:rPr>
          <w:rFonts w:hint="default" w:ascii="宋体" w:hAnsi="宋体" w:eastAsia="宋体"/>
          <w:sz w:val="24"/>
          <w:szCs w:val="24"/>
        </w:rPr>
      </w:pPr>
      <w:r>
        <w:rPr>
          <w:rFonts w:ascii="宋体" w:hAnsi="宋体" w:eastAsia="宋体"/>
          <w:sz w:val="24"/>
          <w:szCs w:val="24"/>
        </w:rPr>
        <w:t>供应商名称</w:t>
      </w:r>
      <w:r>
        <w:rPr>
          <w:rFonts w:ascii="宋体" w:hAnsi="宋体" w:eastAsia="宋体"/>
          <w:sz w:val="24"/>
          <w:szCs w:val="24"/>
          <w:lang w:eastAsia="zh-CN"/>
        </w:rPr>
        <w:t>：</w:t>
      </w:r>
      <w:r>
        <w:rPr>
          <w:rFonts w:ascii="宋体" w:hAnsi="宋体" w:eastAsia="宋体"/>
          <w:sz w:val="24"/>
          <w:szCs w:val="24"/>
          <w:u w:val="single"/>
        </w:rPr>
        <w:t>　　　　　（全称并加盖公章）</w:t>
      </w:r>
    </w:p>
    <w:p w14:paraId="607AA2C4">
      <w:pPr>
        <w:pStyle w:val="31"/>
        <w:spacing w:line="360" w:lineRule="auto"/>
        <w:ind w:firstLine="480"/>
        <w:rPr>
          <w:rFonts w:hint="default" w:ascii="宋体" w:hAnsi="宋体" w:eastAsia="宋体"/>
          <w:sz w:val="24"/>
          <w:szCs w:val="24"/>
        </w:rPr>
      </w:pPr>
      <w:r>
        <w:rPr>
          <w:rFonts w:ascii="宋体" w:hAnsi="宋体" w:eastAsia="宋体"/>
          <w:sz w:val="24"/>
          <w:szCs w:val="24"/>
        </w:rPr>
        <w:t>日期：</w:t>
      </w:r>
      <w:r>
        <w:rPr>
          <w:rFonts w:ascii="宋体" w:hAnsi="宋体" w:eastAsia="宋体"/>
          <w:sz w:val="24"/>
          <w:szCs w:val="24"/>
          <w:u w:val="single"/>
        </w:rPr>
        <w:t>　　</w:t>
      </w:r>
      <w:r>
        <w:rPr>
          <w:rFonts w:ascii="宋体" w:hAnsi="宋体" w:eastAsia="宋体"/>
          <w:sz w:val="24"/>
          <w:szCs w:val="24"/>
        </w:rPr>
        <w:t>年</w:t>
      </w:r>
      <w:r>
        <w:rPr>
          <w:rFonts w:ascii="宋体" w:hAnsi="宋体" w:eastAsia="宋体"/>
          <w:sz w:val="24"/>
          <w:szCs w:val="24"/>
          <w:u w:val="single"/>
        </w:rPr>
        <w:t>　　</w:t>
      </w:r>
      <w:r>
        <w:rPr>
          <w:rFonts w:ascii="宋体" w:hAnsi="宋体" w:eastAsia="宋体"/>
          <w:sz w:val="24"/>
          <w:szCs w:val="24"/>
        </w:rPr>
        <w:t>月</w:t>
      </w:r>
      <w:r>
        <w:rPr>
          <w:rFonts w:ascii="宋体" w:hAnsi="宋体" w:eastAsia="宋体"/>
          <w:sz w:val="24"/>
          <w:szCs w:val="24"/>
          <w:u w:val="single"/>
        </w:rPr>
        <w:t>　　</w:t>
      </w:r>
      <w:r>
        <w:rPr>
          <w:rFonts w:ascii="宋体" w:hAnsi="宋体" w:eastAsia="宋体"/>
          <w:sz w:val="24"/>
          <w:szCs w:val="24"/>
        </w:rPr>
        <w:t>日</w:t>
      </w:r>
    </w:p>
    <w:p w14:paraId="5BC32360"/>
    <w:p w14:paraId="68310279">
      <w:pPr>
        <w:widowControl/>
        <w:spacing w:line="240" w:lineRule="auto"/>
        <w:jc w:val="left"/>
        <w:rPr>
          <w:rFonts w:eastAsia="仿宋"/>
          <w:b/>
          <w:bCs/>
          <w:sz w:val="32"/>
          <w:szCs w:val="30"/>
        </w:rPr>
      </w:pPr>
    </w:p>
    <w:p w14:paraId="3B38CBAD">
      <w:pPr>
        <w:widowControl/>
        <w:spacing w:line="240" w:lineRule="auto"/>
        <w:jc w:val="left"/>
        <w:rPr>
          <w:rFonts w:eastAsia="仿宋"/>
          <w:b/>
          <w:bCs/>
          <w:sz w:val="32"/>
          <w:szCs w:val="30"/>
        </w:rPr>
      </w:pPr>
    </w:p>
    <w:p w14:paraId="0CEA7F06">
      <w:pPr>
        <w:pStyle w:val="4"/>
        <w:rPr>
          <w:rFonts w:hint="default" w:eastAsia="仿宋"/>
          <w:b w:val="0"/>
          <w:bCs w:val="0"/>
          <w:sz w:val="32"/>
          <w:szCs w:val="32"/>
        </w:rPr>
      </w:pPr>
      <w:r>
        <w:rPr>
          <w:rFonts w:eastAsia="仿宋"/>
          <w:sz w:val="32"/>
          <w:szCs w:val="30"/>
        </w:rPr>
        <w:br w:type="page"/>
      </w:r>
    </w:p>
    <w:p w14:paraId="1B17AE1F">
      <w:pPr>
        <w:pStyle w:val="4"/>
        <w:spacing w:line="360" w:lineRule="auto"/>
        <w:rPr>
          <w:rFonts w:hint="default"/>
        </w:rPr>
      </w:pPr>
      <w:r>
        <w:t>附件3-</w:t>
      </w:r>
      <w:r>
        <w:rPr>
          <w:rFonts w:hint="default"/>
        </w:rPr>
        <w:t>4</w:t>
      </w:r>
      <w:r>
        <w:t xml:space="preserve"> 具备履行合同所必需设备和专业技术能力证明材料声明函</w:t>
      </w:r>
    </w:p>
    <w:p w14:paraId="767FA3CA">
      <w:pPr>
        <w:pStyle w:val="31"/>
        <w:adjustRightInd w:val="0"/>
        <w:snapToGrid w:val="0"/>
        <w:spacing w:line="360" w:lineRule="auto"/>
        <w:ind w:firstLine="480"/>
        <w:rPr>
          <w:rFonts w:hint="default" w:ascii="宋体" w:hAnsi="宋体" w:eastAsia="宋体"/>
          <w:sz w:val="24"/>
          <w:szCs w:val="24"/>
        </w:rPr>
      </w:pPr>
      <w:r>
        <w:rPr>
          <w:rFonts w:ascii="宋体" w:hAnsi="宋体" w:eastAsia="宋体"/>
          <w:sz w:val="24"/>
          <w:szCs w:val="24"/>
        </w:rPr>
        <w:t>致：</w:t>
      </w:r>
      <w:r>
        <w:rPr>
          <w:rFonts w:hint="default" w:ascii="宋体" w:hAnsi="宋体" w:eastAsia="宋体"/>
          <w:sz w:val="24"/>
          <w:szCs w:val="24"/>
          <w:u w:val="single"/>
          <w:lang w:eastAsia="zh-CN"/>
        </w:rPr>
        <w:t xml:space="preserve"> </w:t>
      </w:r>
      <w:r>
        <w:rPr>
          <w:rFonts w:ascii="宋体" w:hAnsi="宋体" w:eastAsia="宋体"/>
          <w:sz w:val="24"/>
          <w:szCs w:val="24"/>
          <w:u w:val="single"/>
          <w:lang w:eastAsia="zh-CN"/>
        </w:rPr>
        <w:t xml:space="preserve">                    </w:t>
      </w:r>
      <w:r>
        <w:rPr>
          <w:rFonts w:ascii="宋体" w:hAnsi="宋体" w:eastAsia="宋体"/>
          <w:sz w:val="24"/>
          <w:szCs w:val="24"/>
          <w:u w:val="single"/>
        </w:rPr>
        <w:t>（采购人）</w:t>
      </w:r>
    </w:p>
    <w:p w14:paraId="19BB75FE">
      <w:pPr>
        <w:pStyle w:val="31"/>
        <w:adjustRightInd w:val="0"/>
        <w:snapToGrid w:val="0"/>
        <w:spacing w:line="360" w:lineRule="auto"/>
        <w:ind w:firstLine="480"/>
        <w:rPr>
          <w:rFonts w:hint="default" w:ascii="宋体" w:hAnsi="宋体" w:eastAsia="宋体"/>
          <w:sz w:val="24"/>
          <w:szCs w:val="24"/>
        </w:rPr>
      </w:pPr>
      <w:r>
        <w:rPr>
          <w:rFonts w:ascii="宋体" w:hAnsi="宋体" w:eastAsia="宋体"/>
          <w:sz w:val="24"/>
          <w:szCs w:val="24"/>
        </w:rPr>
        <w:t>我方具备履行合同所必需的设备和专业技术能力，并对本声明承诺的真实性负责，否则产生不利后果由我方承担责任。</w:t>
      </w:r>
    </w:p>
    <w:p w14:paraId="47AA639F">
      <w:pPr>
        <w:pStyle w:val="31"/>
        <w:adjustRightInd w:val="0"/>
        <w:snapToGrid w:val="0"/>
        <w:spacing w:line="360" w:lineRule="auto"/>
        <w:ind w:firstLine="480"/>
        <w:rPr>
          <w:rFonts w:hint="eastAsia" w:ascii="宋体" w:hAnsi="宋体" w:eastAsia="宋体"/>
          <w:sz w:val="24"/>
          <w:szCs w:val="24"/>
          <w:lang w:eastAsia="zh-CN"/>
        </w:rPr>
      </w:pPr>
      <w:r>
        <w:rPr>
          <w:rFonts w:ascii="宋体" w:hAnsi="宋体" w:eastAsia="宋体"/>
          <w:sz w:val="24"/>
          <w:szCs w:val="24"/>
        </w:rPr>
        <w:t>特此声明。</w:t>
      </w:r>
    </w:p>
    <w:p w14:paraId="5E3FD46F">
      <w:pPr>
        <w:pStyle w:val="31"/>
        <w:adjustRightInd w:val="0"/>
        <w:snapToGrid w:val="0"/>
        <w:spacing w:line="360" w:lineRule="auto"/>
        <w:ind w:firstLine="480"/>
        <w:rPr>
          <w:rFonts w:hint="eastAsia" w:ascii="宋体" w:hAnsi="宋体" w:eastAsia="宋体"/>
          <w:sz w:val="24"/>
          <w:szCs w:val="24"/>
          <w:lang w:eastAsia="zh-CN"/>
        </w:rPr>
      </w:pPr>
    </w:p>
    <w:p w14:paraId="5D8AD876">
      <w:pPr>
        <w:pStyle w:val="31"/>
        <w:adjustRightInd w:val="0"/>
        <w:snapToGrid w:val="0"/>
        <w:spacing w:line="360" w:lineRule="auto"/>
        <w:ind w:firstLine="480"/>
        <w:rPr>
          <w:rFonts w:hint="eastAsia" w:ascii="宋体" w:hAnsi="宋体" w:eastAsia="宋体"/>
          <w:sz w:val="24"/>
          <w:szCs w:val="24"/>
          <w:lang w:eastAsia="zh-CN"/>
        </w:rPr>
      </w:pPr>
    </w:p>
    <w:p w14:paraId="78C45225">
      <w:pPr>
        <w:pStyle w:val="31"/>
        <w:adjustRightInd w:val="0"/>
        <w:snapToGrid w:val="0"/>
        <w:spacing w:line="360" w:lineRule="auto"/>
        <w:ind w:firstLine="480"/>
        <w:rPr>
          <w:rFonts w:hint="eastAsia" w:ascii="宋体" w:hAnsi="宋体" w:eastAsia="宋体"/>
          <w:sz w:val="24"/>
          <w:szCs w:val="24"/>
          <w:lang w:eastAsia="zh-CN"/>
        </w:rPr>
      </w:pPr>
    </w:p>
    <w:p w14:paraId="6EBC9623">
      <w:pPr>
        <w:pStyle w:val="31"/>
        <w:adjustRightInd w:val="0"/>
        <w:snapToGrid w:val="0"/>
        <w:spacing w:line="360" w:lineRule="auto"/>
        <w:ind w:firstLine="480"/>
        <w:rPr>
          <w:rFonts w:hint="default" w:ascii="宋体" w:hAnsi="宋体" w:eastAsia="宋体"/>
          <w:sz w:val="24"/>
          <w:szCs w:val="24"/>
        </w:rPr>
      </w:pPr>
      <w:r>
        <w:rPr>
          <w:rFonts w:ascii="宋体" w:hAnsi="宋体" w:eastAsia="宋体"/>
          <w:sz w:val="24"/>
          <w:szCs w:val="24"/>
        </w:rPr>
        <w:t>供应商代表</w:t>
      </w:r>
      <w:r>
        <w:rPr>
          <w:rFonts w:ascii="宋体" w:hAnsi="宋体" w:eastAsia="宋体"/>
          <w:sz w:val="24"/>
          <w:szCs w:val="24"/>
          <w:lang w:eastAsia="zh-CN"/>
        </w:rPr>
        <w:t>：</w:t>
      </w:r>
      <w:r>
        <w:rPr>
          <w:rFonts w:ascii="宋体" w:hAnsi="宋体" w:eastAsia="宋体"/>
          <w:sz w:val="24"/>
          <w:szCs w:val="24"/>
          <w:u w:val="single"/>
        </w:rPr>
        <w:t>　　　　　（签字）</w:t>
      </w:r>
    </w:p>
    <w:p w14:paraId="53D8B293">
      <w:pPr>
        <w:pStyle w:val="31"/>
        <w:adjustRightInd w:val="0"/>
        <w:snapToGrid w:val="0"/>
        <w:spacing w:line="360" w:lineRule="auto"/>
        <w:ind w:firstLine="480"/>
        <w:rPr>
          <w:rFonts w:hint="default" w:ascii="宋体" w:hAnsi="宋体" w:eastAsia="宋体"/>
          <w:sz w:val="24"/>
          <w:szCs w:val="24"/>
        </w:rPr>
      </w:pPr>
      <w:r>
        <w:rPr>
          <w:rFonts w:ascii="宋体" w:hAnsi="宋体" w:eastAsia="宋体"/>
          <w:sz w:val="24"/>
          <w:szCs w:val="24"/>
        </w:rPr>
        <w:t>供应商名称</w:t>
      </w:r>
      <w:r>
        <w:rPr>
          <w:rFonts w:ascii="宋体" w:hAnsi="宋体" w:eastAsia="宋体"/>
          <w:sz w:val="24"/>
          <w:szCs w:val="24"/>
          <w:lang w:eastAsia="zh-CN"/>
        </w:rPr>
        <w:t>：</w:t>
      </w:r>
      <w:r>
        <w:rPr>
          <w:rFonts w:ascii="宋体" w:hAnsi="宋体" w:eastAsia="宋体"/>
          <w:sz w:val="24"/>
          <w:szCs w:val="24"/>
          <w:u w:val="single"/>
        </w:rPr>
        <w:t>　　　　　（全称并加盖公章）</w:t>
      </w:r>
    </w:p>
    <w:p w14:paraId="0EEFF2E1">
      <w:pPr>
        <w:pStyle w:val="31"/>
        <w:adjustRightInd w:val="0"/>
        <w:snapToGrid w:val="0"/>
        <w:spacing w:line="360" w:lineRule="auto"/>
        <w:ind w:firstLine="480"/>
        <w:rPr>
          <w:rFonts w:hint="default" w:ascii="宋体" w:hAnsi="宋体" w:eastAsia="宋体"/>
          <w:sz w:val="24"/>
          <w:szCs w:val="24"/>
        </w:rPr>
        <w:sectPr>
          <w:footerReference r:id="rId5" w:type="default"/>
          <w:pgSz w:w="11906" w:h="16838"/>
          <w:pgMar w:top="1418" w:right="1418" w:bottom="1418" w:left="1418" w:header="851" w:footer="992" w:gutter="0"/>
          <w:pgNumType w:start="1"/>
          <w:cols w:space="720" w:num="1"/>
        </w:sectPr>
      </w:pPr>
      <w:r>
        <w:rPr>
          <w:rFonts w:ascii="宋体" w:hAnsi="宋体" w:eastAsia="宋体"/>
          <w:sz w:val="24"/>
          <w:szCs w:val="24"/>
        </w:rPr>
        <w:t>日期：</w:t>
      </w:r>
      <w:r>
        <w:rPr>
          <w:rFonts w:ascii="宋体" w:hAnsi="宋体" w:eastAsia="宋体"/>
          <w:sz w:val="24"/>
          <w:szCs w:val="24"/>
          <w:u w:val="single"/>
        </w:rPr>
        <w:t>　　</w:t>
      </w:r>
      <w:r>
        <w:rPr>
          <w:rFonts w:ascii="宋体" w:hAnsi="宋体" w:eastAsia="宋体"/>
          <w:sz w:val="24"/>
          <w:szCs w:val="24"/>
        </w:rPr>
        <w:t>年</w:t>
      </w:r>
      <w:r>
        <w:rPr>
          <w:rFonts w:ascii="宋体" w:hAnsi="宋体" w:eastAsia="宋体"/>
          <w:sz w:val="24"/>
          <w:szCs w:val="24"/>
          <w:u w:val="single"/>
        </w:rPr>
        <w:t>　　</w:t>
      </w:r>
      <w:r>
        <w:rPr>
          <w:rFonts w:ascii="宋体" w:hAnsi="宋体" w:eastAsia="宋体"/>
          <w:sz w:val="24"/>
          <w:szCs w:val="24"/>
        </w:rPr>
        <w:t>月</w:t>
      </w:r>
      <w:r>
        <w:rPr>
          <w:rFonts w:ascii="宋体" w:hAnsi="宋体" w:eastAsia="宋体"/>
          <w:sz w:val="24"/>
          <w:szCs w:val="24"/>
          <w:u w:val="single"/>
        </w:rPr>
        <w:t>　　</w:t>
      </w:r>
      <w:r>
        <w:rPr>
          <w:rFonts w:ascii="宋体" w:hAnsi="宋体" w:eastAsia="宋体"/>
          <w:sz w:val="24"/>
          <w:szCs w:val="24"/>
        </w:rPr>
        <w:t>日</w:t>
      </w:r>
    </w:p>
    <w:p w14:paraId="57959F7F">
      <w:pPr>
        <w:pStyle w:val="4"/>
        <w:spacing w:line="360" w:lineRule="auto"/>
        <w:rPr>
          <w:rFonts w:hint="default"/>
        </w:rPr>
      </w:pPr>
      <w:r>
        <w:t>附件3-5 供应商能力要求证明文件</w:t>
      </w:r>
    </w:p>
    <w:p w14:paraId="3B47A6F7">
      <w:pPr>
        <w:pStyle w:val="31"/>
        <w:adjustRightInd w:val="0"/>
        <w:snapToGrid w:val="0"/>
        <w:spacing w:line="360" w:lineRule="auto"/>
        <w:ind w:firstLine="480"/>
        <w:rPr>
          <w:rFonts w:hint="default" w:ascii="宋体" w:hAnsi="宋体" w:eastAsia="宋体"/>
          <w:sz w:val="24"/>
          <w:szCs w:val="24"/>
        </w:rPr>
      </w:pPr>
    </w:p>
    <w:p w14:paraId="03086409">
      <w:pPr>
        <w:widowControl/>
        <w:jc w:val="left"/>
        <w:rPr>
          <w:rFonts w:ascii="宋体" w:hAnsi="宋体"/>
          <w:b/>
          <w:bCs/>
        </w:rPr>
        <w:sectPr>
          <w:pgSz w:w="11906" w:h="16838"/>
          <w:pgMar w:top="1418" w:right="1418" w:bottom="1418" w:left="1418" w:header="851" w:footer="992" w:gutter="0"/>
          <w:pgNumType w:start="1"/>
          <w:cols w:space="720" w:num="1"/>
        </w:sectPr>
      </w:pPr>
      <w:r>
        <w:rPr>
          <w:rFonts w:ascii="宋体" w:hAnsi="宋体"/>
          <w:b/>
          <w:bCs/>
        </w:rPr>
        <w:br w:type="page"/>
      </w:r>
    </w:p>
    <w:p w14:paraId="46DD2B58">
      <w:pPr>
        <w:widowControl/>
        <w:jc w:val="left"/>
        <w:rPr>
          <w:rFonts w:ascii="宋体" w:hAnsi="宋体"/>
          <w:b/>
          <w:bCs/>
        </w:rPr>
      </w:pPr>
    </w:p>
    <w:bookmarkEnd w:id="97"/>
    <w:bookmarkEnd w:id="98"/>
    <w:bookmarkEnd w:id="99"/>
    <w:bookmarkEnd w:id="100"/>
    <w:bookmarkEnd w:id="101"/>
    <w:bookmarkEnd w:id="102"/>
    <w:bookmarkEnd w:id="103"/>
    <w:bookmarkEnd w:id="106"/>
    <w:bookmarkEnd w:id="107"/>
    <w:bookmarkEnd w:id="108"/>
    <w:bookmarkEnd w:id="109"/>
    <w:bookmarkEnd w:id="110"/>
    <w:bookmarkEnd w:id="111"/>
    <w:p w14:paraId="2DD4B21A">
      <w:pPr>
        <w:snapToGrid w:val="0"/>
        <w:spacing w:after="240" w:afterLines="100"/>
        <w:jc w:val="center"/>
        <w:outlineLvl w:val="0"/>
        <w:rPr>
          <w:b/>
          <w:bCs/>
          <w:sz w:val="32"/>
          <w:szCs w:val="32"/>
        </w:rPr>
      </w:pPr>
      <w:r>
        <w:rPr>
          <w:rFonts w:hint="eastAsia"/>
          <w:b/>
          <w:bCs/>
          <w:sz w:val="32"/>
          <w:szCs w:val="32"/>
        </w:rPr>
        <w:t>第三章 最终</w:t>
      </w:r>
      <w:r>
        <w:rPr>
          <w:b/>
          <w:bCs/>
          <w:sz w:val="32"/>
          <w:szCs w:val="32"/>
        </w:rPr>
        <w:t>报价单格式</w:t>
      </w:r>
    </w:p>
    <w:p w14:paraId="53C14ED5">
      <w:pPr>
        <w:widowControl/>
        <w:spacing w:before="75" w:after="75"/>
        <w:jc w:val="center"/>
        <w:rPr>
          <w:rFonts w:ascii="宋体" w:hAnsi="宋体" w:cs="宋体"/>
          <w:b/>
          <w:kern w:val="0"/>
          <w:sz w:val="36"/>
          <w:szCs w:val="36"/>
        </w:rPr>
      </w:pPr>
    </w:p>
    <w:p w14:paraId="39FA34D8">
      <w:pPr>
        <w:widowControl/>
        <w:spacing w:before="75" w:after="75"/>
        <w:jc w:val="center"/>
        <w:rPr>
          <w:rFonts w:ascii="宋体" w:hAnsi="宋体" w:cs="Arial"/>
          <w:kern w:val="0"/>
          <w:sz w:val="36"/>
          <w:szCs w:val="36"/>
        </w:rPr>
      </w:pPr>
      <w:r>
        <w:rPr>
          <w:rFonts w:hint="eastAsia" w:ascii="宋体" w:hAnsi="宋体" w:cs="宋体"/>
          <w:b/>
          <w:kern w:val="0"/>
          <w:sz w:val="32"/>
          <w:szCs w:val="32"/>
        </w:rPr>
        <w:t>石化行业企业用地地下水采样监测项目最终报价单</w:t>
      </w:r>
    </w:p>
    <w:p w14:paraId="4ECA18C9">
      <w:pPr>
        <w:ind w:firstLine="480" w:firstLineChars="200"/>
      </w:pPr>
      <w:r>
        <w:t>致：</w:t>
      </w:r>
      <w:r>
        <w:rPr>
          <w:u w:val="single"/>
        </w:rPr>
        <w:t xml:space="preserve">                     （采购人）</w:t>
      </w:r>
    </w:p>
    <w:p w14:paraId="3A25BA73">
      <w:pPr>
        <w:widowControl/>
        <w:spacing w:before="100" w:beforeAutospacing="1" w:after="100" w:afterAutospacing="1"/>
        <w:ind w:firstLine="480" w:firstLineChars="200"/>
        <w:jc w:val="left"/>
        <w:rPr>
          <w:rFonts w:ascii="宋体" w:hAnsi="宋体" w:cs="Arial"/>
          <w:kern w:val="0"/>
        </w:rPr>
      </w:pPr>
      <w:r>
        <w:rPr>
          <w:rFonts w:hint="eastAsia" w:ascii="宋体" w:hAnsi="宋体" w:cs="宋体"/>
          <w:kern w:val="0"/>
        </w:rPr>
        <w:t>根据谈判文件明确的各项要求，本人经请示单位领导同意并代表本单位对项目做出最终报价（人民币）如下：</w:t>
      </w:r>
    </w:p>
    <w:p w14:paraId="546EA90A">
      <w:pPr>
        <w:widowControl/>
        <w:spacing w:before="100" w:beforeAutospacing="1" w:after="100" w:afterAutospacing="1"/>
        <w:ind w:firstLine="480"/>
        <w:jc w:val="left"/>
        <w:rPr>
          <w:rFonts w:ascii="宋体" w:hAnsi="宋体" w:cs="宋体"/>
          <w:kern w:val="0"/>
        </w:rPr>
      </w:pPr>
      <w:r>
        <w:rPr>
          <w:rFonts w:hint="eastAsia" w:ascii="宋体" w:hAnsi="宋体" w:cs="宋体"/>
          <w:kern w:val="0"/>
        </w:rPr>
        <w:t>最终报价：</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u w:val="single"/>
        </w:rPr>
        <w:t xml:space="preserve">    （大写）</w:t>
      </w:r>
    </w:p>
    <w:p w14:paraId="3457C79D">
      <w:pPr>
        <w:widowControl/>
        <w:spacing w:before="100" w:beforeAutospacing="1" w:after="100" w:afterAutospacing="1"/>
        <w:ind w:firstLine="1560" w:firstLineChars="650"/>
        <w:jc w:val="left"/>
        <w:rPr>
          <w:rFonts w:ascii="宋体" w:hAnsi="宋体" w:cs="Arial"/>
          <w:kern w:val="0"/>
        </w:rPr>
      </w:pP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u w:val="single"/>
        </w:rPr>
        <w:t xml:space="preserve">  （小写）</w:t>
      </w:r>
    </w:p>
    <w:p w14:paraId="2691A9DA">
      <w:pPr>
        <w:widowControl/>
        <w:spacing w:before="100" w:beforeAutospacing="1" w:after="100" w:afterAutospacing="1"/>
        <w:ind w:firstLine="480"/>
        <w:jc w:val="left"/>
        <w:rPr>
          <w:rFonts w:ascii="宋体" w:hAnsi="宋体" w:cs="宋体"/>
          <w:kern w:val="0"/>
        </w:rPr>
      </w:pPr>
      <w:r>
        <w:rPr>
          <w:rFonts w:ascii="宋体" w:hAnsi="宋体" w:cs="Calibri"/>
          <w:kern w:val="0"/>
        </w:rPr>
        <w:t> </w:t>
      </w:r>
    </w:p>
    <w:p w14:paraId="3D2DE58A">
      <w:pPr>
        <w:widowControl/>
        <w:spacing w:before="100" w:beforeAutospacing="1" w:after="100" w:afterAutospacing="1"/>
        <w:ind w:firstLine="480"/>
        <w:jc w:val="left"/>
        <w:rPr>
          <w:rFonts w:ascii="宋体" w:hAnsi="宋体" w:cs="Arial"/>
          <w:kern w:val="0"/>
        </w:rPr>
      </w:pPr>
      <w:r>
        <w:rPr>
          <w:rFonts w:hint="eastAsia" w:ascii="宋体" w:hAnsi="宋体" w:cs="宋体"/>
          <w:kern w:val="0"/>
        </w:rPr>
        <w:t>法人代表或授权代表（签名）：</w:t>
      </w:r>
    </w:p>
    <w:p w14:paraId="24CBB4B4">
      <w:pPr>
        <w:widowControl/>
        <w:spacing w:before="100" w:beforeAutospacing="1" w:after="100" w:afterAutospacing="1"/>
        <w:ind w:firstLine="480"/>
        <w:jc w:val="left"/>
        <w:rPr>
          <w:rFonts w:ascii="宋体" w:hAnsi="宋体" w:cs="Arial"/>
          <w:kern w:val="0"/>
        </w:rPr>
      </w:pPr>
      <w:r>
        <w:rPr>
          <w:rFonts w:hint="eastAsia" w:ascii="宋体" w:hAnsi="宋体" w:cs="宋体"/>
          <w:kern w:val="0"/>
        </w:rPr>
        <w:t>法人代表或授权代表联系电话：</w:t>
      </w:r>
    </w:p>
    <w:p w14:paraId="35E02180">
      <w:pPr>
        <w:widowControl/>
        <w:spacing w:before="100" w:beforeAutospacing="1" w:after="100" w:afterAutospacing="1"/>
        <w:ind w:right="600" w:firstLine="480"/>
        <w:jc w:val="right"/>
        <w:rPr>
          <w:rFonts w:ascii="宋体" w:hAnsi="宋体" w:cs="Arial"/>
          <w:kern w:val="0"/>
        </w:rPr>
      </w:pPr>
      <w:r>
        <w:rPr>
          <w:rFonts w:ascii="宋体" w:hAnsi="宋体" w:cs="Calibri"/>
          <w:kern w:val="0"/>
        </w:rPr>
        <w:t> </w:t>
      </w:r>
    </w:p>
    <w:p w14:paraId="7272099B">
      <w:pPr>
        <w:widowControl/>
        <w:wordWrap w:val="0"/>
        <w:adjustRightInd w:val="0"/>
        <w:spacing w:before="100" w:beforeAutospacing="1" w:after="100" w:afterAutospacing="1"/>
        <w:jc w:val="right"/>
        <w:rPr>
          <w:rFonts w:ascii="宋体" w:hAnsi="宋体" w:cs="Arial"/>
          <w:kern w:val="0"/>
        </w:rPr>
      </w:pPr>
      <w:r>
        <w:rPr>
          <w:rFonts w:ascii="宋体" w:hAnsi="宋体"/>
        </w:rPr>
        <w:t>供应商名称：</w:t>
      </w:r>
      <w:r>
        <w:rPr>
          <w:rFonts w:hint="eastAsia" w:ascii="宋体" w:hAnsi="宋体"/>
          <w:u w:val="single"/>
        </w:rPr>
        <w:t xml:space="preserve">  </w:t>
      </w:r>
      <w:r>
        <w:rPr>
          <w:rFonts w:ascii="宋体" w:hAnsi="宋体"/>
          <w:u w:val="single"/>
        </w:rPr>
        <w:t xml:space="preserve">               （全称并加盖单位公章）</w:t>
      </w:r>
    </w:p>
    <w:p w14:paraId="1BE784E9">
      <w:pPr>
        <w:widowControl/>
        <w:wordWrap w:val="0"/>
        <w:adjustRightInd w:val="0"/>
        <w:snapToGrid w:val="0"/>
        <w:spacing w:before="100" w:beforeAutospacing="1" w:after="100" w:afterAutospacing="1"/>
        <w:jc w:val="right"/>
        <w:rPr>
          <w:rFonts w:ascii="宋体" w:hAnsi="宋体" w:cs="宋体"/>
          <w:kern w:val="0"/>
        </w:rPr>
      </w:pPr>
      <w:r>
        <w:rPr>
          <w:rFonts w:ascii="宋体" w:hAnsi="宋体" w:cs="Calibri"/>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rPr>
        <w:t>月</w:t>
      </w:r>
      <w:r>
        <w:rPr>
          <w:rFonts w:ascii="宋体" w:hAnsi="宋体" w:cs="Calibri"/>
          <w:kern w:val="0"/>
          <w:u w:val="single"/>
        </w:rPr>
        <w:t xml:space="preserve">   </w:t>
      </w:r>
      <w:r>
        <w:rPr>
          <w:rFonts w:hint="eastAsia" w:ascii="宋体" w:hAnsi="宋体" w:cs="宋体"/>
          <w:kern w:val="0"/>
          <w:u w:val="single"/>
        </w:rPr>
        <w:t xml:space="preserve"> </w:t>
      </w:r>
      <w:r>
        <w:rPr>
          <w:rFonts w:hint="eastAsia" w:ascii="宋体" w:hAnsi="宋体" w:cs="宋体"/>
          <w:kern w:val="0"/>
        </w:rPr>
        <w:t>日</w:t>
      </w:r>
    </w:p>
    <w:p w14:paraId="1BE28D07">
      <w:pPr>
        <w:widowControl/>
        <w:spacing w:before="100" w:beforeAutospacing="1" w:after="100" w:afterAutospacing="1"/>
        <w:jc w:val="left"/>
        <w:rPr>
          <w:rFonts w:ascii="宋体" w:hAnsi="宋体"/>
          <w:sz w:val="28"/>
          <w:szCs w:val="28"/>
        </w:rPr>
      </w:pPr>
      <w:r>
        <w:rPr>
          <w:rFonts w:hint="eastAsia" w:ascii="宋体" w:hAnsi="宋体" w:cs="宋体"/>
          <w:b/>
          <w:kern w:val="0"/>
        </w:rPr>
        <w:t>注：供应商可按以上格式制作“最终报价单”盖章单位公章后自行携带到投标现场填写，用于供应商进行最终报价。</w:t>
      </w:r>
    </w:p>
    <w:sectPr>
      <w:pgSz w:w="11906" w:h="16838"/>
      <w:pgMar w:top="1418" w:right="1418" w:bottom="1418" w:left="1418" w:header="851" w:footer="992"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90222">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14:paraId="6E27CF3D">
                          <w:pPr>
                            <w:pStyle w:val="1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rr61NEAAAACAQAADwAAAAAAAAABACAAAAAiAAAAZHJzL2Rvd25yZXYueG1sUEsB&#10;AhQAFAAAAAgAh07iQL9aNr81AgAAYQQAAA4AAAAAAAAAAQAgAAAAIAEAAGRycy9lMm9Eb2MueG1s&#10;UEsFBgAAAAAGAAYAWQEAAMcFAAAAAA==&#10;">
              <v:fill on="f" focussize="0,0"/>
              <v:stroke on="f" weight="0.5pt"/>
              <v:imagedata o:title=""/>
              <o:lock v:ext="edit" aspectratio="f"/>
              <v:textbox inset="0mm,0mm,0mm,0mm" style="mso-fit-shape-to-text:t;">
                <w:txbxContent>
                  <w:p w14:paraId="6E27CF3D">
                    <w:pPr>
                      <w:pStyle w:val="1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DVmYjcwODU1MGQ0ZTUyZGU0NzliNDJiNDA0MjIifQ=="/>
  </w:docVars>
  <w:rsids>
    <w:rsidRoot w:val="00172A27"/>
    <w:rsid w:val="00011F30"/>
    <w:rsid w:val="00024D10"/>
    <w:rsid w:val="000A0C9E"/>
    <w:rsid w:val="000B1FBD"/>
    <w:rsid w:val="000C7F0D"/>
    <w:rsid w:val="000D248C"/>
    <w:rsid w:val="000D26B6"/>
    <w:rsid w:val="000F12CC"/>
    <w:rsid w:val="000F44BE"/>
    <w:rsid w:val="000F451A"/>
    <w:rsid w:val="00120FAF"/>
    <w:rsid w:val="00153065"/>
    <w:rsid w:val="00157AF1"/>
    <w:rsid w:val="00171C4B"/>
    <w:rsid w:val="00172A27"/>
    <w:rsid w:val="001772A1"/>
    <w:rsid w:val="001A010D"/>
    <w:rsid w:val="001A2526"/>
    <w:rsid w:val="001B3FE5"/>
    <w:rsid w:val="001D48FE"/>
    <w:rsid w:val="001D5984"/>
    <w:rsid w:val="001E77C5"/>
    <w:rsid w:val="001F5CFA"/>
    <w:rsid w:val="00215B50"/>
    <w:rsid w:val="00262BE8"/>
    <w:rsid w:val="00276043"/>
    <w:rsid w:val="002928DE"/>
    <w:rsid w:val="002B6B03"/>
    <w:rsid w:val="002C7A75"/>
    <w:rsid w:val="002D3A49"/>
    <w:rsid w:val="002E1E49"/>
    <w:rsid w:val="002F243C"/>
    <w:rsid w:val="00312CB6"/>
    <w:rsid w:val="003365B9"/>
    <w:rsid w:val="003479AE"/>
    <w:rsid w:val="00360A12"/>
    <w:rsid w:val="00384DF0"/>
    <w:rsid w:val="003A33D1"/>
    <w:rsid w:val="003B303D"/>
    <w:rsid w:val="003C1D93"/>
    <w:rsid w:val="00435F07"/>
    <w:rsid w:val="00476F5A"/>
    <w:rsid w:val="004A6EEE"/>
    <w:rsid w:val="004B52EA"/>
    <w:rsid w:val="004D0CA3"/>
    <w:rsid w:val="004E5FC0"/>
    <w:rsid w:val="00516335"/>
    <w:rsid w:val="00526674"/>
    <w:rsid w:val="00537CA1"/>
    <w:rsid w:val="0057685D"/>
    <w:rsid w:val="00581B85"/>
    <w:rsid w:val="00593659"/>
    <w:rsid w:val="005B7FD1"/>
    <w:rsid w:val="005E7251"/>
    <w:rsid w:val="005F2610"/>
    <w:rsid w:val="005F37C1"/>
    <w:rsid w:val="005F3A9F"/>
    <w:rsid w:val="005F7447"/>
    <w:rsid w:val="00604293"/>
    <w:rsid w:val="0062280C"/>
    <w:rsid w:val="00624636"/>
    <w:rsid w:val="0063184A"/>
    <w:rsid w:val="00653631"/>
    <w:rsid w:val="00661D29"/>
    <w:rsid w:val="006778F1"/>
    <w:rsid w:val="006817D8"/>
    <w:rsid w:val="00682A6D"/>
    <w:rsid w:val="006A1423"/>
    <w:rsid w:val="006B615E"/>
    <w:rsid w:val="006D19C1"/>
    <w:rsid w:val="006E11F6"/>
    <w:rsid w:val="006E231A"/>
    <w:rsid w:val="006E655B"/>
    <w:rsid w:val="006F1074"/>
    <w:rsid w:val="006F148C"/>
    <w:rsid w:val="006F14A4"/>
    <w:rsid w:val="006F7D46"/>
    <w:rsid w:val="00703A51"/>
    <w:rsid w:val="00706BBD"/>
    <w:rsid w:val="00732D86"/>
    <w:rsid w:val="00733433"/>
    <w:rsid w:val="00791ACF"/>
    <w:rsid w:val="007962FE"/>
    <w:rsid w:val="00796C2A"/>
    <w:rsid w:val="007A7690"/>
    <w:rsid w:val="0080173E"/>
    <w:rsid w:val="0086218B"/>
    <w:rsid w:val="00875804"/>
    <w:rsid w:val="008A0094"/>
    <w:rsid w:val="008A74B7"/>
    <w:rsid w:val="008E23F1"/>
    <w:rsid w:val="008F3837"/>
    <w:rsid w:val="008F6472"/>
    <w:rsid w:val="00911C18"/>
    <w:rsid w:val="009145E6"/>
    <w:rsid w:val="00924A91"/>
    <w:rsid w:val="00936B59"/>
    <w:rsid w:val="009525DF"/>
    <w:rsid w:val="00954DEA"/>
    <w:rsid w:val="00972561"/>
    <w:rsid w:val="00992360"/>
    <w:rsid w:val="00997899"/>
    <w:rsid w:val="009A33FC"/>
    <w:rsid w:val="009B62EC"/>
    <w:rsid w:val="009C2DCE"/>
    <w:rsid w:val="009D5736"/>
    <w:rsid w:val="00A040B1"/>
    <w:rsid w:val="00A070D5"/>
    <w:rsid w:val="00A260C5"/>
    <w:rsid w:val="00A340E7"/>
    <w:rsid w:val="00A437CD"/>
    <w:rsid w:val="00A55E47"/>
    <w:rsid w:val="00A56376"/>
    <w:rsid w:val="00AA0E16"/>
    <w:rsid w:val="00AA598A"/>
    <w:rsid w:val="00AB681E"/>
    <w:rsid w:val="00AC12B5"/>
    <w:rsid w:val="00AC4443"/>
    <w:rsid w:val="00AD6072"/>
    <w:rsid w:val="00B12422"/>
    <w:rsid w:val="00B37C5B"/>
    <w:rsid w:val="00B41F26"/>
    <w:rsid w:val="00B76AF9"/>
    <w:rsid w:val="00B912E3"/>
    <w:rsid w:val="00B96DEF"/>
    <w:rsid w:val="00BA1F65"/>
    <w:rsid w:val="00BC3AFA"/>
    <w:rsid w:val="00BE2C0F"/>
    <w:rsid w:val="00BF0F25"/>
    <w:rsid w:val="00BF523E"/>
    <w:rsid w:val="00BF6462"/>
    <w:rsid w:val="00C002C4"/>
    <w:rsid w:val="00C0101A"/>
    <w:rsid w:val="00C23A30"/>
    <w:rsid w:val="00C704FD"/>
    <w:rsid w:val="00C74B13"/>
    <w:rsid w:val="00C76A01"/>
    <w:rsid w:val="00C9281C"/>
    <w:rsid w:val="00CA2245"/>
    <w:rsid w:val="00CA325A"/>
    <w:rsid w:val="00CE2C9B"/>
    <w:rsid w:val="00CF0396"/>
    <w:rsid w:val="00CF33B7"/>
    <w:rsid w:val="00D03BBD"/>
    <w:rsid w:val="00D22DDE"/>
    <w:rsid w:val="00D246B8"/>
    <w:rsid w:val="00D304E8"/>
    <w:rsid w:val="00D57662"/>
    <w:rsid w:val="00D64C29"/>
    <w:rsid w:val="00D66201"/>
    <w:rsid w:val="00D838B2"/>
    <w:rsid w:val="00D908B6"/>
    <w:rsid w:val="00D928FA"/>
    <w:rsid w:val="00D9531D"/>
    <w:rsid w:val="00DD2EDB"/>
    <w:rsid w:val="00DE5B61"/>
    <w:rsid w:val="00DE7B91"/>
    <w:rsid w:val="00DF7BBF"/>
    <w:rsid w:val="00E4289A"/>
    <w:rsid w:val="00E71326"/>
    <w:rsid w:val="00E92E75"/>
    <w:rsid w:val="00EA420E"/>
    <w:rsid w:val="00ED4F9D"/>
    <w:rsid w:val="00EF535D"/>
    <w:rsid w:val="00F01149"/>
    <w:rsid w:val="00F04623"/>
    <w:rsid w:val="00F05EAD"/>
    <w:rsid w:val="00F21EAB"/>
    <w:rsid w:val="00F22A16"/>
    <w:rsid w:val="00F2528F"/>
    <w:rsid w:val="00F4121F"/>
    <w:rsid w:val="00F53E4E"/>
    <w:rsid w:val="00F614F0"/>
    <w:rsid w:val="00F85C65"/>
    <w:rsid w:val="00FA6A61"/>
    <w:rsid w:val="00FB24BA"/>
    <w:rsid w:val="00FC2D0C"/>
    <w:rsid w:val="00FD0669"/>
    <w:rsid w:val="00FE473C"/>
    <w:rsid w:val="00FE49ED"/>
    <w:rsid w:val="00FE7164"/>
    <w:rsid w:val="00FF38FF"/>
    <w:rsid w:val="00FF7286"/>
    <w:rsid w:val="023A5A03"/>
    <w:rsid w:val="03F95FEB"/>
    <w:rsid w:val="04AA6047"/>
    <w:rsid w:val="06EA59A7"/>
    <w:rsid w:val="09FA1B84"/>
    <w:rsid w:val="0A4C6424"/>
    <w:rsid w:val="0C1F0E94"/>
    <w:rsid w:val="0C4D6B2D"/>
    <w:rsid w:val="0DF4147F"/>
    <w:rsid w:val="0FCE4389"/>
    <w:rsid w:val="10E5141B"/>
    <w:rsid w:val="11325CBD"/>
    <w:rsid w:val="11D721C3"/>
    <w:rsid w:val="176372A9"/>
    <w:rsid w:val="189F07E8"/>
    <w:rsid w:val="18EF6999"/>
    <w:rsid w:val="19E569BB"/>
    <w:rsid w:val="1A3416CC"/>
    <w:rsid w:val="1D324100"/>
    <w:rsid w:val="209378D3"/>
    <w:rsid w:val="22F06E39"/>
    <w:rsid w:val="2697600E"/>
    <w:rsid w:val="26AD0072"/>
    <w:rsid w:val="27692D6A"/>
    <w:rsid w:val="283C69CA"/>
    <w:rsid w:val="28F84680"/>
    <w:rsid w:val="30685188"/>
    <w:rsid w:val="30B137AA"/>
    <w:rsid w:val="3832109D"/>
    <w:rsid w:val="39432B7F"/>
    <w:rsid w:val="39DE7130"/>
    <w:rsid w:val="3A6D6525"/>
    <w:rsid w:val="3B930264"/>
    <w:rsid w:val="3C280A64"/>
    <w:rsid w:val="3EF8339F"/>
    <w:rsid w:val="3F081BBD"/>
    <w:rsid w:val="41EE1355"/>
    <w:rsid w:val="43A12751"/>
    <w:rsid w:val="44B50DF6"/>
    <w:rsid w:val="4534647A"/>
    <w:rsid w:val="456A3297"/>
    <w:rsid w:val="46EF1195"/>
    <w:rsid w:val="491C2EEF"/>
    <w:rsid w:val="4A606BE6"/>
    <w:rsid w:val="4C325FF3"/>
    <w:rsid w:val="520B478B"/>
    <w:rsid w:val="57E14018"/>
    <w:rsid w:val="5FA32086"/>
    <w:rsid w:val="60F22DD9"/>
    <w:rsid w:val="655C0999"/>
    <w:rsid w:val="66631622"/>
    <w:rsid w:val="6B9A3F7B"/>
    <w:rsid w:val="6C2637C7"/>
    <w:rsid w:val="6E0C39C1"/>
    <w:rsid w:val="70472E85"/>
    <w:rsid w:val="7234676F"/>
    <w:rsid w:val="73AD1F0C"/>
    <w:rsid w:val="77F60891"/>
    <w:rsid w:val="78346A6A"/>
    <w:rsid w:val="799D1B5B"/>
    <w:rsid w:val="79DD19FE"/>
    <w:rsid w:val="7AA03A9D"/>
    <w:rsid w:val="7AEF4482"/>
    <w:rsid w:val="7C7A386D"/>
    <w:rsid w:val="7E943780"/>
    <w:rsid w:val="7F407B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3"/>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24"/>
    <w:qFormat/>
    <w:uiPriority w:val="0"/>
    <w:pPr>
      <w:keepNext/>
      <w:keepLines/>
      <w:outlineLvl w:val="1"/>
    </w:pPr>
    <w:rPr>
      <w:b/>
      <w:bCs/>
      <w:kern w:val="0"/>
      <w:sz w:val="32"/>
      <w:szCs w:val="32"/>
    </w:rPr>
  </w:style>
  <w:style w:type="paragraph" w:styleId="4">
    <w:name w:val="heading 3"/>
    <w:basedOn w:val="1"/>
    <w:next w:val="1"/>
    <w:unhideWhenUsed/>
    <w:qFormat/>
    <w:uiPriority w:val="9"/>
    <w:pPr>
      <w:adjustRightInd w:val="0"/>
      <w:snapToGrid w:val="0"/>
      <w:spacing w:line="240" w:lineRule="auto"/>
      <w:jc w:val="center"/>
      <w:outlineLvl w:val="2"/>
    </w:pPr>
    <w:rPr>
      <w:rFonts w:hint="eastAsia" w:ascii="宋体" w:hAnsi="宋体"/>
      <w:b/>
      <w:bCs/>
      <w:kern w:val="0"/>
      <w:sz w:val="28"/>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6">
    <w:name w:val="Document Map"/>
    <w:basedOn w:val="1"/>
    <w:link w:val="29"/>
    <w:semiHidden/>
    <w:unhideWhenUsed/>
    <w:qFormat/>
    <w:uiPriority w:val="99"/>
    <w:rPr>
      <w:rFonts w:ascii="宋体"/>
      <w:sz w:val="18"/>
      <w:szCs w:val="18"/>
    </w:rPr>
  </w:style>
  <w:style w:type="paragraph" w:styleId="7">
    <w:name w:val="annotation text"/>
    <w:basedOn w:val="1"/>
    <w:link w:val="32"/>
    <w:semiHidden/>
    <w:unhideWhenUsed/>
    <w:qFormat/>
    <w:uiPriority w:val="99"/>
    <w:pPr>
      <w:jc w:val="left"/>
    </w:pPr>
  </w:style>
  <w:style w:type="paragraph" w:styleId="8">
    <w:name w:val="Plain Text"/>
    <w:basedOn w:val="1"/>
    <w:link w:val="25"/>
    <w:qFormat/>
    <w:uiPriority w:val="0"/>
    <w:rPr>
      <w:rFonts w:ascii="宋体" w:hAnsi="Courier New"/>
      <w:kern w:val="0"/>
      <w:sz w:val="20"/>
      <w:szCs w:val="21"/>
    </w:rPr>
  </w:style>
  <w:style w:type="paragraph" w:styleId="9">
    <w:name w:val="Balloon Text"/>
    <w:basedOn w:val="1"/>
    <w:link w:val="27"/>
    <w:semiHidden/>
    <w:unhideWhenUsed/>
    <w:qFormat/>
    <w:uiPriority w:val="99"/>
    <w:pPr>
      <w:spacing w:line="240" w:lineRule="auto"/>
    </w:pPr>
    <w:rPr>
      <w:sz w:val="18"/>
      <w:szCs w:val="18"/>
    </w:rPr>
  </w:style>
  <w:style w:type="paragraph" w:styleId="10">
    <w:name w:val="footer"/>
    <w:basedOn w:val="1"/>
    <w:link w:val="22"/>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style>
  <w:style w:type="paragraph" w:styleId="13">
    <w:name w:val="Normal (Web)"/>
    <w:basedOn w:val="1"/>
    <w:unhideWhenUsed/>
    <w:qFormat/>
    <w:uiPriority w:val="0"/>
    <w:pPr>
      <w:widowControl/>
      <w:spacing w:line="240" w:lineRule="auto"/>
      <w:jc w:val="left"/>
    </w:pPr>
    <w:rPr>
      <w:rFonts w:ascii="宋体" w:hAnsi="宋体" w:cs="宋体"/>
      <w:kern w:val="0"/>
    </w:rPr>
  </w:style>
  <w:style w:type="paragraph" w:styleId="14">
    <w:name w:val="annotation subject"/>
    <w:basedOn w:val="7"/>
    <w:next w:val="7"/>
    <w:link w:val="33"/>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页眉 字符"/>
    <w:basedOn w:val="17"/>
    <w:link w:val="11"/>
    <w:qFormat/>
    <w:uiPriority w:val="99"/>
    <w:rPr>
      <w:sz w:val="18"/>
      <w:szCs w:val="18"/>
    </w:rPr>
  </w:style>
  <w:style w:type="character" w:customStyle="1" w:styleId="22">
    <w:name w:val="页脚 字符"/>
    <w:basedOn w:val="17"/>
    <w:link w:val="10"/>
    <w:qFormat/>
    <w:uiPriority w:val="99"/>
    <w:rPr>
      <w:sz w:val="18"/>
      <w:szCs w:val="18"/>
    </w:rPr>
  </w:style>
  <w:style w:type="character" w:customStyle="1" w:styleId="23">
    <w:name w:val="标题 1 字符"/>
    <w:basedOn w:val="17"/>
    <w:link w:val="2"/>
    <w:qFormat/>
    <w:uiPriority w:val="0"/>
    <w:rPr>
      <w:rFonts w:ascii="Times New Roman" w:hAnsi="Times New Roman" w:eastAsia="宋体" w:cs="Times New Roman"/>
      <w:b/>
      <w:bCs/>
      <w:kern w:val="44"/>
      <w:sz w:val="44"/>
      <w:szCs w:val="44"/>
    </w:rPr>
  </w:style>
  <w:style w:type="character" w:customStyle="1" w:styleId="24">
    <w:name w:val="标题 2 字符"/>
    <w:basedOn w:val="17"/>
    <w:link w:val="3"/>
    <w:qFormat/>
    <w:uiPriority w:val="0"/>
    <w:rPr>
      <w:b/>
      <w:bCs/>
      <w:sz w:val="32"/>
      <w:szCs w:val="32"/>
    </w:rPr>
  </w:style>
  <w:style w:type="character" w:customStyle="1" w:styleId="25">
    <w:name w:val="纯文本 字符"/>
    <w:basedOn w:val="17"/>
    <w:link w:val="8"/>
    <w:qFormat/>
    <w:uiPriority w:val="0"/>
    <w:rPr>
      <w:rFonts w:ascii="宋体" w:hAnsi="Courier New" w:eastAsia="宋体" w:cs="Times New Roman"/>
      <w:kern w:val="0"/>
      <w:sz w:val="20"/>
      <w:szCs w:val="21"/>
    </w:rPr>
  </w:style>
  <w:style w:type="paragraph" w:customStyle="1" w:styleId="26">
    <w:name w:val="WPSOffice手动目录 1"/>
    <w:qFormat/>
    <w:uiPriority w:val="0"/>
    <w:rPr>
      <w:rFonts w:ascii="Calibri" w:hAnsi="Calibri" w:eastAsia="宋体" w:cs="Times New Roman"/>
      <w:lang w:val="en-US" w:eastAsia="zh-CN" w:bidi="ar-SA"/>
    </w:rPr>
  </w:style>
  <w:style w:type="character" w:customStyle="1" w:styleId="27">
    <w:name w:val="批注框文本 字符"/>
    <w:basedOn w:val="17"/>
    <w:link w:val="9"/>
    <w:semiHidden/>
    <w:qFormat/>
    <w:uiPriority w:val="99"/>
    <w:rPr>
      <w:kern w:val="2"/>
      <w:sz w:val="18"/>
      <w:szCs w:val="18"/>
    </w:rPr>
  </w:style>
  <w:style w:type="paragraph" w:customStyle="1" w:styleId="28">
    <w:name w:val="c1"/>
    <w:basedOn w:val="5"/>
    <w:qFormat/>
    <w:uiPriority w:val="0"/>
    <w:pPr>
      <w:adjustRightInd w:val="0"/>
      <w:snapToGrid w:val="0"/>
      <w:ind w:firstLine="200"/>
    </w:pPr>
    <w:rPr>
      <w:rFonts w:ascii="仿宋_GB2312" w:hAnsi="仿宋" w:eastAsia="仿宋_GB2312"/>
      <w:sz w:val="32"/>
      <w:szCs w:val="32"/>
    </w:rPr>
  </w:style>
  <w:style w:type="character" w:customStyle="1" w:styleId="29">
    <w:name w:val="文档结构图 字符"/>
    <w:basedOn w:val="17"/>
    <w:link w:val="6"/>
    <w:semiHidden/>
    <w:qFormat/>
    <w:uiPriority w:val="99"/>
    <w:rPr>
      <w:rFonts w:ascii="宋体"/>
      <w:kern w:val="2"/>
      <w:sz w:val="18"/>
      <w:szCs w:val="18"/>
    </w:rPr>
  </w:style>
  <w:style w:type="table" w:customStyle="1" w:styleId="30">
    <w:name w:val="网格型!1"/>
    <w:basedOn w:val="15"/>
    <w:qFormat/>
    <w:uiPriority w:val="59"/>
    <w:rPr>
      <w:rFonts w:asciiTheme="minorHAnsi" w:hAnsiTheme="minorHAnsi" w:eastAsiaTheme="minorEastAsia" w:cstheme="minorBid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1">
    <w:name w:val="null3"/>
    <w:hidden/>
    <w:qFormat/>
    <w:uiPriority w:val="0"/>
    <w:rPr>
      <w:rFonts w:hint="eastAsia" w:asciiTheme="minorHAnsi" w:hAnsiTheme="minorHAnsi" w:eastAsiaTheme="minorEastAsia" w:cstheme="minorBidi"/>
      <w:lang w:val="en-US" w:eastAsia="zh-Hans" w:bidi="ar-SA"/>
    </w:rPr>
  </w:style>
  <w:style w:type="character" w:customStyle="1" w:styleId="32">
    <w:name w:val="批注文字 字符"/>
    <w:basedOn w:val="17"/>
    <w:link w:val="7"/>
    <w:semiHidden/>
    <w:qFormat/>
    <w:uiPriority w:val="99"/>
    <w:rPr>
      <w:kern w:val="2"/>
      <w:sz w:val="24"/>
      <w:szCs w:val="24"/>
    </w:rPr>
  </w:style>
  <w:style w:type="character" w:customStyle="1" w:styleId="33">
    <w:name w:val="批注主题 字符"/>
    <w:basedOn w:val="32"/>
    <w:link w:val="14"/>
    <w:semiHidden/>
    <w:qFormat/>
    <w:uiPriority w:val="99"/>
    <w:rPr>
      <w:b/>
      <w:bCs/>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15</Pages>
  <Words>4460</Words>
  <Characters>4619</Characters>
  <Lines>38</Lines>
  <Paragraphs>10</Paragraphs>
  <TotalTime>168</TotalTime>
  <ScaleCrop>false</ScaleCrop>
  <LinksUpToDate>false</LinksUpToDate>
  <CharactersWithSpaces>5205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2022-10-20T07:10:00Z</dcterms:created>
  <dc:creator>凌通</dc:creator>
  <cp:lastModifiedBy>Administrator</cp:lastModifiedBy>
  <cp:lastPrinted>2023-01-11T03:45:00Z</cp:lastPrinted>
  <dcterms:modified xsi:type="dcterms:W3CDTF">2024-09-13T01:03:00Z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D8D4AC0070CC4C8C9B60398CF8751D65_13</vt:lpwstr>
  </property>
</Properties>
</file>