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黑体" w:eastAsia="黑体" w:cs="Arial"/>
          <w:b/>
          <w:bCs/>
          <w:sz w:val="32"/>
          <w:szCs w:val="32"/>
        </w:rPr>
      </w:pPr>
      <w:r>
        <w:rPr>
          <w:rFonts w:ascii="黑体" w:eastAsia="黑体" w:cs="Arial" w:hint="eastAsia"/>
          <w:sz w:val="32"/>
          <w:szCs w:val="32"/>
        </w:rPr>
        <w:t>附件</w:t>
      </w:r>
      <w:r>
        <w:rPr>
          <w:rFonts w:ascii="黑体" w:eastAsia="黑体" w:cs="Arial"/>
          <w:sz w:val="32"/>
          <w:szCs w:val="32"/>
        </w:rPr>
        <w:t>1</w:t>
      </w:r>
    </w:p>
    <w:p>
      <w:pPr>
        <w:rPr>
          <w:rFonts w:ascii="黑体" w:eastAsia="黑体" w:cs="Arial"/>
          <w:sz w:val="28"/>
          <w:szCs w:val="28"/>
        </w:rPr>
      </w:pPr>
    </w:p>
    <w:p>
      <w:pPr>
        <w:adjustRightInd w:val="0"/>
        <w:snapToGrid w:val="0"/>
        <w:spacing w:line="300" w:lineRule="auto"/>
        <w:jc w:val="center"/>
        <w:rPr>
          <w:rFonts w:ascii="华文中宋" w:eastAsia="华文中宋" w:cs="方正小标宋简体" w:hint="eastAsia"/>
          <w:b/>
          <w:bCs/>
          <w:sz w:val="44"/>
          <w:szCs w:val="44"/>
        </w:rPr>
      </w:pPr>
      <w:r>
        <w:rPr>
          <w:rFonts w:ascii="华文中宋" w:eastAsia="华文中宋" w:cs="方正小标宋简体" w:hint="eastAsia"/>
          <w:b/>
          <w:bCs/>
          <w:sz w:val="44"/>
          <w:szCs w:val="44"/>
        </w:rPr>
        <w:t>2019年</w:t>
      </w:r>
      <w:r>
        <w:rPr>
          <w:rFonts w:ascii="华文中宋" w:eastAsia="华文中宋" w:cs="方正小标宋简体" w:hint="eastAsia"/>
          <w:b/>
          <w:bCs/>
          <w:spacing w:val="-10"/>
          <w:sz w:val="44"/>
          <w:szCs w:val="44"/>
        </w:rPr>
        <w:t>度强制性清洁生产审核的企业名单</w:t>
      </w:r>
    </w:p>
    <w:tbl>
      <w:tblPr>
        <w:jc w:val="cent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078"/>
        <w:gridCol w:w="4816"/>
        <w:gridCol w:w="3023"/>
      </w:tblGrid>
      <w:tr>
        <w:trPr>
          <w:trHeight w:hRule="exact" w:val="396"/>
          <w:tblHeader/>
        </w:trPr>
        <w:tc>
          <w:tcPr>
            <w:tcW w:w="8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设区市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企业名称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所属行业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福州钰融科技有限公司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环境治理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福建融泉净水剂有限公司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废弃资源和废旧材料回收加工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福建省中江石化有限公司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化学原料及化学制品制造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福州耀隆化工集团公司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化学原料及化学制品制造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福建宝利特科技股份有限公司（第二轮）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皮革及其制品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闽清县恒固达金属制造有限公司（原玛钢配件厂）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福建东龙针纺有限公司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纺织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福州华冠针纺织品有限公司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纺织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福建大东海实业集团有限公司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黑色金属冶炼及压延加工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福州闽联木业有限公司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福州市大新飞灰处理有限公司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环境治理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福州奥特帕斯工业有限公司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交通运输设备制造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福州市仓山区嘉百利珠宝首饰有限公司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福州协源金属表面处理有限公司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福建奋安铝业有限公司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诚展光学厦门(有限)公司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厦门成恪工贸有限公司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厦门冠通电子科技有限公司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厦门竞高电镀有限公司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厦门欧士佩电镀厂有限公司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厦门圣源金属制造有限公司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厦门瑞京金属制品有限公司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来明工业(厦门)有限公司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百路达(厦门)工业有限公司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福耀(厦门)精密制造有限公司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朗美(厦门)健身器材有限公司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路达(厦门)工业有限公司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路达(厦门)工业有限公司(杏南一厂)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瑞华高科技电子工业园(厦门)有限公司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厦门安迪服饰有限公司灌口电镀厂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厦门华天华电子有限公司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厦门汇耕电子工业有限公司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厦门建霖健康家居股份有限公司灌口一厂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厦门客来斯光学工业有限公司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厦门理研工业有限公司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厦门世鼎电子科技有限公司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厦门市铂联科技股份有限公司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厦门市达超工贸有限公司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厦门市同利源电气设备有限公司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厦门泰利眼镜工业有限公司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厦门旺朋电子元件有限公司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厦门厦晖橡胶金属工业有限公司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厦门谊瑞货架有限公司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厦门银华机械有限公司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翔声科技(厦门)有限公司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裕兴螺丝(厦门)工业有限公司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厦门惟精丝钉电镀有限公司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厦门成联五金制造有限公司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厦门民源裕电镀有限公司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厦门市昊昱工贸有限公司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厦门市金美达金属表面处理有限公司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厦门欣鑫瑞金属表面处理有限公司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厦门依尔达金属表面技术有限公司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厦门钰丰金属表面处理有限公司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厦门正冉塑胶有限公司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厦门华天高科电池科技有限公司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电气机械及器材制造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厦门台松精密电子有限公司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通信设备、计算机及其他电子设备制造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厦门绿洲环保产业股份有限公司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废弃资源和废旧材料回收加工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厦门水务中环污水处理有限公司翔安污水处理厂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环境治理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漳州市丰耀五金塑胶有限公司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漳州市午阳半导体科技有限公司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漳浦恒茂电镀有限公司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东山县铜兴渔具制品有限公司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漳浦县闽发精品电镀技术有限公司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福建益灿五金工贸有限公司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漳浦县宏利五金雨具厂(普通合伙)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瑞泰(漳浦)皮业有限公司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皮革及其制品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福建华祥电源科技有限公司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电气机械及器材制造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漳州市华威电源科技有限公司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电气机械及器材制造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漳州朝良工业有限公司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龙海市永鑫轻工制品有限公司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龙海威士邦五金塑胶有限公司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漳浦县锦平五金工业有限公司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漳州市熔盛新材料科技有限公司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泉州市洛江雅志新能源有限公司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电气机械及器材制造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泉州运城制版有限公司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特步（中国）有限公司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橡胶制品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新华旭专用车制造有限公司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交通运输设备制造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玖龙纸业（泉州）有限公司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轻工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  <w:shd w:val="clear" w:color="auto" w:fill="FFFFFF"/>
              </w:rPr>
              <w:t>泉州泉港华福密胺树脂有限公司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化学原料及化学制品制造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  <w:shd w:val="clear" w:color="auto" w:fill="FFFFFF"/>
              </w:rPr>
              <w:t>泉州玺堡家纺科技有限公司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纺织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  <w:shd w:val="clear" w:color="auto" w:fill="FFFFFF"/>
              </w:rPr>
              <w:t>泉州市科汇源汽车报废回收有限责任公司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废弃资源和废旧材料回收加工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泉州华祥纸业有限公司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轻工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晋江东翔电镀有限公司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晋江公盈电镀有限公司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晋江成旺电镀有限公司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晋江东全电镀有限公司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晋江豪富电镀有限公司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晋江璞邦电镀有限公司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晋江市星晖皮革有限公司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皮革及其制品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晋江国泰皮革有限公司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皮革及其制品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晋江市永建皮革制品有限公司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皮革及其制品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福建省晋江市青阳振兴皮革厂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皮革及其制品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福建省向兴纺织科技有限公司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纺织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晋江市龙兴隆染织实业有限公司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纺织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晋江市维盛织造漂染有限公司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纺织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通亿（泉州）轻工有限公司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纺织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福建浔兴拉链科技股份有限公司(漂染部)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纺织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晋江市万兴隆染织实业有限公司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纺织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泉州市六源印染织造有限公司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纺织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福建省福田纺织科技有限公司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纺织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石狮市华顺五金电镀有限公司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石狮市福盛五金电镀有限公司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石狮市长荣五金塑料电镀有限公司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石狮文行灯饰有限公司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石狮市金福特五金电镀有限公司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石狮市鸿达五金电镀有限公司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石狮协盛金属制品发展有限公司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石狮市钟茂岛五金服饰有限公司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石狮市恒顺五金电镀有限公司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石狮市晋丰五金制品有限公司电镀分公司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石狮市利鑫五金电镀厂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石狮市闽南五金塑料有限公司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石狮市鸿鹏五金服饰有限公司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福建冠兴皮革有限公司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皮革及其制品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石狮市展耀纺织科技有限公司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纺织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石狮市华宝集团有限公司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纺织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石狮市万峰盛漂染织造有限公司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纺织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石狮市金宏盛织造漂染有限公司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纺织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石狮市聚祥漂染有限公司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纺织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协盛（石狮市）染织实业有限公司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纺织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石狮市凌峰漂染织造有限公司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纺织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福建省南安市云福电镀有限公司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福建省南安市丰源电镀有限公司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福建省南安市宏盛电镀有限公司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福建省南安市中瑞电镀有限公司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福建省南安市银光电镀有限公司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福建省南安市友兴电镀有限公司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福建南安市吉利来电镀有限公司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福建省南安市闽兴电镀有限公司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福建省泉州市福泉卫浴有限公司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南安奇真电镀有限公司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泉州市钜艺五金电镀有限公司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福建省南安市佳美电镀有限公司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福建省南安市东信电镀有限公司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福建省南安市福泓电镀有限公司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泉州市三星精细化工有限公司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化学原料及化学制品制造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安溪爱普逊电源有限公司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电气机械及器材制造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福建省大阳矿业有限责任公司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泉州市凯鹰电源电器有限公司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电气机械及器材制造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福建省南安市欧联电镀有限公司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大田县南鑫矿业有限公司</w:t>
            </w:r>
          </w:p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（原名：大田奇峰矿业有限公司）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大田县广福矿业有限公司</w:t>
            </w:r>
          </w:p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湖美大尤多金属选矿厂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大田县广福矿业有限公司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大田县爱鑫矿业有限公司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福建省大田县桥选矿业有限公司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福建省大田县福通选矿厂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大田县金达矿业有限公司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福建省大田县镇石矿业有限公司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尤溪县恒元矿业有限公司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福建省尤溪县梅恒矿业有限公司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福建省沈宏矿业有限公司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大田县大华金陵矿业有限公司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大田县福余矿产品加工有限公司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大田县鸿辉矿业有限公司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大田县龙口多金属选矿厂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大田县前鑫矿业有限公司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大田县万源矿业发展有限公司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大田县先锋矿业有限公司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福建省大田县鑫荣矿业有限公司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三明市金源矿业有限公司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大田县建设有色金属矿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福建省尤溪县荣发矿业有限公司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尤溪县隆丰矿业有限公司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福建省东华矿业有限公司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582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福建省三明骊腾有色金属工贸</w:t>
            </w:r>
          </w:p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有色金属冶炼及压延加工</w:t>
            </w:r>
          </w:p>
        </w:tc>
      </w:tr>
      <w:tr>
        <w:trPr>
          <w:trHeight w:hRule="exact" w:val="624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三明市明耀金属表面处理</w:t>
            </w:r>
          </w:p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有限责任公司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福建兵工装备有限公司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539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福建丰源资源再生利用科技发展</w:t>
            </w:r>
          </w:p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福建将乐罗伯特机械制造有限公司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539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福建省将乐县彩虹金属工艺品</w:t>
            </w:r>
          </w:p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福建省三明市将乐县恒兴五金加工厂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4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福建省永福化工有限公司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化学原料及化学制品制造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莆田市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莆田市城厢区金刚石工具首饰有限公司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莆田市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福建东亚机械有限公司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莆田市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莆田和兴五金表面处理有限公司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莆田市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莆田市英龙活塞环厂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莆田市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福建省莆田市东泰皮革有限公司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皮革及其制品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福建省南平市鑫平锌业有限公司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有色金属冶炼及压延加工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华闽南配集团股份有限公司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交通运输设备制造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福建省南铝板带加工有限公司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有色金属冶炼及压延加工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福建省建阳万国电器有限公司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电气机械及器材制造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建阳贯天际实业有限公司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电气机械及器材制造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福建省顺昌县威仕达电源科技有限公司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电气机械及器材制造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福建省邵武市永飞化工有限公司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化学原料及化学制品制造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邵武市永祥化工有限公司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化学原料及化学制品制造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光泽县美迪化工有限公司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化学原料及化学制品制造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福建中联纸业有限公司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轻工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福建省凯圣生物质发电有限公司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火电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福建正盛无机材料股份有限公司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化学原料及化学制品制造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漳平九鼎氟化工有限公司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化学原料及化学制品制造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津榕（福建）明胶科技有限公司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轻工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福建金丰酿酒有限公司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轻工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福建三堡酿酒有限公司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轻工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龙岩土楼酿酒有限公司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轻工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福建省多特酿酒有限公司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轻工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长汀盼盼食品有限公司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轻工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福建省长汀金龙稀土有限公司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有色金属冶炼及压延加工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龙岩连润新能源科技有限公司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化学原料及化学制品制造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连城县中触电子有限公司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通信设备、计算机及其他电子设备制造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武平紫金矿业有限公司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武平县三鑫矿业开发有限公司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紫金矿业集团股份有限公司紫金山金铜矿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龙岩金闽矿业有限公司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福建省长汀县松洋电子工具有限公司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龙岩鑫大工贸有限公司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龙工(福建)液压有限公司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福建冠能蓄电池有限公司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电气机械及器材制造</w:t>
            </w:r>
          </w:p>
        </w:tc>
      </w:tr>
      <w:tr>
        <w:trPr>
          <w:trHeight w:hRule="exact" w:val="559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福建省长汀金龙稀土有限公司</w:t>
            </w:r>
          </w:p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(稀土园区工厂)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624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福建省武平县宇田汽车零部件工业</w:t>
            </w:r>
          </w:p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宁德市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福建一洲动力科技有限公司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电气机械及器材制造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宁德市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福建省霞浦宏昌拆船有限公司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hRule="exact"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宁德市</w:t>
            </w:r>
          </w:p>
        </w:tc>
        <w:tc>
          <w:tcPr>
            <w:tcW w:w="481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福建省益成金属表面处理有限公司</w:t>
            </w:r>
          </w:p>
        </w:tc>
        <w:tc>
          <w:tcPr>
            <w:tcW w:w="30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宁德市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福鼎市京鑫金属表面处理有限公司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宁德市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福鼎市炜炜金属表面处理有限公司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宁德市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福鼎市金闽睿金属表面处理有限公司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宁德市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福鼎市金发表面处理有限公司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宁德市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福鼎市钜泰金属表面处理有限公司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宁德市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福鼎市鑫隆金属表面处理有限公司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宁德市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福鼎市云伟金属表面处理有限公司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宁德市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福鼎市质达金属表面处理有限公司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  <w:tr>
        <w:trPr>
          <w:trHeight w:val="396"/>
        </w:trPr>
        <w:tc>
          <w:tcPr>
            <w:tcW w:w="803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84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宁德市</w:t>
            </w:r>
          </w:p>
        </w:tc>
        <w:tc>
          <w:tcPr>
            <w:tcW w:w="481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福建省福鼎恒晟金属表面科技有限公司</w:t>
            </w:r>
          </w:p>
        </w:tc>
        <w:tc>
          <w:tcPr>
            <w:tcW w:w="3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金属表面处理及热处理加工</w:t>
            </w:r>
          </w:p>
        </w:tc>
      </w:tr>
    </w:tbl>
    <w:p>
      <w:pPr>
        <w:jc w:val="left"/>
        <w:rPr>
          <w:rFonts w:ascii="仿宋_GB2312" w:eastAsia="仿宋_GB2312" w:cs="Arial"/>
          <w:b/>
          <w:bCs/>
          <w:sz w:val="30"/>
          <w:szCs w:val="30"/>
        </w:rPr>
      </w:pPr>
      <w:r>
        <w:br w:type="page"/>
      </w:r>
      <w:r>
        <w:rPr>
          <w:rFonts w:ascii="黑体" w:eastAsia="黑体" w:cs="Arial" w:hint="eastAsia"/>
          <w:sz w:val="32"/>
          <w:szCs w:val="32"/>
        </w:rPr>
        <w:t>附件</w:t>
      </w:r>
      <w:r>
        <w:rPr>
          <w:rFonts w:ascii="黑体" w:eastAsia="黑体" w:cs="Arial"/>
          <w:sz w:val="32"/>
          <w:szCs w:val="32"/>
        </w:rPr>
        <w:t>2</w:t>
      </w:r>
    </w:p>
    <w:p>
      <w:pPr>
        <w:jc w:val="left"/>
        <w:rPr>
          <w:rFonts w:ascii="仿宋_GB2312" w:eastAsia="仿宋_GB2312" w:cs="Arial"/>
          <w:b/>
          <w:bCs/>
          <w:sz w:val="30"/>
          <w:szCs w:val="30"/>
        </w:rPr>
      </w:pPr>
    </w:p>
    <w:p>
      <w:pPr>
        <w:adjustRightInd w:val="0"/>
        <w:snapToGrid w:val="0"/>
        <w:spacing w:line="300" w:lineRule="auto"/>
        <w:jc w:val="center"/>
        <w:rPr>
          <w:rFonts w:ascii="华文中宋" w:eastAsia="华文中宋" w:cs="方正小标宋简体" w:hint="eastAsia"/>
          <w:b/>
          <w:bCs/>
          <w:sz w:val="44"/>
          <w:szCs w:val="44"/>
        </w:rPr>
      </w:pPr>
      <w:r>
        <w:rPr>
          <w:rFonts w:ascii="华文中宋" w:eastAsia="华文中宋" w:cs="方正小标宋简体" w:hint="eastAsia"/>
          <w:b/>
          <w:bCs/>
          <w:sz w:val="44"/>
          <w:szCs w:val="44"/>
        </w:rPr>
        <w:t>2019年度调整企业名单</w:t>
      </w:r>
    </w:p>
    <w:tbl>
      <w:tblPr>
        <w:jc w:val="center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1"/>
        <w:gridCol w:w="3566"/>
        <w:gridCol w:w="692"/>
        <w:gridCol w:w="3903"/>
      </w:tblGrid>
      <w:tr>
        <w:trPr>
          <w:trHeight w:val="299"/>
          <w:tblHeader/>
        </w:trPr>
        <w:tc>
          <w:tcPr>
            <w:tcW w:w="71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设区市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调整</w:t>
            </w:r>
          </w:p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情况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原因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博能特(福州)工业有限公司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2017年底通过验收。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福建省福清市同辉电镀有限公司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福清市功能区划调整，土地收储中。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福建省中节能电镀集控园区投资有限公司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福清市功能区划调整，土地收储中。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福建兴鑫金属材料有限公司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该企业已关停。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福建瀛润塑业有限公司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该企业已关停。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福清宏泰电镀有限公司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福清市功能区划调整，土地收储中。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福清市泓胜电镀有限公司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福清市功能区划调整，土地收储中。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福清市鸿福电镀有限公司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福清市功能区划调整，土地收储中。</w:t>
            </w:r>
          </w:p>
        </w:tc>
      </w:tr>
      <w:tr>
        <w:trPr>
          <w:trHeight w:val="32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福清市联鹰凤电镀有限公司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福清市功能区划调整，土地收储中。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福清市顺辉电镀有限公司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福清市功能区划调整，土地收储中。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福清市特利电镀有限公司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福清市功能区划调整，土地收储中。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福清市志品电镀有限公司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福清市功能区划调整，土地收储中。</w:t>
            </w:r>
          </w:p>
        </w:tc>
      </w:tr>
      <w:tr>
        <w:trPr>
          <w:trHeight w:val="1244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福融辉实业（福建）有限公司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根据《福州市经济和信息化委员会关于公布2017年度自愿性清洁生产审核企业名单的通知》（榕经信能源〔2017〕1819号），被列入2017年度福州市自愿性清洁生产审核企业名单。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福州东阳塑料制品有限公司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电镀车间已停产。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福州联富电镀有限公司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福清市功能区划调整，土地收储中。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福州泉运制版有限公司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2018年11月通过验收。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福州荣林电镀科技有限公司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福清市功能区划调整，土地收储中。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福州天一同益五金制品有限公司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福清市功能区划调整，土地收储中。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福州协辰电镀有限公司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福清市功能区划调整，土地收储中。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福州新易制模有限公司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2016年通过验收。</w:t>
            </w:r>
          </w:p>
        </w:tc>
      </w:tr>
      <w:tr>
        <w:trPr>
          <w:trHeight w:val="107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闽侯县榕升树脂助剂有限公司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企业因原料供应原因暂停生产，2017年评估未通过，目前仍处于停产状态，建议待恢复生产后再进行清洁生产评估。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颖明(福州)标准件企业有限公司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2018年12月开过验收会，正在整改。</w:t>
            </w:r>
          </w:p>
        </w:tc>
      </w:tr>
      <w:tr>
        <w:trPr>
          <w:trHeight w:val="538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平潭综合实验区中医院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1.根据《清洁生产促进法》和《清洁生产审核办法》的有关规定，清洁生产审核以企业为主体，该医院属于事业单位；</w:t>
            </w:r>
          </w:p>
          <w:p>
            <w:pPr>
              <w:snapToGrid w:val="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2.《清洁生产审核办法》中“清洁审核范围”未提及医疗废弃物；</w:t>
            </w:r>
          </w:p>
          <w:p>
            <w:pPr>
              <w:snapToGrid w:val="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3.医疗卫生机构的医疗废弃物始终按照《医疗废物管理条例》的规定进行无害化处置。</w:t>
            </w:r>
          </w:p>
        </w:tc>
      </w:tr>
      <w:tr>
        <w:trPr>
          <w:trHeight w:val="538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平潭综合实验区医院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1.根据《清洁生产促进法》和《清洁生产审核办法》的有关规定，清洁生产审核以企业为主体，该医院属于事业单位；</w:t>
            </w:r>
          </w:p>
          <w:p>
            <w:pPr>
              <w:snapToGrid w:val="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2.《清洁生产审核办法》中“清洁审核范围”未提及医疗废弃物；</w:t>
            </w:r>
          </w:p>
          <w:p>
            <w:pPr>
              <w:snapToGrid w:val="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3.医疗卫生机构的医疗废弃物始终按照《医疗废物管理条例》的规定进行无害化处置。</w:t>
            </w:r>
          </w:p>
        </w:tc>
      </w:tr>
      <w:tr>
        <w:trPr>
          <w:trHeight w:val="538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平潭综合实验室区潭城镇社区卫生服务中心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1.根据《清洁生产促进法》和《清洁生产审核办法》的有关规定，清洁生产审核以企业为主体，该医院属于事业单位；</w:t>
            </w:r>
          </w:p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2.《清洁生产审核办法》中“清洁审核范围”未提及医疗废弃物；</w:t>
            </w:r>
          </w:p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3.医疗卫生机构的医疗废弃物始终按照《医疗废物管理条例》的规定进行无害化处置。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厦门爱谱生电子科技有限公司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该企业近年已开展两轮清洁生产审核，最后一轮完成审核时间为2017年6月30日。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ECCO皮革(厦门)有限公司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该企业近年已开展两轮清洁生产审核，最后一轮完成审核时间为2017年3月2日，进一步开展审核的潜力有限。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埃梯星(厦门)电子科技有限公司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该企业近年已开展两轮清洁生产审核，最后一轮完成审核时间为2017年5月5日，进一步开展审核的潜力有限。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高利宝(厦门)科技发展有限公司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停产。</w:t>
            </w:r>
          </w:p>
        </w:tc>
      </w:tr>
      <w:tr>
        <w:trPr>
          <w:trHeight w:val="1011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合锋卫浴(厦门)有限公司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该企业近年已开展两轮清洁生产审核，最后一轮完成审核时间为2016年11月30日，进一步开展审核的潜力有限。</w:t>
            </w:r>
          </w:p>
        </w:tc>
      </w:tr>
      <w:tr>
        <w:trPr>
          <w:trHeight w:val="497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路达(厦门)工业有限公司(西滨厂)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8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路达(厦门)工业有限公司(日新厂)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该企业近年已开展两轮清洁生产审核，最后一轮完成审核时间为2015年12月，进一步开展审核的潜力有限。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鹏威(厦门)工业有限公司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该企业近年已开展两轮清洁生产审核，最后一轮完成审核时间为2017年6月30日，进一步开展审核的潜力有限。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厦门爱谱生电子科技有限公司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该企业近年已开展两轮清洁生产审核，最后一轮完成审核时间为2017年6月30日，进一步开展审核的潜力有限。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厦门搏捷电镀有限公司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该企业近年已开展两轮清洁生产审核，最后一轮完成审核时间为2016年11月1日，,进一步开展审核的潜力有限。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厦门春昶工贸有限公司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该企业近年已开展两轮清洁生产审核，最后一轮完成审核时间为2019年1月23日，进一步开展审核的潜力有限。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厦门达尔电子有限公司集美分公司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最后一轮完成审核时间为2017年10月27日，进一步开展审核的潜力有限。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厦门福成兴工贸有限公司灌口分厂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最后一轮完成审核时间为2019年1月25日，进一步开展审核的潜力有限。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厦门福太洋伞有限公司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电镀车间已停产。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厦门弘信电子科技股份有限公司</w:t>
            </w:r>
          </w:p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(翔海)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该企业近年已开展两轮清洁生产审核，最近一轮审核验收还未完成。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厦门弘信电子科技股份有限公司</w:t>
            </w:r>
          </w:p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(翔岳)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该企业近年已开展两轮清洁生产审核，最近一轮审核验收还未完成。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厦门宏发电声股份有限公司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最后一轮完成审核时间为2017年7月25日，进一步开展审核的潜力有限。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厦门华弘昌科技有限公司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该企业近年已开展两轮清洁生产审核，最后一轮完成审核时间为2017年1月6日,进一步开展审核的潜力有限。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厦门华泰利表面处理有限公司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该企业近年已开展两轮清洁生产审核，最后一轮完成审核时间为2019年2月26日，进一步开展审核的潜力有限。</w:t>
            </w:r>
          </w:p>
        </w:tc>
      </w:tr>
      <w:tr>
        <w:trPr>
          <w:trHeight w:val="68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厦门佳品金刚石工业有限公司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最后一轮完成审核时间为2019年3月1日，进一步开展审核的潜力有限。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厦门精嘉表面处理有限公司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该企业近年已开展两轮清洁生产审核，最后一轮完成审核时间为2019年1月4日,进一步开展审核的潜力有限。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厦门凯立五金企业有限公司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该企业近年已开展两轮清洁生产审核，最后一轮完成审核时间为2017年6月18日，进一步开展审核的潜力有限。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厦门利晟达电镀有限公司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该企业近年已开展两轮清洁生产审核，最后一轮完成审核时间为2019年1月28日，进一步开展审核的潜力有限。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厦门联晶金属表面处理有限公司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该企业近年已开展两轮清洁生产审核，最后一轮完成审核时间为2016年11月4日，进一步开展审核的潜力有限。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厦门明佑电镀有限公司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该企业近年已开展两轮清洁生产审核，最近一轮列入2015年强制性名单,因电镀生产线改造于2017年调整名单。</w:t>
            </w:r>
          </w:p>
        </w:tc>
      </w:tr>
      <w:tr>
        <w:trPr>
          <w:trHeight w:val="200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厦门胜宇金属表面处理有限公司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企业正在筹备升级改造，对环评进行改、扩建编写。</w:t>
            </w:r>
          </w:p>
        </w:tc>
      </w:tr>
      <w:tr>
        <w:trPr>
          <w:trHeight w:val="161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厦门市搏金工贸有限公司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该企业近年已开展两轮清洁生产审核，最后一轮完成审核时间为2018年12月28日，进一步开展审核的潜力有限。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厦门市广和源工贸有限公司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该企业近年已开展两轮清洁生产审核，最后一轮完成审核时间为2017年5月19日，进一步开展审核的潜力有限。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厦门市集美区晟升模具加工厂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最后一轮完成审核时间为2019年1月30日，进一步开展审核的潜力有限。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厦门市金宝源实业有限公司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该企业近年已开展两轮清洁生产审核，最后一轮完成审核时间为2016年11月21日，进一步开展审核的潜力有限。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厦门市榕鑫达实业有限公司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最后一轮完成审核时间为2015年4月21日，进一步开展审核的潜力有限。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厦门松霖科技股份有限公司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该企业近年已开展两轮清洁生产审核，最后一轮完成审核时间为2017年11月27日，进一步开展审核的潜力有限。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厦门太古飞机工程有限公司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该企业近年已开展两轮清洁生产审核，最后一轮完成审核时间为2016年5月3日,进一步开展审核的潜力有限。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厦门太古起落架维修服务有限公司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该企业近年已开展两轮清洁生产审核，最后一轮完成审核时间为2017年5月8日,进一步开展审核的潜力有限。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厦门同安民利电器有限公司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最后一轮完成审核时间为2016年11月30日，进一步开展审核的潜力有限。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厦门同恒金属有限公司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该企业近年已开展两轮清洁生产审核，最后一轮完成审核时间为2016年11月24日，进一步开展审核的潜力有限。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厦门王氏明发金属制品有限公司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该企业近年已开展两轮清洁生产审核，最后一轮完成审核时间为2016年3月18日，进一步开展审核的潜力有限。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厦门西佛国刺绣佛具有限公司集美分厂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最后一轮完成审核时间为2019年1月22日,进一步开展审核的潜力有限。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厦门欣建雅工业有限公司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该企业近年已开展两轮清洁生产审核，最后一轮完成审核时间为2017年7月10日,进一步开展审核的潜力有限。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厦门正福表面处理有限公司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关闭。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先锋(厦门)电镀开发有限公司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最后一轮完成审核时间为2017年2月27日,进一步开展审核的潜力有限。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厦门弘信电子科技股份有限公司（翔海）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该企业近年已开展两轮清洁生产审核，最近一轮审核验收还未完成，建议不纳入新一轮名单。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漳州多特制针有限公司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拆迁关闭，涉电镀生产线已关闭。</w:t>
            </w:r>
          </w:p>
        </w:tc>
      </w:tr>
      <w:tr>
        <w:trPr>
          <w:trHeight w:val="107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长泰县彰兴建筑五金有限公司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最后一轮完成审核时间为2019年1月22日,进一步开展审核的潜力有限。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大洋(漳州)皮业有限公司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该企业近年已开展两轮清洁生产审核，最后一轮完成审核时间为2017年7月10日，进一步开展审核的潜力有限。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福建动力宝电源科技有限公司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关闭。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福建凯景新型科技材料有限公司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最后一轮完成审核时间为2017年2月27日，进一步开展审核的潜力有限。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福建龙溪轴承(集团)股份有限公司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已于2018年完成第一轮验收（泰环洁验[2018]5号）。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福建瑞森皮革有限公司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2017年9月11日评审会通过，2019年5月正在编写验收工作报告。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福建省鑫晟环境科技有限公司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2017年9月11日评审会通过，2019年5月正在编写验收工作报告。</w:t>
            </w:r>
          </w:p>
        </w:tc>
      </w:tr>
      <w:tr>
        <w:trPr>
          <w:trHeight w:val="53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福建泰庆皮革有限公司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2018年12月开过验收会，正在整改中。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福建统一马口铁有限公司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企业已破产，目前法院已对其破产重组清算。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福建欣宇卫浴科技股份有限公司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开展未生产。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福建奕全电子有限公司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未开展生产。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福建漳州市德昌皮业有限公司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未开展生产。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龙海市鼎鑫金属制品有限公司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该公司于2019年1月15日通过清洁生产审核验收，未满两年。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龙海市豪兴金属制品有限公司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龙海市佳鑫达工贸有限公司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龙海市天科合金有限公司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龙海市向荣工贸有限公司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龙海市烨明工贸有限公司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南靖县丰泽工业有限公司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南靖县金晶金属制品厂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瑞联电路板(福建)有限公司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首钢凯西钢铁有限公司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协能(福建)拉链工业有限公司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已于2018年完成第一轮验收（浦环洁验[2018]3号）。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漳浦峰庆五金有限公司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已于2018年完成第一轮验收（浦环洁验[2018]1号验收）。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漳浦宏国皮革有限公司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已完成第一轮评估（浦环洁评[2016]2号），尚未验收。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漳浦致远皮革有限公司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已于2017年完成第二轮验收（漳台环保防[2017]2号）。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漳州长鼎精密光学有限公司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拆迁关闭，涉电镀生产线已关闭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漳州富洋皮业有限公司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已于2018年完成第一轮验收（浦环洁验[2018]4号）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漳州建霖实业有限公司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已于2017年底完成第一轮验收（泰环洁验[2018]3号）。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漳州联登五金制造有限公司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已于2018年完成第一轮评估（漳台环洁评[2019]2号）。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漳州三田五金塑料有限公司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已完成评估（浦环洁评[2019]1号）。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漳州盛达丰工贸有限公司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近年完成第一轮清洁生产验收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漳州市东龙电子科技有限公司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已于2017年完成第一轮评估（漳台环洁评[2017]2号）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漳州市华清五金加工有限公司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近年完成第一轮清洁生产验收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漳州市龙文区艳阳工贸有限公司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已于2014年完成第一轮评估（漳环洁评[2014]10号），尚未验收。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漳州市庆华金属制品有限公司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2018年上一轮清洁生产审核已验收。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漳州市阳光皮革制造有限公司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已于2018年完成第一轮验收（浦环洁验[2018]8号）。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漳州市艺冠五金加工有限公司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近年完成第一轮清洁生产验收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漳州香洲皮革有限公司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已于2018年完成第一轮验收（浦环洁验[2018]9号）。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漳州鑫海五金有限公司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已于2018完成第一轮评估（漳台环洁评[2018]1号。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漳州信德皮革有限公司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近年完成第一轮清洁生产验收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漳州雅色五金制造有限公司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已于2018年完成第一轮验收（浦环洁验[2018]5号）。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漳州优立克工艺品有限公司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已通过评估，计划于下半年完成验收。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漳州优耐德工业有限公司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近年完成第一轮清洁生产验收。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福建泰庆皮革有限公司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已于2018年完成第一轮验收（浦环洁验[2018]6号）。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福建漳州华高电源科技有限公司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该公司还处于试生产期间，未正式生产。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漳州新精工金属制造有限公司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该公司2019年2月通过清洁生产</w:t>
            </w:r>
          </w:p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审核评估。</w:t>
            </w:r>
          </w:p>
        </w:tc>
      </w:tr>
      <w:tr>
        <w:trPr>
          <w:trHeight w:val="298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漳州瑞沃电子科技有限公司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该公司于2018年12月通过清洁生产验收，未满两年。</w:t>
            </w:r>
          </w:p>
        </w:tc>
      </w:tr>
      <w:tr>
        <w:trPr>
          <w:trHeight w:val="298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漳浦县富森工业有限公司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因市场及公司内部原因，现该公司处于半停产状态。</w:t>
            </w:r>
          </w:p>
        </w:tc>
      </w:tr>
      <w:tr>
        <w:trPr>
          <w:trHeight w:val="298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漳浦煌升制伞配件有限公司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因市场及公司内部原因，现该公司处于半停产状态。</w:t>
            </w:r>
          </w:p>
        </w:tc>
      </w:tr>
      <w:tr>
        <w:trPr>
          <w:trHeight w:val="298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漳浦县兴隆拉丝厂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因市场及公司内部原因，现该公司处于半停产状态。</w:t>
            </w:r>
          </w:p>
        </w:tc>
      </w:tr>
      <w:tr>
        <w:trPr>
          <w:trHeight w:val="298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漳州市侨昇电雕制版有限公司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因市场及公司内部原因，现该公司处于半停产状态。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福建省永春永泉实业有限公司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经厦门嘉祥达环保技术有限公司现场勘察，福建省永春永泉实业有限公司没有可以列入清洁生产审核的项目，所以不具备开展清洁生产的条件。</w:t>
            </w:r>
          </w:p>
        </w:tc>
      </w:tr>
      <w:tr>
        <w:trPr>
          <w:trHeight w:val="298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晋江源泰皮革有限公司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2018年签订编制清洁生产合同，2019年5月正在现场调研，预计6月编制清洁生产报告。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兴业皮革科技股份有限公司(安东园)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2017年9月11日评审会通过，2019年5月正在编写验收工作报告。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峰安皮业股份有限公司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二级清洁生产于2017年6月25日提交验收申请，并于2018年3月20日提交修改后的验收工作报告。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福建高利宝装饰礼品有限公司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已纳入2019棚改重点项目，属于东海片区拆迁范围。</w:t>
            </w:r>
          </w:p>
        </w:tc>
      </w:tr>
      <w:tr>
        <w:trPr>
          <w:trHeight w:val="854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福建火炬电子科技股份有限公司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2018年才通过清洁生产审核验收。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福建佳恒电镀有限公司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2015年开展的清洁生产审核尚未完成验收。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福建晋江富兴伞业有限公司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电镀工序已停产，车间生产设备已拆除。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福建省德化县金灿多金属选矿有限公司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现已停产。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福建省德化县鑫强矿业有限公司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现已停产。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福建省晋江市东石耐特克机械有限公司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电镀工序已停产，生产设备已拆除。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福建省晋江市恒兴五金精品有限公司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清洁生产评估报告已于2014年经专家评审，尚未申请验收。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福建省晋江市锦帮制革有限公司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2015年11月3日开展评估审核会，评审通过，验收申请报告已提交，至今未组织验收。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福建省晋江市聚泰制革有限公司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2015年11月3日开展评估审核会，评审通过，验收申请报告已提交，至今未组织验收。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福建省晋江市龙湖石龟五金厂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清洁生产评估报告已于2018年经专家评审，尚未申请验收。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福建省晋江市雄峰制革有限公司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2015年11月3日开展评估审核会，评审通过，验收申请报告已提交，至今未组织验收。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福建省南安市福新电镀有限公司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2018年才通过清洁生产审核验收。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福建省南安市富绅洁具有限公司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2016年开展清洁生产，刚刚通过验收。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福建省南安市华英五金电镀有限公司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2014年停产至今未生产。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福建省南安市久田伞业有限公司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2019年初，企业进行整改，至今开工。</w:t>
            </w:r>
          </w:p>
        </w:tc>
      </w:tr>
      <w:tr>
        <w:trPr>
          <w:trHeight w:val="491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福建省南安市凌盛电镀有限公司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2015年开展的清洁生产审核尚未完成验收。</w:t>
            </w:r>
          </w:p>
        </w:tc>
      </w:tr>
      <w:tr>
        <w:trPr>
          <w:trHeight w:val="297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福建省南安市欧联电镀有限公司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未正常生产。目前只有一条线在生产。</w:t>
            </w:r>
          </w:p>
        </w:tc>
      </w:tr>
      <w:tr>
        <w:trPr>
          <w:trHeight w:val="60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福建省南安市泉成电镀有限公司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2018年才通过清洁生产审核验收。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福建省永春豹仔红选矿有限公司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2015年开展的清洁生产审核尚未完成验收。</w:t>
            </w:r>
          </w:p>
        </w:tc>
      </w:tr>
      <w:tr>
        <w:trPr>
          <w:trHeight w:val="4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福建省永春三鑫矿业有限公司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未开展生产。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福建天钜电镀有限公司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2015年开展的清洁生产审核，尚未完成验收。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晋江福鑫电镀有限公司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清洁生产评估报告已于2018年</w:t>
            </w:r>
          </w:p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经专家评审，尚未申请验收。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晋江技艺电镀有限公司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该企业挂镀工序已停产，设备已全部拆除，只剩少量滚镀设备在生产，且长期处于间断性生产状态。建议暂缓开展清洁生产工作。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晋江市安海恒泰制革有限公司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2018年3月开评审会，尚未提交验收申请。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晋江市宝利五金工艺有限公司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清洁生产评估报告已于2018年经专家评审，尚未申请验收。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晋江市超鸿五金精品有限公司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清洁生产评估报告已于2014年经专家</w:t>
            </w:r>
          </w:p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评审，尚未申请验收。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晋江市福鑫裕源皮革有限公司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因今年刚开始投产，来不及开展。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晋江市振龙五金制品有限公司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电镀工序已停产，生产设备已拆除。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慕盛皮革新科技(福建)有限公司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2015年11月3日开展评估审核会，评审通过，验收申请报告已提交，至今未组织验收。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泉州科美厨卫科技有限公司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2018年年初工厂火灾，至今未恢复生产。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泉州市永胜电镀工业有限公司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未正常生产。目前只有一条线在生产。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兴业皮革科技股份有限公司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2017年9月11日评审会通过，2019年5月正在编写验收工作报告。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永春福源锌业有限公司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企业已破产，目前法院已对其破产重组清算。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永春县宏业矿产有限公司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开展未生产。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永春县嘉业铅锌选矿有限公司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未开展生产。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永春县鑫泰矿业有限公司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未开展生产。</w:t>
            </w:r>
          </w:p>
        </w:tc>
      </w:tr>
      <w:tr>
        <w:trPr>
          <w:trHeight w:val="538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泉州锦兴皮业科技有限公司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该公司于2018年通过清洁生产验收，未满两年。</w:t>
            </w:r>
          </w:p>
        </w:tc>
      </w:tr>
      <w:tr>
        <w:trPr>
          <w:trHeight w:val="538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晋江市福鑫裕源皮革有限公司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该公司于2018年通过自主清洁生产验收，未满两年。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永春县玉斗铅锌选矿有限公司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该公司于2019年1月15日通过清洁生产审核验收，未满两年。</w:t>
            </w:r>
          </w:p>
        </w:tc>
      </w:tr>
      <w:tr>
        <w:trPr>
          <w:trHeight w:val="538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泉州市雅艺五金电镀有限公司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该公司于2017年通过清洁生产审评估，还尚未进行验收。</w:t>
            </w:r>
          </w:p>
        </w:tc>
      </w:tr>
      <w:tr>
        <w:trPr>
          <w:trHeight w:val="133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将乐县龙兴矿业有限公司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163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大田县长江矿产品有限公司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大田县宏源矿业有限公司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大田县华兴矿业有限公司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大田县济阳圣安多金属选矿厂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大田县矿岩工贸有限公司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大田县前峰矿业有限公司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大田县鑫泰矿业有限责任公司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58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东南非矿(福建将乐)开发有限公司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福建省诚明金属冶炼有限公司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福建省大田县宝树矿业有限公司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福建省大田县福金矿业有限公司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福建省大田县鹭峰矿业有限公司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福建省大田县明都矿业有限公司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福建省大田县乾泰矿业有限公司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福建省大田县上丰矿业有限公司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福建省大田县湘闽矿业有限公司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福建省将乐黄牛山矿业有限公司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福建省将乐三华轴瓦股份有限公司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企业正在搬迁，未生产。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福建省将乐县秋恒矿业有限公司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福建省尤溪金隆矿业有限公司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福建省尤溪三鑫铅锌矿业有限公司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福建省尤溪县丰源矿业有限公司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福建省尤溪县浩翔矿业有限公司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福建省尤溪县金鸡岭矿业有限公司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福建省尤溪县隆鑫选矿厂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福建省尤溪县隆兴矿业科技</w:t>
            </w:r>
          </w:p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福建省尤溪县秋达矿业有限公司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福建省尤溪县荣达矿业</w:t>
            </w:r>
          </w:p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有限责任公司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福建省尤溪县盛隆矿业有限公司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福建省尤溪县新绿洲矿业科技</w:t>
            </w:r>
          </w:p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福建鑫宇有色金属制品有限公司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338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将乐县建隆矿业有限公司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将乐县翔坤矿业有限公司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将乐县鑫峰矿业有限公司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将乐县鑫盛矿业有限公司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宁化闽宏矿业有限公司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三明大田捷盛矿业有限公司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尤溪县宝兴矿业有限公司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尤溪县宏利矿业有限公司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尤溪县金丰矿业有限公司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尤溪县闽荣矿业有限公司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尤溪县明鑫矿业有限公司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尤溪县齐翔矿业有限公司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尤溪县三富矿业有限公司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尤溪县晟天矿业有限公司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尤溪县鑫宝矿业有限公司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三明市万源再生资源有限公司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泰宁县绿山大有纸业有限公司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Cs w:val="21"/>
              </w:rPr>
              <w:t>长期停产。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莆田市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莆田市涵江区顶立电镀厂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因停产关闭。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莆田市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莆田市涵江区鸿达电镀有限公司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因停产关闭。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莆田市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莆田市华光电镀有限公司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因停产关闭。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福建省建瓯市闽佳矿业有限公司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企业于2011年停产至今。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福建省建阳市三宝山矿业有限公司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numPr>
                <w:ilvl w:val="0"/>
                <w:numId w:val="3"/>
              </w:num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企业已改为铁矿采选，无涉重；</w:t>
            </w:r>
          </w:p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2、企业已停产。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福建省建阳银铅锌矿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采矿证到期，至今无法续证。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福建省南铝板带加工有限公司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2018年通过清洁生产评估，本年度内申请验收，提出的中/高费方案包含重金属减排措施。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福建省南平市建阳区水吉矿</w:t>
            </w:r>
          </w:p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采矿证到期，至今无法续证。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福建省南平市鑫平锌业有限公司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采矿证到期，至今无法续证。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福建省邵武市鑫辉矿业有限公司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2014年停产至今。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福建省松溪县乐松矿业有限公司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企业已改为铁矿采选，无涉重，</w:t>
            </w:r>
          </w:p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现已停产。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福建省松溪县振泰金属化表面处理有限公司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企业于2018年7月停产至今。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福建省武夷山市银石矿业有限公司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该企业2007年8月9日停产至今。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广泰矿业(浦城)有限公司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企业于2016年停产至今，待企业恢复生产将立即开展清洁生产审核工作。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建瓯市和鑫矿业有限公司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企业于2016年停产至今，待企业恢复生产将立即开展清洁生产审核工作。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建瓯市钟山矿业有限公司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企业于2018年停产至今，企业已拆除锅炉和部分主要设备，将长期处于停产状态。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建阳贯天际实业有限公司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企业于2018年停产至今，企业已拆除锅炉和部分主要设备，将长期处于停产状态。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南平市恒升电镀有限公司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已于2015年10月通过清洁生产验收。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南平市建阳区黄地矿业有限公司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采矿证到期，至今无法续证。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南平市建阳区天天铁艺有限公司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2018年验收通过，根据企业提供的排污许可证，所排放污染物不含5类重金属。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南平市津明矿业有限公司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2012年采矿证到期后停产至今。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南平中安新能源动力科技有限公司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2018年验收通过，根据企业提供的排污许可证，所排放污染物不含5类重金属。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浦城县万新造纸厂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企业计划“退城入园”已于2019年停产至今，现已拆除锅炉和部分主要设备。</w:t>
            </w:r>
          </w:p>
        </w:tc>
      </w:tr>
      <w:tr>
        <w:trPr>
          <w:trHeight w:val="80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浦城县洋村铅锌矿采选厂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企业于2015年停产至今，待企业恢复生产将立即开展清洁生产审核工作。</w:t>
            </w:r>
          </w:p>
        </w:tc>
      </w:tr>
      <w:tr>
        <w:trPr>
          <w:trHeight w:val="11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邵武市宏泰矿业有限公司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2011年停产至今。</w:t>
            </w:r>
          </w:p>
        </w:tc>
      </w:tr>
      <w:tr>
        <w:trPr>
          <w:trHeight w:val="14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顺昌县建发矿业有限公司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2016年停产至今。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顺昌县银山矿产有限公司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2010年已停产，不再生产。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松溪县梅松矿业有限公司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2016年企业因采矿证到期，停产至今。</w:t>
            </w:r>
          </w:p>
        </w:tc>
      </w:tr>
      <w:tr>
        <w:trPr>
          <w:trHeight w:val="1121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福建南平南孚电池有限公司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该企业近年已开展两轮清洁生产审核，最后一轮完成审核时间为2016年3月18日,进一步开展审核的潜力有限。</w:t>
            </w:r>
          </w:p>
        </w:tc>
      </w:tr>
      <w:tr>
        <w:trPr>
          <w:trHeight w:val="1543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福建省金磐矿业有限公司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该公司于2015年2月通过清洁生产审核通过评估，为提高回收细颗粒锌精矿，对生产工艺精选工段进行重新规划，导致无法按时完成验收，申请暂缓，待改造完成立即启动相关审核验收工作。 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连城合怡纺织原料有限公司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企业原有生产线已关闭拆除。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连城盛威高科开发有限公司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企业生产不正常。</w:t>
            </w:r>
          </w:p>
        </w:tc>
      </w:tr>
      <w:tr>
        <w:trPr>
          <w:trHeight w:val="53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龙岩市海欣电镀有限公司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2017年10月16日该企业已完成</w:t>
            </w:r>
          </w:p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一轮清洁生产审核验收。</w:t>
            </w:r>
          </w:p>
        </w:tc>
      </w:tr>
      <w:tr>
        <w:trPr>
          <w:trHeight w:val="1882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龙岩市新罗区金星选矿厂(普通合伙)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年2月该企业已通过清洁生产审核评估。后因企业停产，至18年企业引资重组，但因市场因素，无新业务支持企业正常经营，于2019年3月再次重组，导致验收无法按时完成，申请暂缓，待生产恢复后立即启动相关审核验收工作。</w:t>
            </w:r>
          </w:p>
        </w:tc>
      </w:tr>
      <w:tr>
        <w:trPr>
          <w:trHeight w:val="174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上杭县志裕铜业有限公司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该公司于2017年4月成立，项目还在基建中，环保三同时尚未验收，尚未投产。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龙岩市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紫金铜业有限公司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该公司2019年2月通过清洁生产</w:t>
            </w:r>
          </w:p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审核评估。</w:t>
            </w:r>
          </w:p>
        </w:tc>
      </w:tr>
      <w:tr>
        <w:trPr>
          <w:trHeight w:val="299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宁德市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福安市圣得力蓄电池有限公司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因市场及公司内部原因，现该公司处于半停产状态。</w:t>
            </w:r>
          </w:p>
        </w:tc>
      </w:tr>
      <w:tr>
        <w:trPr>
          <w:trHeight w:val="402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宁德市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中铝东南铜业有限公司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该公司还处于试生产期间，未正式生产。</w:t>
            </w:r>
          </w:p>
        </w:tc>
      </w:tr>
    </w:tbl>
    <w:p>
      <w:pPr>
        <w:jc w:val="left"/>
        <w:rPr>
          <w:rFonts w:ascii="黑体" w:eastAsia="黑体" w:cs="Arial"/>
          <w:sz w:val="32"/>
          <w:szCs w:val="32"/>
        </w:rPr>
      </w:pPr>
      <w:r>
        <w:br w:type="page"/>
      </w:r>
      <w:r>
        <w:rPr>
          <w:rFonts w:ascii="黑体" w:eastAsia="黑体" w:cs="Arial" w:hint="eastAsia"/>
          <w:sz w:val="32"/>
          <w:szCs w:val="32"/>
        </w:rPr>
        <w:t>附件3</w:t>
      </w:r>
    </w:p>
    <w:p>
      <w:pPr>
        <w:jc w:val="left"/>
        <w:rPr>
          <w:rFonts w:ascii="黑体" w:eastAsia="黑体" w:cs="Arial"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jc w:val="center"/>
        <w:rPr>
          <w:rFonts w:ascii="华文中宋" w:eastAsia="华文中宋" w:cs="方正小标宋简体"/>
          <w:b/>
          <w:bCs/>
          <w:sz w:val="44"/>
          <w:szCs w:val="44"/>
        </w:rPr>
      </w:pPr>
      <w:r>
        <w:rPr>
          <w:rFonts w:ascii="华文中宋" w:eastAsia="华文中宋" w:cs="方正小标宋简体" w:hint="eastAsia"/>
          <w:b/>
          <w:bCs/>
          <w:sz w:val="44"/>
          <w:szCs w:val="44"/>
        </w:rPr>
        <w:t>2019年上半年已开展强制性清洁生产</w:t>
      </w:r>
    </w:p>
    <w:p>
      <w:pPr>
        <w:adjustRightInd w:val="0"/>
        <w:snapToGrid w:val="0"/>
        <w:spacing w:line="300" w:lineRule="auto"/>
        <w:jc w:val="center"/>
        <w:rPr>
          <w:rFonts w:ascii="华文中宋" w:eastAsia="华文中宋" w:cs="方正小标宋简体" w:hint="eastAsia"/>
          <w:b/>
          <w:bCs/>
          <w:sz w:val="44"/>
          <w:szCs w:val="44"/>
        </w:rPr>
      </w:pPr>
      <w:r>
        <w:rPr>
          <w:rFonts w:ascii="华文中宋" w:eastAsia="华文中宋" w:cs="方正小标宋简体" w:hint="eastAsia"/>
          <w:b/>
          <w:bCs/>
          <w:sz w:val="44"/>
          <w:szCs w:val="44"/>
        </w:rPr>
        <w:t>审核验收企业名单</w:t>
      </w:r>
    </w:p>
    <w:tbl>
      <w:tblPr>
        <w:jc w:val="center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728"/>
        <w:gridCol w:w="1280"/>
        <w:gridCol w:w="740"/>
        <w:gridCol w:w="1440"/>
        <w:gridCol w:w="1438"/>
        <w:gridCol w:w="1044"/>
        <w:gridCol w:w="1612"/>
      </w:tblGrid>
      <w:tr>
        <w:trPr>
          <w:trHeight w:hRule="exact" w:val="1239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企业名称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企业所在地（县/市/区）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所属行业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列入名单年度及批次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（具体文号）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验收结果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（是否合格）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验收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单位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通过验收时间</w:t>
            </w:r>
          </w:p>
        </w:tc>
      </w:tr>
      <w:tr>
        <w:trPr>
          <w:trHeight w:hRule="exact" w:val="12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创冠环保（福清）有限公司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污染集中处理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2016年，榕环保综（2016）57号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福州市生态环境局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2019年2月</w:t>
            </w:r>
          </w:p>
        </w:tc>
      </w:tr>
      <w:tr>
        <w:trPr>
          <w:trHeight w:hRule="exact" w:val="12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福建省宏港纺织科技有限公司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纺织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2017年度、闽环保科[2017]94号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福州市生态环境局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2019年3月</w:t>
            </w:r>
          </w:p>
        </w:tc>
      </w:tr>
      <w:tr>
        <w:trPr>
          <w:trHeight w:hRule="exact" w:val="12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明达工业（福建）有限公司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塑胶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2017年度（闽环保科[2017]95号）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福州市福清生态环境局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2019年5月</w:t>
            </w:r>
          </w:p>
        </w:tc>
      </w:tr>
      <w:tr>
        <w:trPr>
          <w:trHeight w:hRule="exact" w:val="12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福建省宏源废旧家电回收处理有限公司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福清市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废弃资源和废旧材料回收加工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2016年，榕环保综（2016）57号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福州市生态环境局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2019年2月</w:t>
            </w:r>
          </w:p>
        </w:tc>
      </w:tr>
      <w:tr>
        <w:trPr>
          <w:trHeight w:hRule="exact" w:val="12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福建省苍乐电子企业有限公司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仓山区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电光源制造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闽经贸环资〔2012〕221号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福州市仓山生态环境局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2019年3月</w:t>
            </w:r>
          </w:p>
        </w:tc>
      </w:tr>
      <w:tr>
        <w:trPr>
          <w:trHeight w:hRule="exact" w:val="12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福州新发隆针织印染有限公司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长乐区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印染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2016年，榕环保综（2016）57号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福州市生态环境局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2019年3月</w:t>
            </w:r>
          </w:p>
        </w:tc>
      </w:tr>
      <w:tr>
        <w:trPr>
          <w:trHeight w:hRule="exact" w:val="12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福州福裕橡塑工业有限公司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青口镇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橡胶制品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2017年、闽环保科[2017]94号）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福州市闽侯生态环境局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2019年4月</w:t>
            </w:r>
          </w:p>
        </w:tc>
      </w:tr>
      <w:tr>
        <w:trPr>
          <w:trHeight w:hRule="exact" w:val="16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、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宝钢德盛不锈钢有限公司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罗源县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黑色金属冶炼及压延加工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榕环保综[2011]字第232号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福州市生态环境局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2019年1月</w:t>
            </w:r>
          </w:p>
        </w:tc>
      </w:tr>
      <w:tr>
        <w:trPr>
          <w:trHeight w:hRule="exact" w:val="7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漳州市圣元环保电力有限公司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漳浦县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火电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2017年度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漳浦县环保局、工信局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2019年3月</w:t>
            </w:r>
          </w:p>
        </w:tc>
      </w:tr>
      <w:tr>
        <w:trPr>
          <w:trHeight w:hRule="exact" w:val="8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福建瑞森皮革有限公司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漳浦县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皮革鞣制加工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2015年度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漳浦县环保局、工信局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2019年3月</w:t>
            </w:r>
          </w:p>
        </w:tc>
      </w:tr>
      <w:tr>
        <w:trPr>
          <w:trHeight w:hRule="exact" w:val="10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福建水泥股份有限公司炼石水泥厂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顺昌县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水泥制造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2014年（闽环保防〔2014〕67号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南平市生态环境局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2019年1月</w:t>
            </w:r>
          </w:p>
        </w:tc>
      </w:tr>
      <w:tr>
        <w:trPr>
          <w:trHeight w:hRule="exact"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福建榕昌化工有限公司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顺昌县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无机碱制造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2012年（闽环保防〔2012〕106号）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南平市生态环境局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2019年1月</w:t>
            </w:r>
          </w:p>
        </w:tc>
      </w:tr>
      <w:tr>
        <w:trPr>
          <w:trHeight w:hRule="exact" w:val="9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福建省松溪县三维利纸业有限公司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松溪县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纸制品行业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2012年（闽环保防〔2012〕106号）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南平市生态环境局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2019年1月</w:t>
            </w:r>
          </w:p>
        </w:tc>
      </w:tr>
    </w:tbl>
    <w:p>
      <w:pPr>
        <w:adjustRightInd w:val="0"/>
        <w:snapToGrid w:val="0"/>
        <w:spacing w:line="360" w:lineRule="auto"/>
        <w:jc w:val="center"/>
      </w:pPr>
    </w:p>
    <w:sectPr>
      <w:footerReference w:type="default" r:id="rId2"/>
      <w:footerReference w:type="even" r:id="rId3"/>
      <w:pgSz w:w="11907" w:h="16840"/>
      <w:pgMar w:top="2098" w:right="1588" w:bottom="2098" w:left="1588" w:header="851" w:footer="1701" w:gutter="0"/>
      <w:pgNumType w:fmt="numberInDash" w:start="4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0000000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983" w:hRule="auto" w:wrap="around" w:vAnchor="text" w:hAnchor="page" w:x="9336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宋体" w:hint="eastAsia"/>
        <w:sz w:val="28"/>
        <w:szCs w:val="28"/>
      </w:rPr>
    </w:pPr>
    <w:r>
      <w:rPr>
        <w:rStyle w:val="42"/>
        <w:rFonts w:ascii="宋体" w:hint="eastAsia"/>
        <w:sz w:val="28"/>
        <w:szCs w:val="28"/>
      </w:rPr>
      <w:fldChar w:fldCharType="begin"/>
    </w:r>
    <w:r>
      <w:rPr>
        <w:rStyle w:val="42"/>
        <w:rFonts w:ascii="宋体" w:hint="eastAsia"/>
        <w:sz w:val="28"/>
        <w:szCs w:val="28"/>
      </w:rPr>
      <w:instrText>Page</w:instrText>
    </w:r>
    <w:r>
      <w:rPr>
        <w:rStyle w:val="42"/>
        <w:rFonts w:ascii="宋体" w:hint="eastAsia"/>
        <w:sz w:val="28"/>
        <w:szCs w:val="28"/>
      </w:rPr>
      <w:fldChar w:fldCharType="separate"/>
    </w:r>
    <w:r>
      <w:rPr>
        <w:rStyle w:val="42"/>
        <w:rFonts w:ascii="宋体" w:hint="eastAsia"/>
        <w:sz w:val="28"/>
        <w:szCs w:val="28"/>
      </w:rPr>
      <w:t>- 1 -</w:t>
    </w:r>
    <w:r>
      <w:rPr>
        <w:rStyle w:val="42"/>
        <w:rFonts w:ascii="宋体" w:hint="eastAsia"/>
        <w:sz w:val="28"/>
        <w:szCs w:val="28"/>
      </w:rPr>
      <w:fldChar w:fldCharType="end"/>
    </w:r>
  </w:p>
  <w:p>
    <w:pPr>
      <w:pStyle w:val="33"/>
      <w:tabs>
        <w:tab w:val="center" w:pos="4153"/>
        <w:tab w:val="right" w:pos="8307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ind w:firstLineChars="150" w:firstLine="420"/>
      <w:rPr>
        <w:rFonts w:ascii="宋体" w:hint="eastAsia"/>
        <w:sz w:val="28"/>
        <w:szCs w:val="28"/>
      </w:rPr>
    </w:pPr>
    <w:r>
      <w:rPr>
        <w:rStyle w:val="42"/>
        <w:rFonts w:ascii="宋体" w:hint="eastAsia"/>
        <w:sz w:val="28"/>
        <w:szCs w:val="28"/>
      </w:rPr>
      <w:fldChar w:fldCharType="begin"/>
    </w:r>
    <w:r>
      <w:rPr>
        <w:rStyle w:val="42"/>
        <w:rFonts w:ascii="宋体" w:hint="eastAsia"/>
        <w:sz w:val="28"/>
        <w:szCs w:val="28"/>
      </w:rPr>
      <w:instrText>Page</w:instrText>
    </w:r>
    <w:r>
      <w:rPr>
        <w:rStyle w:val="42"/>
        <w:rFonts w:ascii="宋体" w:hint="eastAsia"/>
        <w:sz w:val="28"/>
        <w:szCs w:val="28"/>
      </w:rPr>
      <w:fldChar w:fldCharType="separate"/>
    </w:r>
    <w:r>
      <w:rPr>
        <w:rStyle w:val="42"/>
        <w:rFonts w:ascii="宋体" w:hint="eastAsia"/>
        <w:sz w:val="28"/>
        <w:szCs w:val="28"/>
      </w:rPr>
      <w:t>- 2 -</w:t>
    </w:r>
    <w:r>
      <w:rPr>
        <w:rStyle w:val="42"/>
        <w:rFonts w:ascii="宋体" w:hint="eastAsia"/>
        <w:sz w:val="28"/>
        <w:szCs w:val="28"/>
      </w:rPr>
      <w:fldChar w:fldCharType="end"/>
    </w:r>
  </w:p>
  <w:p>
    <w:pPr>
      <w:pStyle w:val="33"/>
      <w:tabs>
        <w:tab w:val="center" w:pos="4153"/>
        <w:tab w:val="right" w:pos="8307"/>
      </w:tabs>
      <w:ind w:right="360" w:firstLine="360"/>
    </w:pP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07EC5957"/>
    <w:multiLevelType w:val="hybridMultilevel"/>
    <w:tmpl w:val="00000000"/>
    <w:lvl w:ilvl="0">
      <w:start w:val="1"/>
      <w:numFmt w:val="decimal"/>
      <w:lvlRestart w:val="0"/>
      <w:lvlText w:val="%1"/>
      <w:lvlJc w:val="center"/>
      <w:pPr>
        <w:tabs>
          <w:tab w:val="num" w:pos="567"/>
        </w:tabs>
        <w:ind w:left="0" w:firstLine="567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81FDDF69"/>
    <w:multiLevelType w:val="hybridMultilevel"/>
    <w:tmpl w:val="00000000"/>
    <w:lvl w:ilvl="0">
      <w:start w:val="1"/>
      <w:numFmt w:val="decimal"/>
      <w:lvlRestart w:val="0"/>
      <w:lvlText w:val="%1"/>
      <w:lvlJc w:val="center"/>
      <w:pPr>
        <w:tabs>
          <w:tab w:val="num" w:pos="567"/>
        </w:tabs>
        <w:ind w:left="0" w:firstLine="284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331733A"/>
    <w:multiLevelType w:val="hybridMultilevel"/>
    <w:tmpl w:val="00000000"/>
    <w:lvl w:ilvl="0">
      <w:start w:val="1"/>
      <w:numFmt w:val="decimal"/>
      <w:lvlRestart w:val="0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9A959025"/>
    <w:multiLevelType w:val="hybridMultilevel"/>
    <w:tmpl w:val="00000000"/>
    <w:lvl w:ilvl="0">
      <w:start w:val="1"/>
      <w:numFmt w:val="decimal"/>
      <w:lvlRestart w:val="0"/>
      <w:lvlText w:val="%1"/>
      <w:lvlJc w:val="center"/>
      <w:pPr>
        <w:tabs>
          <w:tab w:val="num" w:pos="2892"/>
        </w:tabs>
        <w:ind w:left="0" w:firstLine="227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30"/>
  <w:displayBackgroundShape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2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33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42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numbering" Target="numbering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2162</TotalTime>
  <Application>Yozo_Office</Application>
  <Pages>23</Pages>
  <Words>16520</Words>
  <Characters>17952</Characters>
  <Lines>2591</Lines>
  <Paragraphs>1824</Paragraphs>
  <CharactersWithSpaces>18443</CharactersWithSpaces>
  <Company>Lenovo (Beijing) Limited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庄景宏</dc:creator>
  <cp:lastModifiedBy>zht</cp:lastModifiedBy>
  <cp:revision>6</cp:revision>
  <cp:lastPrinted>2019-07-15T02:14:49Z</cp:lastPrinted>
  <dcterms:created xsi:type="dcterms:W3CDTF">2019-06-18T03:13:00Z</dcterms:created>
  <dcterms:modified xsi:type="dcterms:W3CDTF">2019-07-15T02:16:52Z</dcterms:modified>
</cp:coreProperties>
</file>