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b/>
          <w:bCs/>
          <w:sz w:val="52"/>
          <w:szCs w:val="52"/>
        </w:rPr>
      </w:pPr>
      <w:r>
        <w:rPr>
          <w:rFonts w:hint="eastAsia" w:ascii="宋体"/>
          <w:b/>
          <w:bCs/>
          <w:sz w:val="52"/>
          <w:szCs w:val="52"/>
        </w:rPr>
        <w:t>福建省平潭环境监测中心站</w:t>
      </w:r>
    </w:p>
    <w:p>
      <w:pPr>
        <w:jc w:val="center"/>
        <w:rPr>
          <w:rFonts w:ascii="宋体"/>
          <w:b/>
          <w:bCs/>
          <w:sz w:val="52"/>
          <w:szCs w:val="52"/>
        </w:rPr>
      </w:pPr>
      <w:r>
        <w:rPr>
          <w:rFonts w:hint="eastAsia" w:ascii="宋体"/>
          <w:b/>
          <w:bCs/>
          <w:sz w:val="52"/>
          <w:szCs w:val="52"/>
          <w:lang w:val="en-US" w:eastAsia="zh-CN"/>
        </w:rPr>
        <w:t>环境监测后勤保障服务</w:t>
      </w:r>
      <w:r>
        <w:rPr>
          <w:rFonts w:hint="eastAsia" w:ascii="宋体"/>
          <w:b/>
          <w:bCs/>
          <w:sz w:val="52"/>
          <w:szCs w:val="52"/>
        </w:rPr>
        <w:t>采购项目</w:t>
      </w:r>
    </w:p>
    <w:p>
      <w:pPr>
        <w:jc w:val="center"/>
        <w:rPr>
          <w:rFonts w:ascii="宋体"/>
          <w:b/>
          <w:sz w:val="52"/>
          <w:szCs w:val="52"/>
        </w:rPr>
      </w:pPr>
    </w:p>
    <w:p>
      <w:pPr>
        <w:jc w:val="center"/>
        <w:rPr>
          <w:rFonts w:ascii="宋体"/>
          <w:b/>
          <w:sz w:val="52"/>
          <w:szCs w:val="52"/>
        </w:rPr>
      </w:pPr>
    </w:p>
    <w:p>
      <w:pPr>
        <w:keepNext/>
        <w:keepLines/>
        <w:spacing w:before="120" w:after="260" w:line="360" w:lineRule="auto"/>
        <w:jc w:val="center"/>
        <w:outlineLvl w:val="3"/>
        <w:rPr>
          <w:rFonts w:ascii="宋体"/>
          <w:b/>
          <w:sz w:val="72"/>
          <w:szCs w:val="72"/>
        </w:rPr>
      </w:pPr>
      <w:r>
        <w:rPr>
          <w:rFonts w:hint="eastAsia" w:ascii="宋体"/>
          <w:b/>
          <w:sz w:val="72"/>
          <w:szCs w:val="72"/>
        </w:rPr>
        <w:t>询   价　文　件</w:t>
      </w: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360" w:lineRule="auto"/>
        <w:ind w:firstLine="1943" w:firstLineChars="645"/>
        <w:rPr>
          <w:rFonts w:hint="eastAsia" w:ascii="宋体" w:eastAsia="宋体"/>
          <w:color w:val="auto"/>
          <w:sz w:val="30"/>
          <w:szCs w:val="30"/>
          <w:lang w:eastAsia="zh-CN"/>
        </w:rPr>
      </w:pPr>
      <w:r>
        <w:rPr>
          <w:rFonts w:hint="eastAsia" w:ascii="宋体"/>
          <w:b/>
          <w:sz w:val="30"/>
          <w:szCs w:val="30"/>
        </w:rPr>
        <w:t>项目编号：FJPTQ202300</w:t>
      </w:r>
      <w:r>
        <w:rPr>
          <w:rFonts w:hint="eastAsia" w:ascii="宋体"/>
          <w:b/>
          <w:color w:val="auto"/>
          <w:sz w:val="30"/>
          <w:szCs w:val="30"/>
          <w:lang w:val="en-US" w:eastAsia="zh-CN"/>
        </w:rPr>
        <w:t>6</w:t>
      </w:r>
    </w:p>
    <w:p>
      <w:pPr>
        <w:spacing w:line="360" w:lineRule="auto"/>
        <w:ind w:firstLine="1943" w:firstLineChars="645"/>
        <w:rPr>
          <w:rFonts w:ascii="宋体"/>
          <w:sz w:val="30"/>
          <w:szCs w:val="30"/>
        </w:rPr>
      </w:pPr>
      <w:r>
        <w:rPr>
          <w:rFonts w:hint="eastAsia" w:ascii="宋体"/>
          <w:b/>
          <w:sz w:val="30"/>
          <w:szCs w:val="30"/>
        </w:rPr>
        <w:t>项目名称</w:t>
      </w:r>
      <w:r>
        <w:rPr>
          <w:rFonts w:hint="eastAsia" w:ascii="宋体"/>
          <w:b/>
          <w:bCs/>
          <w:sz w:val="30"/>
          <w:szCs w:val="30"/>
        </w:rPr>
        <w:t>：</w:t>
      </w:r>
      <w:r>
        <w:rPr>
          <w:rFonts w:hint="eastAsia" w:ascii="宋体"/>
          <w:b/>
          <w:bCs/>
          <w:sz w:val="30"/>
          <w:szCs w:val="30"/>
          <w:lang w:val="en-US" w:eastAsia="zh-CN"/>
        </w:rPr>
        <w:t>环境监测后勤保障服务</w:t>
      </w:r>
    </w:p>
    <w:p>
      <w:pPr>
        <w:spacing w:line="360" w:lineRule="auto"/>
        <w:ind w:firstLine="1943" w:firstLineChars="645"/>
        <w:rPr>
          <w:rFonts w:ascii="宋体"/>
          <w:sz w:val="30"/>
          <w:szCs w:val="30"/>
        </w:rPr>
      </w:pPr>
      <w:r>
        <w:rPr>
          <w:rFonts w:hint="eastAsia" w:ascii="宋体"/>
          <w:b/>
          <w:sz w:val="30"/>
          <w:szCs w:val="30"/>
        </w:rPr>
        <w:t>采购单位：</w:t>
      </w:r>
      <w:r>
        <w:rPr>
          <w:rFonts w:hint="eastAsia" w:ascii="宋体"/>
          <w:b/>
          <w:bCs/>
          <w:sz w:val="30"/>
          <w:szCs w:val="30"/>
        </w:rPr>
        <w:t>福建省平潭环境监测中心站</w:t>
      </w: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jc w:val="center"/>
        <w:rPr>
          <w:rFonts w:ascii="宋体"/>
          <w:b/>
          <w:sz w:val="32"/>
          <w:szCs w:val="32"/>
        </w:rPr>
      </w:pPr>
      <w:r>
        <w:rPr>
          <w:rFonts w:hint="eastAsia" w:ascii="宋体"/>
          <w:b/>
          <w:bCs/>
          <w:sz w:val="32"/>
          <w:szCs w:val="32"/>
        </w:rPr>
        <w:t>福建省平潭环境监测中心站</w:t>
      </w:r>
    </w:p>
    <w:p>
      <w:pPr>
        <w:spacing w:line="360" w:lineRule="auto"/>
        <w:jc w:val="center"/>
        <w:rPr>
          <w:rFonts w:ascii="宋体"/>
          <w:b/>
          <w:sz w:val="32"/>
          <w:szCs w:val="32"/>
        </w:rPr>
      </w:pPr>
      <w:r>
        <w:rPr>
          <w:rFonts w:hint="eastAsia" w:ascii="宋体"/>
          <w:b/>
          <w:sz w:val="32"/>
          <w:szCs w:val="32"/>
        </w:rPr>
        <w:t>2023年</w:t>
      </w:r>
      <w:r>
        <w:rPr>
          <w:rFonts w:hint="eastAsia" w:ascii="宋体"/>
          <w:b/>
          <w:sz w:val="32"/>
          <w:szCs w:val="32"/>
          <w:lang w:val="en-US" w:eastAsia="zh-CN"/>
        </w:rPr>
        <w:t>11</w:t>
      </w:r>
      <w:r>
        <w:rPr>
          <w:rFonts w:hint="eastAsia" w:ascii="宋体"/>
          <w:b/>
          <w:sz w:val="32"/>
          <w:szCs w:val="32"/>
        </w:rPr>
        <w:t>月</w:t>
      </w:r>
    </w:p>
    <w:p>
      <w:pPr>
        <w:rPr>
          <w:sz w:val="32"/>
          <w:szCs w:val="32"/>
        </w:rPr>
        <w:sectPr>
          <w:footerReference r:id="rId5" w:type="default"/>
          <w:pgSz w:w="11907" w:h="16839"/>
          <w:pgMar w:top="1440" w:right="1800" w:bottom="1440" w:left="1800" w:header="851" w:footer="992" w:gutter="0"/>
          <w:pgNumType w:fmt="numberInDash"/>
          <w:cols w:space="720" w:num="1"/>
          <w:docGrid w:type="lines" w:linePitch="312" w:charSpace="0"/>
        </w:sectPr>
      </w:pPr>
    </w:p>
    <w:p>
      <w:pPr>
        <w:jc w:val="center"/>
        <w:rPr>
          <w:rFonts w:ascii="黑体" w:eastAsia="黑体"/>
          <w:b/>
          <w:color w:val="FF0000"/>
          <w:szCs w:val="32"/>
        </w:rPr>
      </w:pPr>
    </w:p>
    <w:p>
      <w:pPr>
        <w:jc w:val="center"/>
        <w:rPr>
          <w:rFonts w:ascii="黑体" w:eastAsia="黑体"/>
          <w:b/>
          <w:sz w:val="44"/>
          <w:szCs w:val="44"/>
        </w:rPr>
      </w:pPr>
      <w:r>
        <w:rPr>
          <w:rFonts w:hint="eastAsia" w:ascii="黑体" w:eastAsia="黑体"/>
          <w:b/>
          <w:sz w:val="44"/>
          <w:szCs w:val="44"/>
        </w:rPr>
        <w:t>目 录</w:t>
      </w:r>
    </w:p>
    <w:p>
      <w:pPr>
        <w:jc w:val="center"/>
      </w:pPr>
    </w:p>
    <w:p>
      <w:pPr>
        <w:pStyle w:val="12"/>
        <w:tabs>
          <w:tab w:val="right" w:leader="dot" w:pos="8307"/>
        </w:tabs>
      </w:pPr>
      <w:r>
        <w:rPr>
          <w:rFonts w:hint="eastAsia" w:ascii="仿宋_GB2312" w:eastAsia="仿宋_GB2312" w:cs="Times New Roman"/>
          <w:szCs w:val="32"/>
        </w:rPr>
        <w:fldChar w:fldCharType="begin"/>
      </w:r>
      <w:r>
        <w:rPr>
          <w:rFonts w:hint="eastAsia" w:ascii="仿宋_GB2312" w:eastAsia="仿宋_GB2312" w:cs="Times New Roman"/>
          <w:szCs w:val="32"/>
        </w:rPr>
        <w:instrText xml:space="preserve"> TOC \o "1-3" \h \z \u </w:instrText>
      </w:r>
      <w:r>
        <w:rPr>
          <w:rFonts w:hint="eastAsia" w:ascii="仿宋_GB2312" w:eastAsia="仿宋_GB2312" w:cs="Times New Roman"/>
          <w:szCs w:val="32"/>
        </w:rPr>
        <w:fldChar w:fldCharType="separate"/>
      </w:r>
      <w:r>
        <w:rPr>
          <w:rFonts w:hint="eastAsia" w:ascii="仿宋_GB2312" w:eastAsia="仿宋_GB2312" w:cs="Times New Roman"/>
          <w:szCs w:val="32"/>
        </w:rPr>
        <w:fldChar w:fldCharType="begin"/>
      </w:r>
      <w:r>
        <w:rPr>
          <w:rFonts w:hint="eastAsia" w:ascii="仿宋_GB2312" w:eastAsia="仿宋_GB2312" w:cs="Times New Roman"/>
          <w:szCs w:val="32"/>
        </w:rPr>
        <w:instrText xml:space="preserve"> HYPERLINK \l _Toc24480 </w:instrText>
      </w:r>
      <w:r>
        <w:rPr>
          <w:rFonts w:hint="eastAsia" w:ascii="仿宋_GB2312" w:eastAsia="仿宋_GB2312" w:cs="Times New Roman"/>
          <w:szCs w:val="32"/>
        </w:rPr>
        <w:fldChar w:fldCharType="separate"/>
      </w:r>
      <w:r>
        <w:rPr>
          <w:rFonts w:hint="eastAsia" w:asciiTheme="minorEastAsia" w:hAnsiTheme="minorEastAsia" w:eastAsiaTheme="minorEastAsia" w:cstheme="minorEastAsia"/>
        </w:rPr>
        <w:t>一、邀请函</w:t>
      </w:r>
      <w:r>
        <w:tab/>
      </w:r>
      <w:r>
        <w:fldChar w:fldCharType="begin"/>
      </w:r>
      <w:r>
        <w:instrText xml:space="preserve"> PAGEREF _Toc24480 \h </w:instrText>
      </w:r>
      <w:r>
        <w:fldChar w:fldCharType="separate"/>
      </w:r>
      <w:r>
        <w:t>- 3 -</w:t>
      </w:r>
      <w:r>
        <w:fldChar w:fldCharType="end"/>
      </w:r>
      <w:r>
        <w:rPr>
          <w:rFonts w:hint="eastAsia" w:ascii="仿宋_GB2312" w:eastAsia="仿宋_GB2312" w:cs="Times New Roman"/>
          <w:szCs w:val="32"/>
        </w:rPr>
        <w:fldChar w:fldCharType="end"/>
      </w:r>
    </w:p>
    <w:p>
      <w:pPr>
        <w:pStyle w:val="12"/>
        <w:tabs>
          <w:tab w:val="right" w:leader="dot" w:pos="8307"/>
        </w:tabs>
      </w:pPr>
      <w:r>
        <w:rPr>
          <w:rFonts w:hint="eastAsia" w:ascii="仿宋_GB2312" w:eastAsia="仿宋_GB2312"/>
          <w:szCs w:val="32"/>
        </w:rPr>
        <w:fldChar w:fldCharType="begin"/>
      </w:r>
      <w:r>
        <w:rPr>
          <w:rFonts w:hint="eastAsia" w:ascii="仿宋_GB2312" w:eastAsia="仿宋_GB2312"/>
          <w:szCs w:val="32"/>
        </w:rPr>
        <w:instrText xml:space="preserve"> HYPERLINK \l _Toc30692 </w:instrText>
      </w:r>
      <w:r>
        <w:rPr>
          <w:rFonts w:hint="eastAsia" w:ascii="仿宋_GB2312" w:eastAsia="仿宋_GB2312"/>
          <w:szCs w:val="32"/>
        </w:rPr>
        <w:fldChar w:fldCharType="separate"/>
      </w:r>
      <w:r>
        <w:rPr>
          <w:rFonts w:hint="eastAsia" w:asciiTheme="minorEastAsia" w:hAnsiTheme="minorEastAsia" w:eastAsiaTheme="minorEastAsia" w:cstheme="minorEastAsia"/>
        </w:rPr>
        <w:t>二、报价须知</w:t>
      </w:r>
      <w:r>
        <w:tab/>
      </w:r>
      <w:r>
        <w:fldChar w:fldCharType="begin"/>
      </w:r>
      <w:r>
        <w:instrText xml:space="preserve"> PAGEREF _Toc30692 \h </w:instrText>
      </w:r>
      <w:r>
        <w:fldChar w:fldCharType="separate"/>
      </w:r>
      <w:r>
        <w:t>- 4 -</w:t>
      </w:r>
      <w:r>
        <w:fldChar w:fldCharType="end"/>
      </w:r>
      <w:r>
        <w:rPr>
          <w:rFonts w:hint="eastAsia" w:ascii="仿宋_GB2312" w:eastAsia="仿宋_GB2312"/>
          <w:szCs w:val="32"/>
        </w:rPr>
        <w:fldChar w:fldCharType="end"/>
      </w:r>
    </w:p>
    <w:p>
      <w:pPr>
        <w:pStyle w:val="12"/>
        <w:tabs>
          <w:tab w:val="right" w:leader="dot" w:pos="8307"/>
        </w:tabs>
      </w:pPr>
      <w:r>
        <w:rPr>
          <w:rFonts w:hint="eastAsia" w:ascii="仿宋_GB2312" w:eastAsia="仿宋_GB2312"/>
          <w:szCs w:val="32"/>
        </w:rPr>
        <w:fldChar w:fldCharType="begin"/>
      </w:r>
      <w:r>
        <w:rPr>
          <w:rFonts w:hint="eastAsia" w:ascii="仿宋_GB2312" w:eastAsia="仿宋_GB2312"/>
          <w:szCs w:val="32"/>
        </w:rPr>
        <w:instrText xml:space="preserve"> HYPERLINK \l _Toc17380 </w:instrText>
      </w:r>
      <w:r>
        <w:rPr>
          <w:rFonts w:hint="eastAsia" w:ascii="仿宋_GB2312" w:eastAsia="仿宋_GB2312"/>
          <w:szCs w:val="32"/>
        </w:rPr>
        <w:fldChar w:fldCharType="separate"/>
      </w:r>
      <w:r>
        <w:rPr>
          <w:rFonts w:hint="eastAsia" w:asciiTheme="minorEastAsia" w:hAnsiTheme="minorEastAsia" w:eastAsiaTheme="minorEastAsia" w:cstheme="minorEastAsia"/>
        </w:rPr>
        <w:t>三、评标方法和标准</w:t>
      </w:r>
      <w:r>
        <w:tab/>
      </w:r>
      <w:r>
        <w:fldChar w:fldCharType="begin"/>
      </w:r>
      <w:r>
        <w:instrText xml:space="preserve"> PAGEREF _Toc17380 \h </w:instrText>
      </w:r>
      <w:r>
        <w:fldChar w:fldCharType="separate"/>
      </w:r>
      <w:r>
        <w:t>- 6 -</w:t>
      </w:r>
      <w:r>
        <w:fldChar w:fldCharType="end"/>
      </w:r>
      <w:r>
        <w:rPr>
          <w:rFonts w:hint="eastAsia" w:ascii="仿宋_GB2312" w:eastAsia="仿宋_GB2312"/>
          <w:szCs w:val="32"/>
        </w:rPr>
        <w:fldChar w:fldCharType="end"/>
      </w:r>
    </w:p>
    <w:p>
      <w:pPr>
        <w:pStyle w:val="12"/>
        <w:tabs>
          <w:tab w:val="right" w:leader="dot" w:pos="8307"/>
        </w:tabs>
      </w:pPr>
      <w:r>
        <w:rPr>
          <w:rFonts w:hint="eastAsia" w:ascii="仿宋_GB2312" w:eastAsia="仿宋_GB2312"/>
          <w:szCs w:val="32"/>
        </w:rPr>
        <w:fldChar w:fldCharType="begin"/>
      </w:r>
      <w:r>
        <w:rPr>
          <w:rFonts w:hint="eastAsia" w:ascii="仿宋_GB2312" w:eastAsia="仿宋_GB2312"/>
          <w:szCs w:val="32"/>
        </w:rPr>
        <w:instrText xml:space="preserve"> HYPERLINK \l _Toc2158 </w:instrText>
      </w:r>
      <w:r>
        <w:rPr>
          <w:rFonts w:hint="eastAsia" w:ascii="仿宋_GB2312" w:eastAsia="仿宋_GB2312"/>
          <w:szCs w:val="32"/>
        </w:rPr>
        <w:fldChar w:fldCharType="separate"/>
      </w:r>
      <w:r>
        <w:rPr>
          <w:rFonts w:hint="eastAsia" w:asciiTheme="minorEastAsia" w:hAnsiTheme="minorEastAsia" w:eastAsiaTheme="minorEastAsia" w:cstheme="minorEastAsia"/>
        </w:rPr>
        <w:t>四、采购项目及要求</w:t>
      </w:r>
      <w:r>
        <w:tab/>
      </w:r>
      <w:r>
        <w:fldChar w:fldCharType="begin"/>
      </w:r>
      <w:r>
        <w:instrText xml:space="preserve"> PAGEREF _Toc2158 \h </w:instrText>
      </w:r>
      <w:r>
        <w:fldChar w:fldCharType="separate"/>
      </w:r>
      <w:r>
        <w:t>- 7 -</w:t>
      </w:r>
      <w:r>
        <w:fldChar w:fldCharType="end"/>
      </w:r>
      <w:r>
        <w:rPr>
          <w:rFonts w:hint="eastAsia" w:ascii="仿宋_GB2312" w:eastAsia="仿宋_GB2312"/>
          <w:szCs w:val="32"/>
        </w:rPr>
        <w:fldChar w:fldCharType="end"/>
      </w:r>
    </w:p>
    <w:p>
      <w:pPr>
        <w:pStyle w:val="12"/>
        <w:tabs>
          <w:tab w:val="right" w:leader="dot" w:pos="8307"/>
        </w:tabs>
      </w:pPr>
      <w:r>
        <w:rPr>
          <w:rFonts w:hint="eastAsia" w:ascii="仿宋_GB2312" w:eastAsia="仿宋_GB2312"/>
          <w:szCs w:val="32"/>
        </w:rPr>
        <w:fldChar w:fldCharType="begin"/>
      </w:r>
      <w:r>
        <w:rPr>
          <w:rFonts w:hint="eastAsia" w:ascii="仿宋_GB2312" w:eastAsia="仿宋_GB2312"/>
          <w:szCs w:val="32"/>
        </w:rPr>
        <w:instrText xml:space="preserve"> HYPERLINK \l _Toc19556 </w:instrText>
      </w:r>
      <w:r>
        <w:rPr>
          <w:rFonts w:hint="eastAsia" w:ascii="仿宋_GB2312" w:eastAsia="仿宋_GB2312"/>
          <w:szCs w:val="32"/>
        </w:rPr>
        <w:fldChar w:fldCharType="separate"/>
      </w:r>
      <w:r>
        <w:rPr>
          <w:rFonts w:hint="eastAsia" w:asciiTheme="minorEastAsia" w:hAnsiTheme="minorEastAsia" w:eastAsiaTheme="minorEastAsia" w:cstheme="minorEastAsia"/>
          <w:lang w:val="en-US" w:eastAsia="zh-CN"/>
        </w:rPr>
        <w:t>五</w:t>
      </w:r>
      <w:r>
        <w:rPr>
          <w:rFonts w:hint="eastAsia" w:asciiTheme="minorEastAsia" w:hAnsiTheme="minorEastAsia" w:eastAsiaTheme="minorEastAsia" w:cstheme="minorEastAsia"/>
        </w:rPr>
        <w:t>、附件——报价文件格式</w:t>
      </w:r>
      <w:r>
        <w:tab/>
      </w:r>
      <w:r>
        <w:fldChar w:fldCharType="begin"/>
      </w:r>
      <w:r>
        <w:instrText xml:space="preserve"> PAGEREF _Toc19556 \h </w:instrText>
      </w:r>
      <w:r>
        <w:fldChar w:fldCharType="separate"/>
      </w:r>
      <w:r>
        <w:t>- 9 -</w:t>
      </w:r>
      <w:r>
        <w:fldChar w:fldCharType="end"/>
      </w:r>
      <w:r>
        <w:rPr>
          <w:rFonts w:hint="eastAsia" w:ascii="仿宋_GB2312" w:eastAsia="仿宋_GB2312"/>
          <w:szCs w:val="32"/>
        </w:rPr>
        <w:fldChar w:fldCharType="end"/>
      </w:r>
    </w:p>
    <w:p>
      <w:pPr>
        <w:rPr>
          <w:rFonts w:ascii="仿宋_GB2312" w:eastAsia="仿宋_GB2312"/>
          <w:color w:val="FF0000"/>
          <w:sz w:val="30"/>
          <w:szCs w:val="30"/>
        </w:rPr>
      </w:pPr>
      <w:r>
        <w:rPr>
          <w:rFonts w:hint="eastAsia" w:ascii="仿宋_GB2312" w:eastAsia="仿宋_GB2312"/>
          <w:szCs w:val="32"/>
        </w:rPr>
        <w:fldChar w:fldCharType="end"/>
      </w:r>
    </w:p>
    <w:p>
      <w:pPr>
        <w:rPr>
          <w:color w:val="FF0000"/>
        </w:rPr>
        <w:sectPr>
          <w:pgSz w:w="11907" w:h="16839"/>
          <w:pgMar w:top="1440" w:right="1800" w:bottom="1440" w:left="1800" w:header="851" w:footer="992" w:gutter="0"/>
          <w:pgNumType w:fmt="numberInDash"/>
          <w:cols w:space="720" w:num="1"/>
          <w:docGrid w:type="lines" w:linePitch="312" w:charSpace="0"/>
        </w:sectPr>
      </w:pPr>
    </w:p>
    <w:p>
      <w:pPr>
        <w:pStyle w:val="2"/>
        <w:numPr>
          <w:ilvl w:val="0"/>
          <w:numId w:val="0"/>
        </w:numPr>
        <w:spacing w:before="120" w:line="360" w:lineRule="auto"/>
        <w:jc w:val="center"/>
        <w:rPr>
          <w:rFonts w:hint="eastAsia" w:asciiTheme="minorEastAsia" w:hAnsiTheme="minorEastAsia" w:eastAsiaTheme="minorEastAsia" w:cstheme="minorEastAsia"/>
          <w:color w:val="000000"/>
          <w:sz w:val="36"/>
        </w:rPr>
      </w:pPr>
      <w:bookmarkStart w:id="0" w:name="_Toc24480"/>
      <w:r>
        <w:rPr>
          <w:rFonts w:hint="eastAsia" w:asciiTheme="minorEastAsia" w:hAnsiTheme="minorEastAsia" w:eastAsiaTheme="minorEastAsia" w:cstheme="minorEastAsia"/>
          <w:color w:val="000000"/>
          <w:sz w:val="36"/>
        </w:rPr>
        <w:t>一、邀请函</w:t>
      </w:r>
      <w:bookmarkEnd w:id="0"/>
    </w:p>
    <w:p>
      <w:pPr>
        <w:spacing w:line="440" w:lineRule="exact"/>
        <w:ind w:firstLine="480" w:firstLineChars="200"/>
        <w:rPr>
          <w:rFonts w:ascii="宋体"/>
          <w:sz w:val="24"/>
        </w:rPr>
      </w:pPr>
      <w:r>
        <w:rPr>
          <w:rFonts w:hint="eastAsia" w:ascii="宋体"/>
          <w:sz w:val="24"/>
        </w:rPr>
        <w:t>根据工作需要，拟对福建省平潭环境监测中心站</w:t>
      </w:r>
      <w:r>
        <w:rPr>
          <w:rFonts w:hint="eastAsia" w:ascii="宋体"/>
          <w:sz w:val="24"/>
          <w:u w:val="single"/>
        </w:rPr>
        <w:t xml:space="preserve"> </w:t>
      </w:r>
      <w:r>
        <w:rPr>
          <w:rFonts w:hint="eastAsia" w:ascii="宋体"/>
          <w:sz w:val="24"/>
          <w:u w:val="single"/>
          <w:lang w:val="en-US" w:eastAsia="zh-CN"/>
        </w:rPr>
        <w:t>环境监测后勤保障</w:t>
      </w:r>
      <w:r>
        <w:rPr>
          <w:rFonts w:hint="eastAsia" w:ascii="宋体"/>
          <w:sz w:val="24"/>
          <w:u w:val="single"/>
        </w:rPr>
        <w:t xml:space="preserve">服务 </w:t>
      </w:r>
      <w:r>
        <w:rPr>
          <w:rFonts w:hint="eastAsia" w:ascii="宋体"/>
          <w:sz w:val="24"/>
        </w:rPr>
        <w:t>项目（项目编号：</w:t>
      </w:r>
      <w:r>
        <w:rPr>
          <w:rFonts w:hint="eastAsia" w:ascii="宋体"/>
          <w:sz w:val="24"/>
          <w:u w:val="single"/>
        </w:rPr>
        <w:t xml:space="preserve">  </w:t>
      </w:r>
      <w:r>
        <w:rPr>
          <w:rFonts w:hint="eastAsia" w:ascii="宋体"/>
          <w:sz w:val="24"/>
          <w:u w:val="single"/>
          <w:lang w:eastAsia="zh-CN"/>
        </w:rPr>
        <w:t>FJPTQ202300</w:t>
      </w:r>
      <w:r>
        <w:rPr>
          <w:rFonts w:hint="eastAsia" w:ascii="宋体"/>
          <w:sz w:val="24"/>
          <w:u w:val="single"/>
          <w:lang w:val="en-US" w:eastAsia="zh-CN"/>
        </w:rPr>
        <w:t>6</w:t>
      </w:r>
      <w:r>
        <w:rPr>
          <w:rFonts w:hint="eastAsia" w:ascii="宋体"/>
          <w:sz w:val="24"/>
          <w:u w:val="single"/>
        </w:rPr>
        <w:t xml:space="preserve">  </w:t>
      </w:r>
      <w:r>
        <w:rPr>
          <w:rFonts w:hint="eastAsia" w:ascii="宋体"/>
          <w:sz w:val="24"/>
        </w:rPr>
        <w:t>）进行询价，现欢迎有意向的单位或公司参加报价。</w:t>
      </w:r>
    </w:p>
    <w:p>
      <w:pPr>
        <w:pStyle w:val="7"/>
        <w:spacing w:line="440" w:lineRule="exact"/>
        <w:jc w:val="left"/>
        <w:rPr>
          <w:rFonts w:hint="eastAsia" w:eastAsia="宋体"/>
          <w:sz w:val="24"/>
          <w:lang w:eastAsia="zh-CN"/>
        </w:rPr>
      </w:pPr>
      <w:r>
        <w:rPr>
          <w:sz w:val="24"/>
        </w:rPr>
        <w:t xml:space="preserve">    1、</w:t>
      </w:r>
      <w:r>
        <w:rPr>
          <w:rFonts w:hint="eastAsia"/>
          <w:sz w:val="24"/>
        </w:rPr>
        <w:t>项目</w:t>
      </w:r>
      <w:r>
        <w:rPr>
          <w:sz w:val="24"/>
        </w:rPr>
        <w:t>编号：</w:t>
      </w:r>
      <w:r>
        <w:rPr>
          <w:rFonts w:hint="eastAsia"/>
          <w:sz w:val="24"/>
          <w:lang w:eastAsia="zh-CN"/>
        </w:rPr>
        <w:t>FJPTQ202300</w:t>
      </w:r>
      <w:r>
        <w:rPr>
          <w:rFonts w:hint="eastAsia"/>
          <w:sz w:val="24"/>
          <w:lang w:val="en-US" w:eastAsia="zh-CN"/>
        </w:rPr>
        <w:t>6</w:t>
      </w:r>
    </w:p>
    <w:p>
      <w:pPr>
        <w:spacing w:line="440" w:lineRule="exact"/>
        <w:ind w:firstLine="480" w:firstLineChars="200"/>
        <w:jc w:val="left"/>
        <w:rPr>
          <w:rFonts w:ascii="宋体"/>
          <w:sz w:val="24"/>
        </w:rPr>
      </w:pPr>
      <w:r>
        <w:rPr>
          <w:rFonts w:hint="eastAsia" w:ascii="宋体"/>
          <w:sz w:val="24"/>
        </w:rPr>
        <w:t>2、采购项目内容：见</w:t>
      </w:r>
      <w:r>
        <w:rPr>
          <w:rFonts w:hint="eastAsia" w:ascii="宋体"/>
          <w:sz w:val="24"/>
          <w:szCs w:val="20"/>
        </w:rPr>
        <w:t>采购货物（服务或工程）一览表</w:t>
      </w:r>
    </w:p>
    <w:p>
      <w:pPr>
        <w:spacing w:line="360" w:lineRule="auto"/>
        <w:ind w:firstLine="480" w:firstLineChars="200"/>
        <w:rPr>
          <w:rFonts w:ascii="宋体" w:cs="宋体"/>
          <w:sz w:val="24"/>
        </w:rPr>
      </w:pPr>
      <w:r>
        <w:rPr>
          <w:rFonts w:hint="eastAsia" w:ascii="宋体" w:cs="宋体"/>
          <w:sz w:val="24"/>
        </w:rPr>
        <w:t>3、采购单位：福建省</w:t>
      </w:r>
      <w:r>
        <w:rPr>
          <w:rFonts w:hint="eastAsia" w:ascii="宋体"/>
          <w:sz w:val="24"/>
        </w:rPr>
        <w:t>平潭环境监测中心站</w:t>
      </w:r>
    </w:p>
    <w:p>
      <w:pPr>
        <w:spacing w:line="360" w:lineRule="auto"/>
        <w:ind w:firstLine="480" w:firstLineChars="200"/>
        <w:rPr>
          <w:rFonts w:ascii="宋体" w:cs="宋体"/>
          <w:sz w:val="24"/>
        </w:rPr>
      </w:pPr>
      <w:r>
        <w:rPr>
          <w:rFonts w:hint="eastAsia" w:ascii="宋体" w:cs="宋体"/>
          <w:sz w:val="24"/>
        </w:rPr>
        <w:t xml:space="preserve">   采购单位联系人：陈女士</w:t>
      </w:r>
    </w:p>
    <w:p>
      <w:pPr>
        <w:spacing w:line="360" w:lineRule="auto"/>
        <w:ind w:firstLine="840" w:firstLineChars="350"/>
        <w:rPr>
          <w:rFonts w:ascii="宋体" w:cs="宋体"/>
          <w:sz w:val="24"/>
        </w:rPr>
      </w:pPr>
      <w:r>
        <w:rPr>
          <w:rFonts w:hint="eastAsia" w:ascii="宋体" w:cs="宋体"/>
          <w:sz w:val="24"/>
        </w:rPr>
        <w:t>采购单位联系电话：13509352625</w:t>
      </w:r>
    </w:p>
    <w:p>
      <w:pPr>
        <w:spacing w:line="360" w:lineRule="auto"/>
        <w:ind w:firstLine="840" w:firstLineChars="350"/>
        <w:rPr>
          <w:rFonts w:hint="default" w:ascii="宋体" w:eastAsia="宋体" w:cs="宋体"/>
          <w:sz w:val="24"/>
          <w:lang w:val="en-US" w:eastAsia="zh-CN"/>
        </w:rPr>
      </w:pPr>
      <w:r>
        <w:rPr>
          <w:rFonts w:hint="eastAsia" w:ascii="宋体" w:cs="宋体"/>
          <w:sz w:val="24"/>
        </w:rPr>
        <w:t>若咨询项目事宜，请联系</w:t>
      </w:r>
      <w:r>
        <w:rPr>
          <w:rFonts w:hint="eastAsia" w:ascii="宋体" w:cs="宋体"/>
          <w:sz w:val="24"/>
          <w:lang w:val="en-US" w:eastAsia="zh-CN"/>
        </w:rPr>
        <w:t>13960810817</w:t>
      </w:r>
      <w:r>
        <w:rPr>
          <w:rFonts w:hint="eastAsia" w:ascii="宋体" w:cs="宋体"/>
          <w:sz w:val="24"/>
        </w:rPr>
        <w:t>（</w:t>
      </w:r>
      <w:r>
        <w:rPr>
          <w:rFonts w:hint="eastAsia" w:ascii="宋体" w:cs="宋体"/>
          <w:sz w:val="24"/>
          <w:lang w:val="en-US" w:eastAsia="zh-CN"/>
        </w:rPr>
        <w:t>宋</w:t>
      </w:r>
      <w:r>
        <w:rPr>
          <w:rFonts w:hint="eastAsia" w:ascii="宋体" w:cs="宋体"/>
          <w:sz w:val="24"/>
        </w:rPr>
        <w:t>先生）</w:t>
      </w:r>
      <w:r>
        <w:rPr>
          <w:rFonts w:hint="eastAsia" w:ascii="宋体" w:cs="宋体"/>
          <w:sz w:val="24"/>
          <w:lang w:eastAsia="zh-CN"/>
        </w:rPr>
        <w:t>、</w:t>
      </w:r>
      <w:r>
        <w:rPr>
          <w:rFonts w:hint="eastAsia" w:ascii="宋体" w:cs="宋体"/>
          <w:sz w:val="24"/>
          <w:lang w:val="en-US" w:eastAsia="zh-CN"/>
        </w:rPr>
        <w:t>18350303717（林先生）</w:t>
      </w:r>
    </w:p>
    <w:p>
      <w:pPr>
        <w:spacing w:line="360" w:lineRule="auto"/>
        <w:rPr>
          <w:rFonts w:ascii="宋体"/>
          <w:sz w:val="24"/>
        </w:rPr>
      </w:pPr>
      <w:r>
        <w:rPr>
          <w:rFonts w:hint="eastAsia" w:ascii="宋体" w:cs="宋体"/>
          <w:sz w:val="24"/>
        </w:rPr>
        <w:t xml:space="preserve">    4、</w:t>
      </w:r>
      <w:r>
        <w:rPr>
          <w:rFonts w:hint="eastAsia" w:ascii="宋体"/>
          <w:b/>
          <w:sz w:val="24"/>
        </w:rPr>
        <w:t>报价文件递交地点及截止时间：</w:t>
      </w:r>
      <w:r>
        <w:rPr>
          <w:rFonts w:hint="eastAsia" w:ascii="宋体"/>
          <w:sz w:val="24"/>
        </w:rPr>
        <w:t>报价文件应于</w:t>
      </w:r>
      <w:r>
        <w:rPr>
          <w:rFonts w:hint="eastAsia" w:ascii="宋体"/>
          <w:b/>
          <w:bCs/>
          <w:sz w:val="24"/>
        </w:rPr>
        <w:t>[</w:t>
      </w:r>
      <w:r>
        <w:rPr>
          <w:rFonts w:hint="eastAsia" w:ascii="宋体"/>
          <w:color w:val="FF0000"/>
          <w:sz w:val="24"/>
          <w:u w:val="single"/>
        </w:rPr>
        <w:t>2023年</w:t>
      </w:r>
      <w:r>
        <w:rPr>
          <w:rFonts w:hint="eastAsia" w:ascii="宋体"/>
          <w:color w:val="FF0000"/>
          <w:sz w:val="24"/>
          <w:u w:val="single"/>
          <w:lang w:val="en-US" w:eastAsia="zh-CN"/>
        </w:rPr>
        <w:t>11</w:t>
      </w:r>
      <w:r>
        <w:rPr>
          <w:rFonts w:hint="eastAsia" w:ascii="宋体"/>
          <w:color w:val="FF0000"/>
          <w:sz w:val="24"/>
          <w:u w:val="single"/>
        </w:rPr>
        <w:t>月</w:t>
      </w:r>
      <w:r>
        <w:rPr>
          <w:rFonts w:hint="eastAsia" w:ascii="宋体"/>
          <w:color w:val="FF0000"/>
          <w:sz w:val="24"/>
          <w:u w:val="single"/>
          <w:lang w:val="en-US" w:eastAsia="zh-CN"/>
        </w:rPr>
        <w:t>14</w:t>
      </w:r>
      <w:r>
        <w:rPr>
          <w:rFonts w:hint="eastAsia" w:ascii="宋体"/>
          <w:color w:val="FF0000"/>
          <w:sz w:val="24"/>
          <w:u w:val="single"/>
        </w:rPr>
        <w:t>日</w:t>
      </w:r>
      <w:r>
        <w:rPr>
          <w:rFonts w:hint="eastAsia" w:ascii="宋体"/>
          <w:color w:val="FF0000"/>
          <w:sz w:val="24"/>
          <w:u w:val="single"/>
          <w:lang w:val="en-US" w:eastAsia="zh-CN"/>
        </w:rPr>
        <w:t>12</w:t>
      </w:r>
      <w:r>
        <w:rPr>
          <w:rFonts w:hint="eastAsia" w:ascii="宋体"/>
          <w:color w:val="FF0000"/>
          <w:sz w:val="24"/>
          <w:u w:val="single"/>
        </w:rPr>
        <w:t>时</w:t>
      </w:r>
      <w:r>
        <w:rPr>
          <w:rFonts w:hint="eastAsia" w:ascii="宋体"/>
          <w:b/>
          <w:sz w:val="24"/>
          <w:u w:val="single"/>
        </w:rPr>
        <w:t>］（北京时间）</w:t>
      </w:r>
      <w:r>
        <w:rPr>
          <w:rFonts w:hint="eastAsia" w:ascii="宋体"/>
          <w:sz w:val="24"/>
        </w:rPr>
        <w:t>之前将密封盖章的报价文件邮寄或送达</w:t>
      </w:r>
      <w:r>
        <w:rPr>
          <w:rFonts w:hint="eastAsia" w:ascii="宋体"/>
          <w:b/>
          <w:sz w:val="24"/>
          <w:u w:val="single"/>
        </w:rPr>
        <w:t>福建省平潭环境监测中心站办公室</w:t>
      </w:r>
      <w:r>
        <w:rPr>
          <w:rFonts w:hint="eastAsia" w:ascii="宋体"/>
          <w:sz w:val="24"/>
          <w:u w:val="single"/>
        </w:rPr>
        <w:t>（福建省平潭县潭城镇溪南庄1号）</w:t>
      </w:r>
      <w:r>
        <w:rPr>
          <w:rFonts w:hint="eastAsia" w:ascii="宋体"/>
          <w:sz w:val="24"/>
        </w:rPr>
        <w:t>，逾期送（寄）达的或不符合规定的报价文件将被拒绝。</w:t>
      </w:r>
    </w:p>
    <w:p>
      <w:pPr>
        <w:spacing w:line="360" w:lineRule="auto"/>
        <w:rPr>
          <w:rFonts w:ascii="宋体"/>
          <w:sz w:val="24"/>
        </w:rPr>
      </w:pPr>
      <w:r>
        <w:rPr>
          <w:rFonts w:hint="eastAsia" w:ascii="宋体"/>
          <w:sz w:val="24"/>
        </w:rPr>
        <w:t xml:space="preserve">    5、开标时间：[</w:t>
      </w:r>
      <w:r>
        <w:rPr>
          <w:rFonts w:hint="eastAsia" w:ascii="宋体"/>
          <w:color w:val="FF0000"/>
          <w:sz w:val="24"/>
        </w:rPr>
        <w:t>2023年</w:t>
      </w:r>
      <w:r>
        <w:rPr>
          <w:rFonts w:hint="eastAsia" w:ascii="宋体"/>
          <w:color w:val="FF0000"/>
          <w:sz w:val="24"/>
          <w:lang w:val="en-US" w:eastAsia="zh-CN"/>
        </w:rPr>
        <w:t>11</w:t>
      </w:r>
      <w:r>
        <w:rPr>
          <w:rFonts w:hint="eastAsia" w:ascii="宋体"/>
          <w:color w:val="FF0000"/>
          <w:sz w:val="24"/>
        </w:rPr>
        <w:t>月</w:t>
      </w:r>
      <w:r>
        <w:rPr>
          <w:rFonts w:hint="eastAsia" w:ascii="宋体"/>
          <w:color w:val="FF0000"/>
          <w:sz w:val="24"/>
          <w:lang w:val="en-US" w:eastAsia="zh-CN"/>
        </w:rPr>
        <w:t>14</w:t>
      </w:r>
      <w:r>
        <w:rPr>
          <w:rFonts w:hint="eastAsia" w:ascii="宋体"/>
          <w:color w:val="FF0000"/>
          <w:sz w:val="24"/>
        </w:rPr>
        <w:t>日</w:t>
      </w:r>
      <w:r>
        <w:rPr>
          <w:rFonts w:hint="eastAsia" w:ascii="宋体"/>
          <w:color w:val="FF0000"/>
          <w:sz w:val="24"/>
          <w:lang w:val="en-US" w:eastAsia="zh-CN"/>
        </w:rPr>
        <w:t>下</w:t>
      </w:r>
      <w:r>
        <w:rPr>
          <w:rFonts w:hint="eastAsia" w:ascii="宋体"/>
          <w:color w:val="FF0000"/>
          <w:sz w:val="24"/>
        </w:rPr>
        <w:t>午</w:t>
      </w:r>
      <w:r>
        <w:rPr>
          <w:rFonts w:hint="eastAsia" w:ascii="宋体"/>
          <w:sz w:val="24"/>
        </w:rPr>
        <w:t>］（北京时间）</w:t>
      </w:r>
    </w:p>
    <w:p>
      <w:pPr>
        <w:spacing w:line="360" w:lineRule="auto"/>
        <w:ind w:firstLine="960" w:firstLineChars="400"/>
        <w:rPr>
          <w:rFonts w:ascii="宋体"/>
          <w:sz w:val="24"/>
        </w:rPr>
      </w:pPr>
      <w:r>
        <w:rPr>
          <w:rFonts w:hint="eastAsia" w:ascii="宋体"/>
          <w:sz w:val="24"/>
        </w:rPr>
        <w:t>开标地点：</w:t>
      </w:r>
      <w:r>
        <w:rPr>
          <w:rFonts w:hint="eastAsia" w:ascii="宋体" w:cs="宋体"/>
          <w:sz w:val="24"/>
        </w:rPr>
        <w:t>福建省</w:t>
      </w:r>
      <w:r>
        <w:rPr>
          <w:rFonts w:hint="eastAsia" w:ascii="宋体"/>
          <w:sz w:val="24"/>
        </w:rPr>
        <w:t>平潭环境监测中心站会议室</w:t>
      </w:r>
    </w:p>
    <w:p>
      <w:pPr>
        <w:spacing w:line="360" w:lineRule="auto"/>
        <w:rPr>
          <w:rFonts w:ascii="宋体"/>
        </w:rPr>
      </w:pPr>
    </w:p>
    <w:p>
      <w:pPr>
        <w:spacing w:line="360" w:lineRule="auto"/>
        <w:rPr>
          <w:rFonts w:ascii="宋体"/>
          <w:sz w:val="24"/>
        </w:rPr>
      </w:pPr>
      <w:r>
        <w:rPr>
          <w:rFonts w:hint="eastAsia" w:ascii="宋体"/>
          <w:sz w:val="24"/>
        </w:rPr>
        <w:t>附：</w:t>
      </w:r>
      <w:r>
        <w:rPr>
          <w:rFonts w:hint="eastAsia" w:ascii="宋体"/>
          <w:sz w:val="24"/>
          <w:lang w:eastAsia="zh-CN"/>
        </w:rPr>
        <w:t>项目</w:t>
      </w:r>
      <w:r>
        <w:rPr>
          <w:rFonts w:hint="eastAsia" w:ascii="宋体"/>
          <w:sz w:val="24"/>
        </w:rPr>
        <w:t>一览表</w:t>
      </w:r>
    </w:p>
    <w:p>
      <w:pPr>
        <w:jc w:val="center"/>
        <w:rPr>
          <w:rFonts w:ascii="宋体"/>
          <w:b/>
          <w:sz w:val="28"/>
          <w:szCs w:val="21"/>
        </w:rPr>
      </w:pPr>
      <w:r>
        <w:rPr>
          <w:rFonts w:hint="eastAsia" w:ascii="宋体"/>
          <w:b/>
          <w:sz w:val="28"/>
          <w:szCs w:val="21"/>
        </w:rPr>
        <w:t>项目一览表</w:t>
      </w:r>
    </w:p>
    <w:tbl>
      <w:tblPr>
        <w:tblStyle w:val="14"/>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172"/>
        <w:gridCol w:w="643"/>
        <w:gridCol w:w="18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合同包</w:t>
            </w:r>
          </w:p>
        </w:tc>
        <w:tc>
          <w:tcPr>
            <w:tcW w:w="5172"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jc w:val="center"/>
              <w:rPr>
                <w:rFonts w:ascii="宋体"/>
                <w:b/>
                <w:sz w:val="24"/>
              </w:rPr>
            </w:pPr>
            <w:r>
              <w:rPr>
                <w:rFonts w:hint="eastAsia" w:ascii="宋体"/>
                <w:b/>
                <w:sz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firstLine="111" w:firstLineChars="46"/>
              <w:jc w:val="center"/>
              <w:rPr>
                <w:rFonts w:ascii="宋体"/>
                <w:b/>
                <w:sz w:val="24"/>
              </w:rPr>
            </w:pPr>
            <w:r>
              <w:rPr>
                <w:rFonts w:hint="eastAsia"/>
                <w:b/>
                <w:sz w:val="24"/>
              </w:rPr>
              <w:t>主要技术规格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4"/>
              </w:rPr>
            </w:pPr>
            <w:r>
              <w:rPr>
                <w:rFonts w:hint="eastAsia" w:ascii="宋体"/>
                <w:sz w:val="24"/>
              </w:rPr>
              <w:t>1</w:t>
            </w:r>
          </w:p>
        </w:tc>
        <w:tc>
          <w:tcPr>
            <w:tcW w:w="517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ascii="宋体" w:cs="宋体"/>
                <w:kern w:val="0"/>
                <w:sz w:val="24"/>
              </w:rPr>
              <w:t>环境</w:t>
            </w:r>
            <w:r>
              <w:rPr>
                <w:rFonts w:hint="eastAsia" w:ascii="宋体" w:cs="宋体"/>
                <w:kern w:val="0"/>
                <w:sz w:val="24"/>
                <w:lang w:val="en-US" w:eastAsia="zh-CN"/>
              </w:rPr>
              <w:t>监测</w:t>
            </w:r>
            <w:r>
              <w:rPr>
                <w:rFonts w:hint="eastAsia" w:ascii="宋体" w:cs="宋体"/>
                <w:kern w:val="0"/>
                <w:sz w:val="24"/>
              </w:rPr>
              <w:t>后勤保障服务</w:t>
            </w:r>
          </w:p>
        </w:tc>
        <w:tc>
          <w:tcPr>
            <w:tcW w:w="6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ascii="宋体" w:cs="宋体"/>
                <w:kern w:val="0"/>
                <w:sz w:val="24"/>
              </w:rPr>
              <w:t>1项</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sz w:val="24"/>
              </w:rPr>
              <w:t>详见第</w:t>
            </w:r>
            <w:r>
              <w:rPr>
                <w:rFonts w:hint="eastAsia"/>
                <w:sz w:val="24"/>
                <w:lang w:val="en-US" w:eastAsia="zh-CN"/>
              </w:rPr>
              <w:t>四</w:t>
            </w:r>
            <w:r>
              <w:rPr>
                <w:rFonts w:hint="eastAsia"/>
                <w:sz w:val="24"/>
              </w:rPr>
              <w:t>章</w:t>
            </w:r>
          </w:p>
        </w:tc>
      </w:tr>
    </w:tbl>
    <w:p>
      <w:pPr>
        <w:tabs>
          <w:tab w:val="left" w:pos="8360"/>
        </w:tabs>
        <w:spacing w:line="360" w:lineRule="auto"/>
        <w:ind w:left="30" w:leftChars="-100" w:hanging="240" w:hangingChars="100"/>
        <w:jc w:val="left"/>
        <w:rPr>
          <w:rFonts w:ascii="宋体"/>
          <w:sz w:val="24"/>
        </w:rPr>
      </w:pPr>
      <w:r>
        <w:rPr>
          <w:rFonts w:hint="eastAsia" w:ascii="宋体"/>
          <w:sz w:val="24"/>
        </w:rPr>
        <w:t>注：</w:t>
      </w:r>
    </w:p>
    <w:p>
      <w:pPr>
        <w:spacing w:line="360" w:lineRule="auto"/>
        <w:ind w:firstLine="480" w:firstLineChars="200"/>
        <w:rPr>
          <w:rFonts w:ascii="宋体" w:cs="宋体"/>
          <w:sz w:val="24"/>
        </w:rPr>
      </w:pPr>
      <w:r>
        <w:rPr>
          <w:rFonts w:hint="eastAsia" w:ascii="宋体" w:cs="宋体"/>
          <w:sz w:val="24"/>
        </w:rPr>
        <w:t>1、以上项目内容及具体要求详见第三章《采购项目及要求》。</w:t>
      </w:r>
    </w:p>
    <w:p>
      <w:pPr>
        <w:spacing w:line="360" w:lineRule="auto"/>
        <w:ind w:firstLine="480" w:firstLineChars="200"/>
        <w:rPr>
          <w:rFonts w:ascii="宋体" w:cs="宋体"/>
          <w:sz w:val="24"/>
        </w:rPr>
      </w:pPr>
      <w:r>
        <w:rPr>
          <w:rFonts w:hint="eastAsia" w:ascii="宋体" w:cs="宋体"/>
          <w:sz w:val="24"/>
        </w:rPr>
        <w:t>2、报价人按合同包报价，对合同包内容报价时必须完整。评审与成交以合同包为单位。</w:t>
      </w:r>
    </w:p>
    <w:p>
      <w:pPr>
        <w:spacing w:line="360" w:lineRule="auto"/>
        <w:ind w:firstLine="480" w:firstLineChars="200"/>
        <w:rPr>
          <w:rFonts w:ascii="宋体" w:cs="宋体"/>
          <w:sz w:val="24"/>
        </w:rPr>
      </w:pPr>
      <w:r>
        <w:rPr>
          <w:rFonts w:hint="eastAsia" w:ascii="宋体" w:cs="宋体"/>
          <w:sz w:val="24"/>
        </w:rPr>
        <w:t>3、报价人应以包括项目所涉及的所有费用进行报价。</w:t>
      </w:r>
    </w:p>
    <w:p>
      <w:pPr>
        <w:pStyle w:val="8"/>
        <w:ind w:firstLine="480" w:firstLineChars="200"/>
      </w:pPr>
      <w:r>
        <w:rPr>
          <w:rFonts w:hint="eastAsia" w:ascii="宋体" w:cs="宋体"/>
          <w:sz w:val="24"/>
        </w:rPr>
        <w:t>4、成交人不得以任何名义和理由进行分包或转包，如有发现，采购人有权单方中止合同，且成交人须赔偿由此给采购人带来的一切损失。</w:t>
      </w:r>
    </w:p>
    <w:p>
      <w:pPr>
        <w:pStyle w:val="2"/>
        <w:numPr>
          <w:ilvl w:val="0"/>
          <w:numId w:val="0"/>
        </w:numPr>
        <w:spacing w:before="120" w:line="360" w:lineRule="auto"/>
        <w:jc w:val="center"/>
        <w:rPr>
          <w:rFonts w:hint="eastAsia" w:asciiTheme="minorEastAsia" w:hAnsiTheme="minorEastAsia" w:eastAsiaTheme="minorEastAsia" w:cstheme="minorEastAsia"/>
          <w:color w:val="000000"/>
          <w:sz w:val="36"/>
        </w:rPr>
      </w:pPr>
      <w:bookmarkStart w:id="1" w:name="_Toc30692"/>
      <w:r>
        <w:rPr>
          <w:rFonts w:hint="eastAsia" w:asciiTheme="minorEastAsia" w:hAnsiTheme="minorEastAsia" w:eastAsiaTheme="minorEastAsia" w:cstheme="minorEastAsia"/>
          <w:color w:val="000000"/>
          <w:sz w:val="36"/>
        </w:rPr>
        <w:t>二、报价须知</w:t>
      </w:r>
      <w:bookmarkEnd w:id="1"/>
    </w:p>
    <w:tbl>
      <w:tblPr>
        <w:tblStyle w:val="14"/>
        <w:tblW w:w="9180"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900"/>
        <w:gridCol w:w="1080"/>
        <w:gridCol w:w="72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项号</w:t>
            </w: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条款号</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编   列   内    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562"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1</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1.1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b/>
                <w:sz w:val="24"/>
              </w:rPr>
              <w:t>项目名称：环境</w:t>
            </w:r>
            <w:r>
              <w:rPr>
                <w:rFonts w:hint="eastAsia" w:ascii="宋体"/>
                <w:b/>
                <w:sz w:val="24"/>
                <w:lang w:val="en-US" w:eastAsia="zh-CN"/>
              </w:rPr>
              <w:t>监测</w:t>
            </w:r>
            <w:r>
              <w:rPr>
                <w:rFonts w:hint="eastAsia" w:ascii="宋体"/>
                <w:b/>
                <w:sz w:val="24"/>
              </w:rPr>
              <w:t>后勤保障服务</w:t>
            </w:r>
          </w:p>
          <w:p>
            <w:pPr>
              <w:spacing w:beforeLines="50" w:line="360" w:lineRule="auto"/>
              <w:rPr>
                <w:rFonts w:hint="eastAsia" w:ascii="宋体" w:eastAsia="宋体"/>
                <w:sz w:val="24"/>
                <w:lang w:eastAsia="zh-CN"/>
              </w:rPr>
            </w:pPr>
            <w:r>
              <w:rPr>
                <w:rFonts w:hint="eastAsia" w:ascii="宋体"/>
                <w:b/>
                <w:sz w:val="24"/>
              </w:rPr>
              <w:t>项目编号：</w:t>
            </w:r>
            <w:r>
              <w:rPr>
                <w:rFonts w:hint="eastAsia" w:ascii="宋体"/>
                <w:bCs/>
                <w:sz w:val="24"/>
                <w:lang w:eastAsia="zh-CN"/>
              </w:rPr>
              <w:t>FJPTQ202300</w:t>
            </w:r>
            <w:r>
              <w:rPr>
                <w:rFonts w:hint="eastAsia" w:ascii="宋体"/>
                <w:bCs/>
                <w:sz w:val="24"/>
                <w:lang w:val="en-US" w:eastAsia="zh-CN"/>
              </w:rPr>
              <w:t>6</w:t>
            </w:r>
          </w:p>
          <w:p>
            <w:pPr>
              <w:spacing w:beforeLines="50" w:line="360" w:lineRule="auto"/>
              <w:rPr>
                <w:rFonts w:ascii="宋体"/>
                <w:sz w:val="24"/>
                <w:u w:val="single"/>
              </w:rPr>
            </w:pPr>
            <w:r>
              <w:rPr>
                <w:rFonts w:hint="eastAsia" w:ascii="宋体"/>
                <w:b/>
                <w:sz w:val="24"/>
              </w:rPr>
              <w:t>采 购 人：</w:t>
            </w:r>
            <w:r>
              <w:rPr>
                <w:rFonts w:hint="eastAsia" w:ascii="宋体" w:cs="宋体"/>
                <w:sz w:val="24"/>
              </w:rPr>
              <w:t>福建省</w:t>
            </w:r>
            <w:r>
              <w:rPr>
                <w:rFonts w:hint="eastAsia" w:ascii="宋体"/>
                <w:sz w:val="24"/>
              </w:rPr>
              <w:t>平潭环境监测中心站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729"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2</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2.1</w:t>
            </w:r>
          </w:p>
        </w:tc>
        <w:tc>
          <w:tcPr>
            <w:tcW w:w="7200" w:type="dxa"/>
            <w:tcBorders>
              <w:top w:val="single" w:color="auto" w:sz="4" w:space="0"/>
              <w:left w:val="single" w:color="auto" w:sz="4" w:space="0"/>
              <w:bottom w:val="single" w:color="auto" w:sz="4" w:space="0"/>
              <w:right w:val="single" w:color="auto" w:sz="4" w:space="0"/>
            </w:tcBorders>
            <w:vAlign w:val="center"/>
          </w:tcPr>
          <w:p>
            <w:pPr>
              <w:tabs>
                <w:tab w:val="left" w:pos="420"/>
              </w:tabs>
              <w:spacing w:beforeLines="50"/>
              <w:rPr>
                <w:sz w:val="24"/>
              </w:rPr>
            </w:pPr>
            <w:r>
              <w:rPr>
                <w:rFonts w:hint="eastAsia"/>
                <w:sz w:val="24"/>
              </w:rPr>
              <w:t>资格标准：</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（1）</w:t>
            </w:r>
            <w:r>
              <w:rPr>
                <w:rFonts w:hint="eastAsia" w:asciiTheme="minorEastAsia" w:hAnsiTheme="minorEastAsia" w:eastAsiaTheme="minorEastAsia" w:cstheme="minorEastAsia"/>
                <w:sz w:val="24"/>
                <w:szCs w:val="24"/>
              </w:rPr>
              <w:t>报价人须具备独立法人资格，持有有效的</w:t>
            </w:r>
            <w:r>
              <w:rPr>
                <w:rFonts w:hint="eastAsia" w:asciiTheme="minorEastAsia" w:hAnsiTheme="minorEastAsia" w:eastAsiaTheme="minorEastAsia" w:cstheme="minorEastAsia"/>
                <w:b/>
                <w:bCs/>
                <w:color w:val="FF0000"/>
                <w:sz w:val="24"/>
                <w:szCs w:val="24"/>
              </w:rPr>
              <w:t>营业执照</w:t>
            </w:r>
            <w:r>
              <w:rPr>
                <w:rFonts w:hint="eastAsia" w:ascii="Times New Roman" w:hAnsi="Times New Roman" w:eastAsia="宋体" w:cs="Times New Roman"/>
                <w:kern w:val="2"/>
                <w:sz w:val="24"/>
                <w:szCs w:val="24"/>
                <w:lang w:val="en-US" w:eastAsia="zh-CN" w:bidi="ar-SA"/>
              </w:rPr>
              <w:t>。</w:t>
            </w:r>
          </w:p>
          <w:p>
            <w:pPr>
              <w:pStyle w:val="8"/>
              <w:keepNext w:val="0"/>
              <w:keepLines w:val="0"/>
              <w:pageBreakBefore w:val="0"/>
              <w:widowControl w:val="0"/>
              <w:kinsoku/>
              <w:wordWrap/>
              <w:overflowPunct/>
              <w:topLinePunct w:val="0"/>
              <w:autoSpaceDE/>
              <w:autoSpaceDN/>
              <w:bidi w:val="0"/>
              <w:adjustRightInd/>
              <w:snapToGrid/>
              <w:spacing w:line="400" w:lineRule="exact"/>
              <w:textAlignment w:val="auto"/>
              <w:rPr>
                <w:sz w:val="24"/>
                <w:szCs w:val="24"/>
              </w:rPr>
            </w:pPr>
            <w:r>
              <w:rPr>
                <w:rFonts w:hint="eastAsia"/>
                <w:sz w:val="24"/>
                <w:szCs w:val="24"/>
                <w:lang w:eastAsia="zh-CN"/>
              </w:rPr>
              <w:t>（</w:t>
            </w:r>
            <w:r>
              <w:rPr>
                <w:rFonts w:hint="eastAsia"/>
                <w:sz w:val="24"/>
                <w:szCs w:val="24"/>
                <w:lang w:val="en-US" w:eastAsia="zh-CN"/>
              </w:rPr>
              <w:t>2</w:t>
            </w:r>
            <w:r>
              <w:rPr>
                <w:rFonts w:hint="eastAsia"/>
                <w:sz w:val="24"/>
                <w:szCs w:val="24"/>
                <w:lang w:eastAsia="zh-CN"/>
              </w:rPr>
              <w:t>）</w:t>
            </w:r>
            <w:r>
              <w:rPr>
                <w:rFonts w:hint="eastAsia"/>
                <w:sz w:val="24"/>
                <w:szCs w:val="24"/>
              </w:rPr>
              <w:t>本项目拒绝联合体参与报价。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Lines="50" w:line="360" w:lineRule="auto"/>
              <w:rPr>
                <w:rFonts w:ascii="宋体"/>
                <w:sz w:val="24"/>
              </w:rPr>
            </w:pPr>
            <w:r>
              <w:rPr>
                <w:rFonts w:hint="eastAsia" w:ascii="宋体"/>
                <w:sz w:val="24"/>
              </w:rPr>
              <w:t>3</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3.1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b/>
                <w:sz w:val="24"/>
              </w:rPr>
              <w:t>报价文件递交地址：</w:t>
            </w:r>
            <w:r>
              <w:rPr>
                <w:rFonts w:hint="eastAsia" w:ascii="宋体"/>
                <w:b/>
                <w:sz w:val="24"/>
                <w:u w:val="single"/>
              </w:rPr>
              <w:t>福建省平潭环境监测中心站办公室</w:t>
            </w:r>
            <w:r>
              <w:rPr>
                <w:rFonts w:hint="eastAsia" w:ascii="宋体"/>
                <w:sz w:val="24"/>
                <w:u w:val="single"/>
              </w:rPr>
              <w:t>（福建省平潭县潭城镇溪南庄1号）</w:t>
            </w:r>
          </w:p>
          <w:p>
            <w:pPr>
              <w:spacing w:beforeLines="50" w:line="360" w:lineRule="auto"/>
              <w:rPr>
                <w:rFonts w:ascii="宋体"/>
                <w:sz w:val="24"/>
              </w:rPr>
            </w:pPr>
            <w:r>
              <w:rPr>
                <w:rFonts w:hint="eastAsia" w:ascii="宋体"/>
                <w:b/>
                <w:sz w:val="24"/>
              </w:rPr>
              <w:t>接 收 人：</w:t>
            </w:r>
            <w:r>
              <w:rPr>
                <w:rFonts w:hint="eastAsia" w:ascii="宋体"/>
                <w:b/>
                <w:sz w:val="24"/>
                <w:u w:val="single"/>
              </w:rPr>
              <w:t>福建省平潭环境监测中心站</w:t>
            </w:r>
          </w:p>
          <w:p>
            <w:pPr>
              <w:spacing w:beforeLines="50" w:line="360" w:lineRule="auto"/>
              <w:rPr>
                <w:rFonts w:ascii="宋体"/>
                <w:sz w:val="24"/>
              </w:rPr>
            </w:pPr>
            <w:r>
              <w:rPr>
                <w:rFonts w:hint="eastAsia" w:ascii="宋体"/>
                <w:b/>
                <w:sz w:val="24"/>
              </w:rPr>
              <w:t>报价截止时间：</w:t>
            </w:r>
            <w:r>
              <w:rPr>
                <w:rFonts w:hint="eastAsia" w:ascii="宋体"/>
                <w:b/>
                <w:sz w:val="24"/>
                <w:u w:val="single"/>
              </w:rPr>
              <w:t>［</w:t>
            </w:r>
            <w:r>
              <w:rPr>
                <w:rFonts w:hint="eastAsia" w:ascii="宋体"/>
                <w:b/>
                <w:color w:val="FF0000"/>
                <w:sz w:val="24"/>
                <w:u w:val="single"/>
              </w:rPr>
              <w:t>2023年</w:t>
            </w:r>
            <w:r>
              <w:rPr>
                <w:rFonts w:hint="eastAsia" w:ascii="宋体"/>
                <w:b/>
                <w:color w:val="FF0000"/>
                <w:sz w:val="24"/>
                <w:u w:val="single"/>
                <w:lang w:val="en-US" w:eastAsia="zh-CN"/>
              </w:rPr>
              <w:t>11</w:t>
            </w:r>
            <w:r>
              <w:rPr>
                <w:rFonts w:hint="eastAsia" w:ascii="宋体"/>
                <w:b/>
                <w:color w:val="FF0000"/>
                <w:sz w:val="24"/>
                <w:u w:val="single"/>
              </w:rPr>
              <w:t>月</w:t>
            </w:r>
            <w:r>
              <w:rPr>
                <w:rFonts w:hint="eastAsia" w:ascii="宋体"/>
                <w:b/>
                <w:color w:val="FF0000"/>
                <w:sz w:val="24"/>
                <w:u w:val="single"/>
                <w:lang w:val="en-US" w:eastAsia="zh-CN"/>
              </w:rPr>
              <w:t>14</w:t>
            </w:r>
            <w:r>
              <w:rPr>
                <w:rFonts w:hint="eastAsia" w:ascii="宋体"/>
                <w:b/>
                <w:color w:val="FF0000"/>
                <w:sz w:val="24"/>
                <w:u w:val="single"/>
              </w:rPr>
              <w:t>日1</w:t>
            </w:r>
            <w:r>
              <w:rPr>
                <w:rFonts w:hint="eastAsia" w:ascii="宋体"/>
                <w:b/>
                <w:color w:val="FF0000"/>
                <w:sz w:val="24"/>
                <w:u w:val="single"/>
                <w:lang w:val="en-US" w:eastAsia="zh-CN"/>
              </w:rPr>
              <w:t>8</w:t>
            </w:r>
            <w:r>
              <w:rPr>
                <w:rFonts w:hint="eastAsia" w:ascii="宋体"/>
                <w:b/>
                <w:color w:val="FF0000"/>
                <w:sz w:val="24"/>
                <w:u w:val="single"/>
              </w:rPr>
              <w:t>:00</w:t>
            </w:r>
            <w:r>
              <w:rPr>
                <w:rFonts w:hint="eastAsia" w:ascii="宋体"/>
                <w:b/>
                <w:sz w:val="24"/>
                <w:u w:val="single"/>
              </w:rPr>
              <w:t>］（北京时间）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3.2</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Lines="50"/>
              <w:rPr>
                <w:rFonts w:ascii="宋体"/>
                <w:b/>
                <w:color w:val="000000"/>
                <w:sz w:val="24"/>
              </w:rPr>
            </w:pPr>
            <w:r>
              <w:rPr>
                <w:rFonts w:hint="eastAsia" w:ascii="宋体"/>
                <w:b/>
                <w:color w:val="000000"/>
                <w:sz w:val="24"/>
              </w:rPr>
              <w:t>项目预算价：（超过预算价的报价为无效报价）</w:t>
            </w:r>
          </w:p>
          <w:p>
            <w:pPr>
              <w:spacing w:beforeLines="50" w:line="360" w:lineRule="auto"/>
              <w:rPr>
                <w:rFonts w:ascii="宋体"/>
                <w:b/>
                <w:sz w:val="24"/>
              </w:rPr>
            </w:pPr>
            <w:r>
              <w:rPr>
                <w:rFonts w:hint="eastAsia" w:ascii="宋体"/>
                <w:sz w:val="24"/>
              </w:rPr>
              <w:t>采购预算：人民币</w:t>
            </w:r>
            <w:r>
              <w:rPr>
                <w:rFonts w:hint="eastAsia" w:ascii="宋体"/>
                <w:sz w:val="24"/>
                <w:u w:val="single"/>
                <w:lang w:val="en-US" w:eastAsia="zh-CN"/>
              </w:rPr>
              <w:t xml:space="preserve"> 8</w:t>
            </w:r>
            <w:r>
              <w:rPr>
                <w:rFonts w:hint="eastAsia" w:ascii="宋体"/>
                <w:sz w:val="24"/>
                <w:u w:val="single"/>
              </w:rPr>
              <w:t xml:space="preserve">万元 </w:t>
            </w:r>
            <w:r>
              <w:rPr>
                <w:rFonts w:hint="eastAsia" w:ascii="宋体"/>
                <w:sz w:val="24"/>
              </w:rPr>
              <w:t>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77"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4</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4.1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报价文件：1份。报价文件用A4幅面纸张打印装订，应编制封面、目录、页码，装订成册，并</w:t>
            </w:r>
            <w:r>
              <w:rPr>
                <w:rFonts w:hint="eastAsia" w:ascii="宋体"/>
                <w:b/>
                <w:bCs/>
                <w:color w:val="FF0000"/>
                <w:sz w:val="24"/>
              </w:rPr>
              <w:t>加盖骑缝章</w:t>
            </w:r>
            <w:r>
              <w:rPr>
                <w:rFonts w:hint="eastAsia" w:ascii="宋体"/>
                <w:sz w:val="24"/>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5</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5.1</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80" w:lineRule="exact"/>
              <w:rPr>
                <w:rFonts w:hint="default" w:ascii="宋体" w:eastAsia="宋体"/>
                <w:b/>
                <w:sz w:val="24"/>
                <w:lang w:val="en-US" w:eastAsia="zh-CN"/>
              </w:rPr>
            </w:pPr>
            <w:r>
              <w:rPr>
                <w:rFonts w:hint="eastAsia" w:ascii="宋体"/>
                <w:b/>
                <w:sz w:val="24"/>
              </w:rPr>
              <w:t>评估原则及方法：</w:t>
            </w:r>
            <w:r>
              <w:rPr>
                <w:rFonts w:hint="eastAsia" w:ascii="宋体"/>
                <w:b/>
                <w:sz w:val="24"/>
                <w:lang w:val="en-US" w:eastAsia="zh-CN"/>
              </w:rPr>
              <w:t>综合评分法</w:t>
            </w:r>
          </w:p>
          <w:p>
            <w:pPr>
              <w:adjustRightInd w:val="0"/>
              <w:snapToGrid w:val="0"/>
              <w:spacing w:line="480" w:lineRule="exact"/>
              <w:ind w:firstLine="480" w:firstLineChars="200"/>
              <w:rPr>
                <w:rFonts w:ascii="宋体"/>
                <w:bCs/>
                <w:sz w:val="24"/>
              </w:rPr>
            </w:pPr>
            <w:r>
              <w:rPr>
                <w:rFonts w:hint="eastAsia" w:ascii="宋体"/>
                <w:bCs/>
                <w:sz w:val="24"/>
              </w:rPr>
              <w:t>1.资格审查：评标小组将逐一对所有报价人进行资格性审查和符合性审查。</w:t>
            </w:r>
          </w:p>
          <w:p>
            <w:pPr>
              <w:adjustRightInd w:val="0"/>
              <w:snapToGrid w:val="0"/>
              <w:spacing w:line="480" w:lineRule="exact"/>
              <w:ind w:firstLine="480" w:firstLineChars="200"/>
            </w:pPr>
            <w:r>
              <w:rPr>
                <w:rFonts w:hint="eastAsia" w:ascii="宋体"/>
                <w:bCs/>
                <w:sz w:val="24"/>
              </w:rPr>
              <w:t>2.确定报价：评标小组将逐一对通过资格性审查和符合性审查的所有报价人进行报价登记。</w:t>
            </w:r>
          </w:p>
          <w:p>
            <w:pPr>
              <w:adjustRightInd w:val="0"/>
              <w:snapToGrid w:val="0"/>
              <w:spacing w:line="480" w:lineRule="exact"/>
              <w:ind w:firstLine="480" w:firstLineChars="200"/>
              <w:rPr>
                <w:rFonts w:ascii="宋体"/>
                <w:sz w:val="24"/>
              </w:rPr>
            </w:pPr>
            <w:r>
              <w:rPr>
                <w:rFonts w:hint="eastAsia" w:ascii="宋体"/>
                <w:bCs/>
                <w:sz w:val="24"/>
              </w:rPr>
              <w:t>3.评估及确定成交供应商：通过资格性审查和符合性审查的报价人，</w:t>
            </w:r>
            <w:r>
              <w:rPr>
                <w:rFonts w:hint="eastAsia" w:asciiTheme="minorEastAsia" w:hAnsiTheme="minorEastAsia" w:eastAsiaTheme="minorEastAsia" w:cstheme="minorEastAsia"/>
                <w:sz w:val="24"/>
                <w:szCs w:val="24"/>
              </w:rPr>
              <w:t>评标小组按综合评分法进行评标，综合得分由高到低顺序推荐，排序第一的为第一成交候选人，排序第二的为第二成交候选人，排序第三的为第三成交候选人（若综合得分相同，则按报价得分顺序排列推荐）</w:t>
            </w:r>
            <w:bookmarkStart w:id="22" w:name="_GoBack"/>
            <w:bookmarkEnd w:id="22"/>
            <w:r>
              <w:rPr>
                <w:rFonts w:hint="eastAsia" w:ascii="宋体"/>
                <w:bCs/>
                <w:sz w:val="24"/>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Lines="50" w:line="360" w:lineRule="auto"/>
              <w:rPr>
                <w:rFonts w:ascii="宋体"/>
                <w:sz w:val="24"/>
              </w:rPr>
            </w:pPr>
            <w:r>
              <w:rPr>
                <w:rFonts w:hint="eastAsia" w:ascii="宋体"/>
                <w:sz w:val="24"/>
              </w:rPr>
              <w:t>6</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6.1</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rPr>
                <w:rFonts w:ascii="宋体"/>
                <w:sz w:val="24"/>
              </w:rPr>
            </w:pPr>
            <w:r>
              <w:rPr>
                <w:rFonts w:hint="eastAsia" w:ascii="宋体"/>
                <w:sz w:val="24"/>
              </w:rPr>
              <w:t>1.报价人必须对其报价文件中提供各种资料、说明的真实性负责。在评选过程中，如有发现报价人有为谋取中选而提供虚假资料欺骗采购人和评委的行为，将取消其中选资格，并按相关规定处罚。</w:t>
            </w:r>
          </w:p>
          <w:p>
            <w:pPr>
              <w:spacing w:line="360" w:lineRule="auto"/>
              <w:ind w:firstLine="480" w:firstLineChars="200"/>
              <w:rPr>
                <w:rFonts w:ascii="宋体"/>
                <w:sz w:val="24"/>
              </w:rPr>
            </w:pPr>
            <w:r>
              <w:rPr>
                <w:rFonts w:hint="eastAsia" w:ascii="宋体"/>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pPr>
              <w:spacing w:line="360" w:lineRule="auto"/>
              <w:ind w:firstLine="480" w:firstLineChars="200"/>
              <w:rPr>
                <w:rFonts w:ascii="宋体"/>
                <w:b/>
                <w:sz w:val="24"/>
              </w:rPr>
            </w:pPr>
            <w:r>
              <w:rPr>
                <w:rFonts w:hint="eastAsia" w:ascii="宋体"/>
                <w:sz w:val="24"/>
              </w:rPr>
              <w:t>3.若在签订合同时，发现成交人有提供虚假材料谋取中选等违法违规行为，将取消其成交人资格，并按相关规定处罚；给采购人造成损失的，还必须进行赔偿并负相关责任。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765" w:hRule="atLeast"/>
        </w:trPr>
        <w:tc>
          <w:tcPr>
            <w:tcW w:w="900" w:type="dxa"/>
            <w:vMerge w:val="continue"/>
            <w:tcBorders>
              <w:left w:val="single" w:color="auto" w:sz="4" w:space="0"/>
              <w:right w:val="single" w:color="auto" w:sz="4" w:space="0"/>
            </w:tcBorders>
            <w:vAlign w:val="center"/>
          </w:tcPr>
          <w:p>
            <w:pPr>
              <w:spacing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ascii="宋体"/>
                <w:sz w:val="24"/>
              </w:rPr>
            </w:pPr>
            <w:r>
              <w:rPr>
                <w:rFonts w:hint="eastAsia" w:ascii="宋体"/>
                <w:sz w:val="24"/>
              </w:rPr>
              <w:t>6.2</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sz w:val="24"/>
              </w:rPr>
            </w:pPr>
            <w:r>
              <w:rPr>
                <w:rFonts w:hint="eastAsia" w:ascii="宋体"/>
                <w:sz w:val="24"/>
              </w:rPr>
              <w:t>开标、评标程序：</w:t>
            </w:r>
          </w:p>
          <w:p>
            <w:pPr>
              <w:spacing w:beforeLines="50" w:line="360" w:lineRule="auto"/>
              <w:rPr>
                <w:rFonts w:asciiTheme="minorEastAsia" w:hAnsiTheme="minorEastAsia" w:eastAsiaTheme="minorEastAsia" w:cstheme="minorEastAsia"/>
                <w:b/>
                <w:sz w:val="24"/>
                <w:szCs w:val="24"/>
              </w:rPr>
            </w:pPr>
            <w:r>
              <w:rPr>
                <w:rFonts w:hint="eastAsia" w:ascii="宋体" w:hAnsi="宋体" w:cs="宋体"/>
                <w:sz w:val="24"/>
              </w:rPr>
              <w:t>由站采购小组成员和监督员共同组成评标小组，开启《报价文件》</w:t>
            </w:r>
            <w:r>
              <w:rPr>
                <w:rFonts w:hint="eastAsia" w:ascii="宋体" w:hAnsi="宋体" w:cs="宋体"/>
                <w:sz w:val="24"/>
                <w:lang w:eastAsia="zh-CN"/>
              </w:rPr>
              <w:t>，</w:t>
            </w:r>
            <w:r>
              <w:rPr>
                <w:rFonts w:hint="eastAsia" w:ascii="宋体" w:hAnsi="宋体" w:cs="宋体"/>
                <w:sz w:val="24"/>
                <w:lang w:val="en-US" w:eastAsia="zh-CN"/>
              </w:rPr>
              <w:t>组织评审</w:t>
            </w:r>
            <w:r>
              <w:rPr>
                <w:rFonts w:hint="eastAsia" w:asciiTheme="minorEastAsia" w:hAnsiTheme="minorEastAsia" w:eastAsiaTheme="minorEastAsia" w:cstheme="minorEastAsia"/>
                <w:sz w:val="24"/>
                <w:szCs w:val="24"/>
              </w:rPr>
              <w:t>，符合要求的报价人有2家及以上，经综合评分后，选出分数最高的作为此次供应商；只有1家报价人符合要求，且要求部分无偏离的，则直接作为此次供应商。</w:t>
            </w:r>
          </w:p>
          <w:p>
            <w:pPr>
              <w:spacing w:line="360" w:lineRule="auto"/>
              <w:ind w:firstLine="480" w:firstLineChars="200"/>
              <w:rPr>
                <w:rFonts w:ascii="宋体"/>
                <w:sz w:val="24"/>
              </w:rPr>
            </w:pPr>
          </w:p>
        </w:tc>
      </w:tr>
    </w:tbl>
    <w:p>
      <w:pPr>
        <w:rPr>
          <w:color w:val="FF0000"/>
        </w:rPr>
        <w:sectPr>
          <w:pgSz w:w="11907" w:h="16839"/>
          <w:pgMar w:top="1440" w:right="1800" w:bottom="1440" w:left="1800" w:header="851" w:footer="992" w:gutter="0"/>
          <w:pgNumType w:fmt="numberInDash"/>
          <w:cols w:space="720" w:num="1"/>
          <w:docGrid w:type="lines" w:linePitch="312" w:charSpace="0"/>
        </w:sectPr>
      </w:pPr>
    </w:p>
    <w:p>
      <w:pPr>
        <w:pStyle w:val="2"/>
        <w:numPr>
          <w:ilvl w:val="0"/>
          <w:numId w:val="0"/>
        </w:numPr>
        <w:spacing w:before="120" w:line="360" w:lineRule="auto"/>
        <w:jc w:val="center"/>
        <w:rPr>
          <w:rFonts w:asciiTheme="minorEastAsia" w:hAnsiTheme="minorEastAsia" w:eastAsiaTheme="minorEastAsia" w:cstheme="minorEastAsia"/>
          <w:color w:val="000000"/>
          <w:sz w:val="36"/>
        </w:rPr>
      </w:pPr>
      <w:bookmarkStart w:id="2" w:name="_Toc17380"/>
      <w:bookmarkStart w:id="3" w:name="_Toc508011967"/>
      <w:r>
        <w:rPr>
          <w:rFonts w:hint="eastAsia" w:asciiTheme="minorEastAsia" w:hAnsiTheme="minorEastAsia" w:eastAsiaTheme="minorEastAsia" w:cstheme="minorEastAsia"/>
          <w:color w:val="000000"/>
          <w:sz w:val="36"/>
        </w:rPr>
        <w:t>三、评标方法和标准</w:t>
      </w:r>
      <w:bookmarkEnd w:id="2"/>
    </w:p>
    <w:p>
      <w:pPr>
        <w:pStyle w:val="3"/>
        <w:spacing w:line="360" w:lineRule="auto"/>
        <w:rPr>
          <w:rFonts w:ascii="宋体" w:hAnsi="宋体" w:cstheme="minorEastAsia"/>
          <w:color w:val="000000"/>
          <w:sz w:val="24"/>
          <w:szCs w:val="24"/>
        </w:rPr>
      </w:pPr>
      <w:r>
        <w:rPr>
          <w:rFonts w:hint="eastAsia" w:ascii="宋体" w:hAnsi="宋体" w:cstheme="minorEastAsia"/>
          <w:color w:val="000000"/>
          <w:sz w:val="24"/>
          <w:szCs w:val="24"/>
        </w:rPr>
        <w:t>本项目采用综合评分法</w:t>
      </w:r>
    </w:p>
    <w:p>
      <w:pPr>
        <w:pStyle w:val="3"/>
        <w:spacing w:line="360" w:lineRule="auto"/>
        <w:rPr>
          <w:rFonts w:ascii="宋体" w:hAnsi="宋体"/>
          <w:color w:val="393939"/>
          <w:sz w:val="24"/>
          <w:szCs w:val="24"/>
          <w:shd w:val="clear" w:color="auto" w:fill="FFFFFF"/>
        </w:rPr>
      </w:pPr>
      <w:r>
        <w:rPr>
          <w:rFonts w:hint="eastAsia" w:ascii="宋体" w:hAnsi="宋体"/>
          <w:sz w:val="24"/>
          <w:szCs w:val="24"/>
        </w:rPr>
        <w:t>一、价格</w:t>
      </w:r>
      <w:r>
        <w:rPr>
          <w:rFonts w:hint="eastAsia" w:ascii="宋体" w:hAnsi="宋体"/>
          <w:color w:val="393939"/>
          <w:sz w:val="24"/>
          <w:szCs w:val="24"/>
          <w:shd w:val="clear" w:color="auto" w:fill="FFFFFF"/>
        </w:rPr>
        <w:t>项，满分为7</w:t>
      </w:r>
      <w:r>
        <w:rPr>
          <w:rFonts w:ascii="宋体" w:hAnsi="宋体"/>
          <w:color w:val="393939"/>
          <w:sz w:val="24"/>
          <w:szCs w:val="24"/>
          <w:shd w:val="clear" w:color="auto" w:fill="FFFFFF"/>
        </w:rPr>
        <w:t>0</w:t>
      </w:r>
      <w:r>
        <w:rPr>
          <w:rFonts w:hint="eastAsia" w:ascii="宋体" w:hAnsi="宋体"/>
          <w:color w:val="393939"/>
          <w:sz w:val="24"/>
          <w:szCs w:val="24"/>
          <w:shd w:val="clear" w:color="auto" w:fill="FFFFFF"/>
        </w:rPr>
        <w:t>分</w:t>
      </w:r>
    </w:p>
    <w:p>
      <w:pPr>
        <w:pStyle w:val="3"/>
        <w:spacing w:line="360" w:lineRule="auto"/>
        <w:rPr>
          <w:rFonts w:ascii="宋体" w:hAnsi="宋体"/>
          <w:sz w:val="24"/>
          <w:szCs w:val="24"/>
        </w:rPr>
      </w:pPr>
      <w:r>
        <w:rPr>
          <w:rFonts w:hint="eastAsia" w:ascii="宋体" w:hAnsi="宋体"/>
          <w:color w:val="393939"/>
          <w:sz w:val="24"/>
          <w:szCs w:val="24"/>
          <w:shd w:val="clear" w:color="auto" w:fill="FFFFFF"/>
        </w:rPr>
        <w:t>价格分采用低价优先法计算，即满足招标文件要求且投标价格最低的投标报价为评标基准价，其价格分为满分。其他投标人的价格分统一按照下列公式计算：投标报价得分</w:t>
      </w:r>
      <w:r>
        <w:rPr>
          <w:rFonts w:ascii="宋体" w:hAnsi="宋体"/>
          <w:color w:val="393939"/>
          <w:sz w:val="24"/>
          <w:szCs w:val="24"/>
          <w:shd w:val="clear" w:color="auto" w:fill="FFFFFF"/>
        </w:rPr>
        <w:t>=</w:t>
      </w:r>
      <w:r>
        <w:rPr>
          <w:rFonts w:hint="eastAsia" w:ascii="宋体" w:hAnsi="宋体"/>
          <w:color w:val="393939"/>
          <w:sz w:val="24"/>
          <w:szCs w:val="24"/>
          <w:shd w:val="clear" w:color="auto" w:fill="FFFFFF"/>
        </w:rPr>
        <w:t>（评标基准价／投标报价）×</w:t>
      </w:r>
      <w:r>
        <w:rPr>
          <w:rFonts w:ascii="宋体" w:hAnsi="宋体"/>
          <w:color w:val="393939"/>
          <w:sz w:val="24"/>
          <w:szCs w:val="24"/>
          <w:shd w:val="clear" w:color="auto" w:fill="FFFFFF"/>
        </w:rPr>
        <w:t>100</w:t>
      </w:r>
      <w:r>
        <w:rPr>
          <w:rFonts w:hint="eastAsia" w:ascii="宋体" w:hAnsi="宋体"/>
          <w:color w:val="393939"/>
          <w:sz w:val="24"/>
          <w:szCs w:val="24"/>
          <w:shd w:val="clear" w:color="auto" w:fill="FFFFFF"/>
        </w:rPr>
        <w:t>。</w:t>
      </w:r>
    </w:p>
    <w:p>
      <w:pPr>
        <w:pStyle w:val="3"/>
        <w:spacing w:line="360" w:lineRule="auto"/>
        <w:rPr>
          <w:rFonts w:ascii="宋体" w:hAnsi="宋体"/>
          <w:sz w:val="24"/>
          <w:szCs w:val="24"/>
        </w:rPr>
      </w:pPr>
      <w:r>
        <w:rPr>
          <w:rFonts w:hint="eastAsia" w:ascii="宋体" w:hAnsi="宋体"/>
          <w:sz w:val="24"/>
          <w:szCs w:val="24"/>
        </w:rPr>
        <w:t>二、技术项，满分为3</w:t>
      </w:r>
      <w:r>
        <w:rPr>
          <w:rFonts w:ascii="宋体" w:hAnsi="宋体"/>
          <w:sz w:val="24"/>
          <w:szCs w:val="24"/>
        </w:rPr>
        <w:t>0</w:t>
      </w:r>
      <w:r>
        <w:rPr>
          <w:rFonts w:hint="eastAsia" w:ascii="宋体" w:hAnsi="宋体"/>
          <w:sz w:val="24"/>
          <w:szCs w:val="24"/>
        </w:rPr>
        <w:t>分</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6"/>
        <w:gridCol w:w="1701"/>
        <w:gridCol w:w="5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526" w:type="dxa"/>
            <w:noWrap w:val="0"/>
            <w:vAlign w:val="center"/>
          </w:tcPr>
          <w:p>
            <w:pPr>
              <w:pStyle w:val="3"/>
              <w:ind w:firstLine="0"/>
              <w:jc w:val="center"/>
              <w:rPr>
                <w:rFonts w:ascii="宋体" w:hAnsi="宋体" w:eastAsia="宋体"/>
                <w:sz w:val="24"/>
                <w:szCs w:val="24"/>
              </w:rPr>
            </w:pPr>
            <w:r>
              <w:rPr>
                <w:rFonts w:hint="eastAsia" w:ascii="宋体" w:hAnsi="宋体" w:eastAsia="宋体"/>
                <w:sz w:val="24"/>
                <w:szCs w:val="24"/>
              </w:rPr>
              <w:t>评标项目</w:t>
            </w:r>
          </w:p>
        </w:tc>
        <w:tc>
          <w:tcPr>
            <w:tcW w:w="1701" w:type="dxa"/>
            <w:noWrap w:val="0"/>
            <w:vAlign w:val="center"/>
          </w:tcPr>
          <w:p>
            <w:pPr>
              <w:pStyle w:val="3"/>
              <w:ind w:firstLine="0"/>
              <w:jc w:val="center"/>
              <w:rPr>
                <w:rFonts w:ascii="宋体" w:hAnsi="宋体" w:eastAsia="宋体"/>
                <w:sz w:val="24"/>
                <w:szCs w:val="24"/>
              </w:rPr>
            </w:pPr>
            <w:r>
              <w:rPr>
                <w:rFonts w:hint="eastAsia" w:ascii="宋体" w:hAnsi="宋体" w:eastAsia="宋体"/>
                <w:sz w:val="24"/>
                <w:szCs w:val="24"/>
              </w:rPr>
              <w:t>评标分值</w:t>
            </w:r>
          </w:p>
        </w:tc>
        <w:tc>
          <w:tcPr>
            <w:tcW w:w="5295" w:type="dxa"/>
            <w:noWrap w:val="0"/>
            <w:vAlign w:val="center"/>
          </w:tcPr>
          <w:p>
            <w:pPr>
              <w:pStyle w:val="3"/>
              <w:ind w:firstLine="0"/>
              <w:jc w:val="center"/>
              <w:rPr>
                <w:rFonts w:ascii="宋体" w:hAnsi="宋体" w:eastAsia="宋体"/>
                <w:sz w:val="24"/>
                <w:szCs w:val="24"/>
              </w:rPr>
            </w:pPr>
            <w:r>
              <w:rPr>
                <w:rFonts w:hint="eastAsia" w:ascii="宋体" w:hAnsi="宋体" w:eastAsia="宋体"/>
                <w:sz w:val="24"/>
                <w:szCs w:val="24"/>
              </w:rPr>
              <w:t>评标方法描述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响应情况</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1</w:t>
            </w:r>
            <w:r>
              <w:rPr>
                <w:rFonts w:ascii="宋体" w:hAnsi="宋体" w:eastAsia="仿宋"/>
                <w:sz w:val="24"/>
                <w:szCs w:val="24"/>
              </w:rPr>
              <w:t>8</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根据投标人对询价文件各项要求的逐项响应承诺等方面进行评分，完全满足采购内容及要求的得</w:t>
            </w:r>
            <w:r>
              <w:rPr>
                <w:rFonts w:ascii="宋体" w:hAnsi="宋体" w:eastAsia="仿宋"/>
                <w:sz w:val="24"/>
                <w:szCs w:val="24"/>
              </w:rPr>
              <w:t>18</w:t>
            </w:r>
            <w:r>
              <w:rPr>
                <w:rFonts w:hint="eastAsia" w:ascii="宋体" w:hAnsi="宋体" w:eastAsia="仿宋"/>
                <w:sz w:val="24"/>
                <w:szCs w:val="24"/>
              </w:rPr>
              <w:t>分。</w:t>
            </w:r>
            <w:r>
              <w:rPr>
                <w:rFonts w:hint="eastAsia" w:ascii="宋体" w:hAnsi="宋体" w:eastAsia="仿宋"/>
                <w:b/>
                <w:bCs/>
                <w:color w:val="FF0000"/>
                <w:sz w:val="24"/>
                <w:szCs w:val="24"/>
              </w:rPr>
              <w:t>注意：服务内容及要求均为实质性要求，不得出现负偏离，否则投标无效。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经营范围</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1</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企业营业范围涵盖汽车驾驶服务的，得1分，否则不得分。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技术实力1</w:t>
            </w:r>
          </w:p>
        </w:tc>
        <w:tc>
          <w:tcPr>
            <w:tcW w:w="1701" w:type="dxa"/>
            <w:noWrap w:val="0"/>
            <w:vAlign w:val="center"/>
          </w:tcPr>
          <w:p>
            <w:pPr>
              <w:pStyle w:val="3"/>
              <w:ind w:firstLine="0"/>
              <w:jc w:val="center"/>
              <w:rPr>
                <w:rFonts w:hint="eastAsia" w:ascii="宋体" w:hAnsi="宋体" w:eastAsia="仿宋"/>
                <w:sz w:val="24"/>
                <w:szCs w:val="24"/>
                <w:lang w:eastAsia="zh-CN"/>
              </w:rPr>
            </w:pPr>
            <w:r>
              <w:rPr>
                <w:rFonts w:hint="eastAsia" w:ascii="宋体" w:hAnsi="宋体" w:eastAsia="仿宋"/>
                <w:color w:val="auto"/>
                <w:sz w:val="24"/>
                <w:szCs w:val="24"/>
                <w:lang w:val="en-US" w:eastAsia="zh-CN"/>
              </w:rPr>
              <w:t>3</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投标时，有提供入驻人员真实资料，且该人员具有1年及以上单位车辆驾驶工作岗位经验的</w:t>
            </w:r>
            <w:r>
              <w:rPr>
                <w:rFonts w:hint="eastAsia" w:ascii="宋体" w:hAnsi="宋体" w:eastAsia="仿宋"/>
                <w:sz w:val="24"/>
                <w:szCs w:val="24"/>
                <w:lang w:val="en-US" w:eastAsia="zh-CN"/>
              </w:rPr>
              <w:t>得1分</w:t>
            </w:r>
            <w:r>
              <w:rPr>
                <w:rFonts w:hint="eastAsia" w:ascii="宋体" w:hAnsi="宋体" w:eastAsia="仿宋"/>
                <w:color w:val="auto"/>
                <w:sz w:val="24"/>
                <w:szCs w:val="24"/>
                <w:lang w:val="en-US" w:eastAsia="zh-CN"/>
              </w:rPr>
              <w:t>，以往工作岗位与生态监测类相关的得2分</w:t>
            </w:r>
            <w:r>
              <w:rPr>
                <w:rFonts w:hint="eastAsia" w:ascii="宋体" w:hAnsi="宋体" w:eastAsia="仿宋"/>
                <w:color w:val="auto"/>
                <w:sz w:val="24"/>
                <w:szCs w:val="24"/>
              </w:rPr>
              <w:t>，</w:t>
            </w:r>
            <w:r>
              <w:rPr>
                <w:rFonts w:hint="eastAsia" w:ascii="宋体" w:hAnsi="宋体" w:eastAsia="仿宋"/>
                <w:sz w:val="24"/>
                <w:szCs w:val="24"/>
                <w:lang w:val="en-US" w:eastAsia="zh-CN"/>
              </w:rPr>
              <w:t>满分3</w:t>
            </w:r>
            <w:r>
              <w:rPr>
                <w:rFonts w:hint="eastAsia" w:ascii="宋体" w:hAnsi="宋体" w:eastAsia="仿宋"/>
                <w:sz w:val="24"/>
                <w:szCs w:val="24"/>
              </w:rPr>
              <w:t>分；</w:t>
            </w:r>
            <w:r>
              <w:rPr>
                <w:rFonts w:hint="eastAsia" w:ascii="宋体" w:hAnsi="宋体" w:eastAsia="仿宋"/>
                <w:sz w:val="24"/>
                <w:szCs w:val="24"/>
                <w:lang w:val="en-US" w:eastAsia="zh-CN"/>
              </w:rPr>
              <w:t>须</w:t>
            </w:r>
            <w:r>
              <w:rPr>
                <w:rFonts w:hint="eastAsia" w:ascii="宋体" w:hAnsi="宋体" w:eastAsia="仿宋"/>
                <w:sz w:val="24"/>
                <w:szCs w:val="24"/>
              </w:rPr>
              <w:t>提供证明材料，未提供的不得分。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技术实力2</w:t>
            </w:r>
          </w:p>
        </w:tc>
        <w:tc>
          <w:tcPr>
            <w:tcW w:w="1701" w:type="dxa"/>
            <w:noWrap w:val="0"/>
            <w:vAlign w:val="center"/>
          </w:tcPr>
          <w:p>
            <w:pPr>
              <w:pStyle w:val="3"/>
              <w:ind w:firstLine="0"/>
              <w:jc w:val="center"/>
              <w:rPr>
                <w:rFonts w:hint="eastAsia" w:ascii="宋体" w:hAnsi="宋体" w:eastAsia="仿宋"/>
                <w:sz w:val="24"/>
                <w:szCs w:val="24"/>
                <w:lang w:eastAsia="zh-CN"/>
              </w:rPr>
            </w:pPr>
            <w:r>
              <w:rPr>
                <w:rFonts w:hint="eastAsia" w:ascii="宋体" w:hAnsi="宋体" w:eastAsia="仿宋"/>
                <w:sz w:val="24"/>
                <w:szCs w:val="24"/>
                <w:lang w:val="en-US" w:eastAsia="zh-CN"/>
              </w:rPr>
              <w:t>1</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投标时，有提供入驻人员真实资料，且该人员具有C1以上驾驶证的（不含C</w:t>
            </w:r>
            <w:r>
              <w:rPr>
                <w:rFonts w:ascii="宋体" w:hAnsi="宋体" w:eastAsia="仿宋"/>
                <w:sz w:val="24"/>
                <w:szCs w:val="24"/>
              </w:rPr>
              <w:t>1</w:t>
            </w:r>
            <w:r>
              <w:rPr>
                <w:rFonts w:hint="eastAsia" w:ascii="宋体" w:hAnsi="宋体" w:eastAsia="仿宋"/>
                <w:sz w:val="24"/>
                <w:szCs w:val="24"/>
              </w:rPr>
              <w:t>），得</w:t>
            </w:r>
            <w:r>
              <w:rPr>
                <w:rFonts w:hint="eastAsia" w:ascii="宋体" w:hAnsi="宋体" w:eastAsia="仿宋"/>
                <w:sz w:val="24"/>
                <w:szCs w:val="24"/>
                <w:lang w:val="en-US" w:eastAsia="zh-CN"/>
              </w:rPr>
              <w:t>1</w:t>
            </w:r>
            <w:r>
              <w:rPr>
                <w:rFonts w:hint="eastAsia" w:ascii="宋体" w:hAnsi="宋体" w:eastAsia="仿宋"/>
                <w:sz w:val="24"/>
                <w:szCs w:val="24"/>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技术实力3</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2</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投标时，有提供入驻人员真实资料，且该人员驾驶证年限超过5年的，得2分，未提供的不得分。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技术实力</w:t>
            </w:r>
            <w:r>
              <w:rPr>
                <w:rFonts w:ascii="宋体" w:hAnsi="宋体" w:eastAsia="仿宋"/>
                <w:sz w:val="24"/>
                <w:szCs w:val="24"/>
              </w:rPr>
              <w:t>4</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1</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投标时，有提供入驻人员真实资料，且该人员学历为大学本科及以上的，得1分，未提供的不得分。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技术实力5</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1</w:t>
            </w:r>
          </w:p>
        </w:tc>
        <w:tc>
          <w:tcPr>
            <w:tcW w:w="5295" w:type="dxa"/>
            <w:noWrap w:val="0"/>
            <w:vAlign w:val="top"/>
          </w:tcPr>
          <w:p>
            <w:pPr>
              <w:pStyle w:val="3"/>
              <w:ind w:firstLine="0"/>
              <w:rPr>
                <w:rFonts w:ascii="宋体" w:hAnsi="宋体" w:eastAsia="仿宋"/>
                <w:sz w:val="24"/>
                <w:szCs w:val="24"/>
              </w:rPr>
            </w:pPr>
            <w:r>
              <w:rPr>
                <w:rFonts w:hint="eastAsia" w:ascii="宋体" w:hAnsi="宋体" w:eastAsia="仿宋"/>
                <w:sz w:val="24"/>
                <w:szCs w:val="24"/>
              </w:rPr>
              <w:t>投标时，有提供入驻人员真实资料，且该人员有从事单位公共管理工作经验的，有提供证明材料的，得1分，未提供的不得分。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项目保障1</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2</w:t>
            </w:r>
          </w:p>
        </w:tc>
        <w:tc>
          <w:tcPr>
            <w:tcW w:w="5295" w:type="dxa"/>
            <w:noWrap w:val="0"/>
            <w:vAlign w:val="center"/>
          </w:tcPr>
          <w:p>
            <w:pPr>
              <w:pStyle w:val="3"/>
              <w:ind w:firstLine="0"/>
              <w:rPr>
                <w:rFonts w:ascii="宋体" w:hAnsi="宋体" w:eastAsia="仿宋"/>
                <w:sz w:val="24"/>
                <w:szCs w:val="24"/>
              </w:rPr>
            </w:pPr>
            <w:r>
              <w:rPr>
                <w:rFonts w:hint="eastAsia" w:ascii="宋体" w:hAnsi="宋体" w:eastAsia="仿宋"/>
                <w:sz w:val="24"/>
                <w:szCs w:val="24"/>
              </w:rPr>
              <w:t>提供入驻人员为平潭常住人员证明材料的，得</w:t>
            </w:r>
            <w:r>
              <w:rPr>
                <w:rFonts w:ascii="宋体" w:hAnsi="宋体" w:eastAsia="仿宋"/>
                <w:sz w:val="24"/>
                <w:szCs w:val="24"/>
              </w:rPr>
              <w:t>2</w:t>
            </w:r>
            <w:r>
              <w:rPr>
                <w:rFonts w:hint="eastAsia" w:ascii="宋体" w:hAnsi="宋体" w:eastAsia="仿宋"/>
                <w:sz w:val="24"/>
                <w:szCs w:val="24"/>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526"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项目保障2</w:t>
            </w:r>
          </w:p>
        </w:tc>
        <w:tc>
          <w:tcPr>
            <w:tcW w:w="1701" w:type="dxa"/>
            <w:noWrap w:val="0"/>
            <w:vAlign w:val="center"/>
          </w:tcPr>
          <w:p>
            <w:pPr>
              <w:pStyle w:val="3"/>
              <w:ind w:firstLine="0"/>
              <w:jc w:val="center"/>
              <w:rPr>
                <w:rFonts w:ascii="宋体" w:hAnsi="宋体" w:eastAsia="仿宋"/>
                <w:sz w:val="24"/>
                <w:szCs w:val="24"/>
              </w:rPr>
            </w:pPr>
            <w:r>
              <w:rPr>
                <w:rFonts w:hint="eastAsia" w:ascii="宋体" w:hAnsi="宋体" w:eastAsia="仿宋"/>
                <w:sz w:val="24"/>
                <w:szCs w:val="24"/>
              </w:rPr>
              <w:t>1</w:t>
            </w:r>
          </w:p>
        </w:tc>
        <w:tc>
          <w:tcPr>
            <w:tcW w:w="5295" w:type="dxa"/>
            <w:noWrap w:val="0"/>
            <w:vAlign w:val="center"/>
          </w:tcPr>
          <w:p>
            <w:pPr>
              <w:pStyle w:val="3"/>
              <w:ind w:firstLine="0"/>
              <w:rPr>
                <w:rFonts w:ascii="宋体" w:hAnsi="宋体" w:eastAsia="仿宋"/>
                <w:sz w:val="24"/>
                <w:szCs w:val="24"/>
              </w:rPr>
            </w:pPr>
            <w:r>
              <w:rPr>
                <w:rFonts w:hint="eastAsia" w:ascii="宋体" w:hAnsi="宋体" w:eastAsia="仿宋"/>
                <w:sz w:val="24"/>
                <w:szCs w:val="24"/>
              </w:rPr>
              <w:t>提供将为入驻人员办理人身意外伤害险承诺书的，得1分，未提供的不得分。</w:t>
            </w:r>
          </w:p>
        </w:tc>
      </w:tr>
    </w:tbl>
    <w:p>
      <w:pPr>
        <w:pStyle w:val="3"/>
      </w:pPr>
    </w:p>
    <w:p>
      <w:pPr>
        <w:pStyle w:val="2"/>
        <w:numPr>
          <w:ilvl w:val="0"/>
          <w:numId w:val="0"/>
        </w:numPr>
        <w:spacing w:before="120" w:line="360" w:lineRule="auto"/>
        <w:jc w:val="center"/>
        <w:rPr>
          <w:rFonts w:asciiTheme="minorEastAsia" w:hAnsiTheme="minorEastAsia" w:eastAsiaTheme="minorEastAsia" w:cstheme="minorEastAsia"/>
          <w:color w:val="000000"/>
          <w:sz w:val="36"/>
        </w:rPr>
      </w:pPr>
      <w:bookmarkStart w:id="4" w:name="_Toc2158"/>
      <w:r>
        <w:rPr>
          <w:rFonts w:hint="eastAsia" w:asciiTheme="minorEastAsia" w:hAnsiTheme="minorEastAsia" w:eastAsiaTheme="minorEastAsia" w:cstheme="minorEastAsia"/>
          <w:color w:val="000000"/>
          <w:sz w:val="36"/>
        </w:rPr>
        <w:t>四、采购项目及要求</w:t>
      </w:r>
      <w:bookmarkEnd w:id="3"/>
      <w:bookmarkEnd w:id="4"/>
    </w:p>
    <w:p>
      <w:pPr>
        <w:spacing w:line="360" w:lineRule="auto"/>
        <w:rPr>
          <w:rFonts w:asciiTheme="minorEastAsia" w:hAnsiTheme="minorEastAsia" w:eastAsiaTheme="minorEastAsia" w:cstheme="minorEastAsia"/>
          <w:b/>
          <w:sz w:val="28"/>
        </w:rPr>
      </w:pPr>
      <w:r>
        <w:rPr>
          <w:rFonts w:hint="eastAsia" w:asciiTheme="minorEastAsia" w:hAnsiTheme="minorEastAsia" w:eastAsiaTheme="minorEastAsia" w:cstheme="minorEastAsia"/>
          <w:b/>
          <w:sz w:val="28"/>
          <w:lang w:val="en-US" w:eastAsia="zh-CN"/>
        </w:rPr>
        <w:t>1</w:t>
      </w:r>
      <w:r>
        <w:rPr>
          <w:rFonts w:hint="eastAsia" w:asciiTheme="minorEastAsia" w:hAnsiTheme="minorEastAsia" w:eastAsiaTheme="minorEastAsia" w:cstheme="minorEastAsia"/>
          <w:b/>
          <w:sz w:val="28"/>
        </w:rPr>
        <w:t>、项目名称及数量：</w:t>
      </w:r>
    </w:p>
    <w:tbl>
      <w:tblPr>
        <w:tblStyle w:val="1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
        <w:gridCol w:w="5173"/>
        <w:gridCol w:w="643"/>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6"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合同包</w:t>
            </w:r>
          </w:p>
        </w:tc>
        <w:tc>
          <w:tcPr>
            <w:tcW w:w="5173"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firstLine="111" w:firstLineChars="46"/>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color w:val="000000"/>
                <w:sz w:val="24"/>
                <w:szCs w:val="24"/>
              </w:rPr>
              <w:t>主要内容及要求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906"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517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环境监测后勤保障服务</w:t>
            </w:r>
          </w:p>
        </w:tc>
        <w:tc>
          <w:tcPr>
            <w:tcW w:w="6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w:t>
            </w:r>
          </w:p>
        </w:tc>
        <w:tc>
          <w:tcPr>
            <w:tcW w:w="18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见项目内容及要求</w:t>
            </w:r>
          </w:p>
        </w:tc>
      </w:tr>
    </w:tbl>
    <w:p>
      <w:pPr>
        <w:spacing w:line="360" w:lineRule="auto"/>
        <w:rPr>
          <w:rFonts w:asciiTheme="minorEastAsia" w:hAnsiTheme="minorEastAsia" w:eastAsiaTheme="minorEastAsia" w:cstheme="minorEastAsia"/>
          <w:b/>
          <w:sz w:val="28"/>
        </w:rPr>
      </w:pPr>
      <w:r>
        <w:rPr>
          <w:rFonts w:hint="eastAsia" w:asciiTheme="minorEastAsia" w:hAnsiTheme="minorEastAsia" w:eastAsiaTheme="minorEastAsia" w:cstheme="minorEastAsia"/>
          <w:b/>
          <w:sz w:val="28"/>
          <w:lang w:val="en-US" w:eastAsia="zh-CN"/>
        </w:rPr>
        <w:t>2</w:t>
      </w:r>
      <w:r>
        <w:rPr>
          <w:rFonts w:hint="eastAsia" w:asciiTheme="minorEastAsia" w:hAnsiTheme="minorEastAsia" w:eastAsiaTheme="minorEastAsia" w:cstheme="minorEastAsia"/>
          <w:b/>
          <w:sz w:val="28"/>
        </w:rPr>
        <w:t>、内容</w:t>
      </w:r>
    </w:p>
    <w:p>
      <w:pPr>
        <w:ind w:firstLine="560"/>
        <w:rPr>
          <w:rFonts w:ascii="仿宋" w:hAnsi="仿宋" w:eastAsia="仿宋" w:cs="仿宋"/>
          <w:sz w:val="28"/>
          <w:szCs w:val="28"/>
        </w:rPr>
      </w:pPr>
      <w:r>
        <w:rPr>
          <w:rFonts w:hint="eastAsia" w:ascii="仿宋" w:hAnsi="仿宋" w:eastAsia="仿宋" w:cs="仿宋"/>
          <w:sz w:val="28"/>
          <w:szCs w:val="28"/>
        </w:rPr>
        <w:t>包括但不限于单位车辆驾驶；公车日常管理及台账整理；监测协助；办公辅助；</w:t>
      </w:r>
      <w:r>
        <w:rPr>
          <w:rFonts w:hint="eastAsia" w:ascii="仿宋" w:hAnsi="仿宋" w:eastAsia="仿宋" w:cs="仿宋"/>
          <w:sz w:val="28"/>
          <w:szCs w:val="28"/>
          <w:lang w:val="en-US" w:eastAsia="zh-CN"/>
        </w:rPr>
        <w:t>应急任务及</w:t>
      </w:r>
      <w:r>
        <w:rPr>
          <w:rFonts w:hint="eastAsia" w:ascii="仿宋" w:hAnsi="仿宋" w:eastAsia="仿宋" w:cs="仿宋"/>
          <w:sz w:val="28"/>
          <w:szCs w:val="28"/>
        </w:rPr>
        <w:t>其他领导交办的工作。服务年限1年。服务期满后，我站可根据服务情况决定是否续签</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最多不超过3</w:t>
      </w:r>
      <w:r>
        <w:rPr>
          <w:rFonts w:hint="eastAsia" w:ascii="仿宋" w:hAnsi="仿宋" w:eastAsia="仿宋" w:cs="仿宋"/>
          <w:sz w:val="28"/>
          <w:szCs w:val="28"/>
        </w:rPr>
        <w:t>年</w:t>
      </w:r>
      <w:r>
        <w:rPr>
          <w:rFonts w:hint="eastAsia" w:ascii="仿宋" w:hAnsi="仿宋" w:eastAsia="仿宋" w:cs="仿宋"/>
          <w:sz w:val="28"/>
          <w:szCs w:val="28"/>
          <w:lang w:eastAsia="zh-CN"/>
        </w:rPr>
        <w:t>）</w:t>
      </w:r>
      <w:r>
        <w:rPr>
          <w:rFonts w:hint="eastAsia" w:ascii="仿宋" w:hAnsi="仿宋" w:eastAsia="仿宋" w:cs="仿宋"/>
          <w:sz w:val="28"/>
          <w:szCs w:val="28"/>
        </w:rPr>
        <w:t>。</w:t>
      </w:r>
    </w:p>
    <w:p>
      <w:pPr>
        <w:spacing w:line="360" w:lineRule="auto"/>
        <w:rPr>
          <w:rFonts w:asciiTheme="minorEastAsia" w:hAnsiTheme="minorEastAsia" w:eastAsiaTheme="minorEastAsia" w:cstheme="minorEastAsia"/>
          <w:b/>
          <w:sz w:val="28"/>
        </w:rPr>
      </w:pPr>
      <w:r>
        <w:rPr>
          <w:rFonts w:hint="eastAsia" w:asciiTheme="minorEastAsia" w:hAnsiTheme="minorEastAsia" w:eastAsiaTheme="minorEastAsia" w:cstheme="minorEastAsia"/>
          <w:b/>
          <w:sz w:val="28"/>
          <w:lang w:val="en-US" w:eastAsia="zh-CN"/>
        </w:rPr>
        <w:t>3</w:t>
      </w:r>
      <w:r>
        <w:rPr>
          <w:rFonts w:hint="eastAsia" w:asciiTheme="minorEastAsia" w:hAnsiTheme="minorEastAsia" w:eastAsiaTheme="minorEastAsia" w:cstheme="minorEastAsia"/>
          <w:b/>
          <w:sz w:val="28"/>
        </w:rPr>
        <w:t>、要求</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lang w:val="en-US" w:eastAsia="zh-CN"/>
        </w:rPr>
        <w:t>3.1</w:t>
      </w:r>
      <w:r>
        <w:rPr>
          <w:rFonts w:hint="eastAsia" w:ascii="仿宋" w:hAnsi="仿宋" w:eastAsia="仿宋" w:cs="仿宋"/>
          <w:color w:val="000000"/>
          <w:sz w:val="28"/>
          <w:szCs w:val="28"/>
        </w:rPr>
        <w:t>具有市场监督管理部门颁发的</w:t>
      </w:r>
      <w:r>
        <w:rPr>
          <w:rFonts w:hint="eastAsia" w:ascii="仿宋" w:hAnsi="仿宋" w:eastAsia="仿宋" w:cs="仿宋"/>
          <w:color w:val="000000" w:themeColor="text1"/>
          <w:sz w:val="28"/>
          <w:szCs w:val="28"/>
          <w14:textFill>
            <w14:solidFill>
              <w14:schemeClr w14:val="tx1"/>
            </w14:solidFill>
          </w14:textFill>
        </w:rPr>
        <w:t>营业执照</w:t>
      </w:r>
      <w:r>
        <w:rPr>
          <w:rFonts w:hint="eastAsia" w:ascii="仿宋" w:hAnsi="仿宋" w:eastAsia="仿宋" w:cs="仿宋"/>
          <w:color w:val="000000"/>
          <w:sz w:val="28"/>
          <w:szCs w:val="28"/>
        </w:rPr>
        <w:t>。</w:t>
      </w:r>
    </w:p>
    <w:p>
      <w:pPr>
        <w:ind w:firstLine="560" w:firstLineChars="200"/>
        <w:rPr>
          <w:rFonts w:ascii="仿宋" w:hAnsi="仿宋" w:eastAsia="仿宋" w:cs="仿宋"/>
          <w:sz w:val="28"/>
          <w:szCs w:val="28"/>
        </w:rPr>
      </w:pPr>
      <w:r>
        <w:rPr>
          <w:rFonts w:hint="eastAsia" w:ascii="仿宋" w:hAnsi="仿宋" w:eastAsia="仿宋" w:cs="仿宋"/>
          <w:color w:val="000000"/>
          <w:sz w:val="28"/>
          <w:szCs w:val="28"/>
          <w:lang w:val="en-US" w:eastAsia="zh-CN"/>
        </w:rPr>
        <w:t>3.2</w:t>
      </w:r>
      <w:r>
        <w:rPr>
          <w:rFonts w:hint="eastAsia" w:ascii="仿宋" w:hAnsi="仿宋" w:eastAsia="仿宋" w:cs="仿宋"/>
          <w:sz w:val="28"/>
          <w:szCs w:val="28"/>
        </w:rPr>
        <w:t>熟悉车辆管理相关规定及要求,有从事本岗位相关工作经验。</w:t>
      </w:r>
    </w:p>
    <w:p>
      <w:pPr>
        <w:spacing w:line="360" w:lineRule="auto"/>
        <w:ind w:firstLine="560" w:firstLineChars="200"/>
        <w:jc w:val="left"/>
        <w:rPr>
          <w:rFonts w:ascii="仿宋" w:hAnsi="仿宋" w:eastAsia="仿宋" w:cs="仿宋"/>
          <w:sz w:val="28"/>
          <w:szCs w:val="28"/>
        </w:rPr>
      </w:pPr>
      <w:r>
        <w:rPr>
          <w:rFonts w:hint="eastAsia" w:ascii="仿宋" w:hAnsi="仿宋" w:eastAsia="仿宋" w:cs="仿宋"/>
          <w:color w:val="000000"/>
          <w:sz w:val="28"/>
          <w:szCs w:val="28"/>
          <w:lang w:val="en-US" w:eastAsia="zh-CN"/>
        </w:rPr>
        <w:t>3.3</w:t>
      </w:r>
      <w:r>
        <w:rPr>
          <w:rFonts w:hint="eastAsia" w:ascii="仿宋" w:hAnsi="仿宋" w:eastAsia="仿宋" w:cs="仿宋"/>
          <w:sz w:val="28"/>
          <w:szCs w:val="28"/>
        </w:rPr>
        <w:t>服务期间，需安排至少一名40周岁以下、大专及以上学历、具有</w:t>
      </w:r>
      <w:r>
        <w:rPr>
          <w:rFonts w:ascii="仿宋" w:hAnsi="仿宋" w:eastAsia="仿宋" w:cs="仿宋"/>
          <w:sz w:val="28"/>
          <w:szCs w:val="28"/>
        </w:rPr>
        <w:t>2</w:t>
      </w:r>
      <w:r>
        <w:rPr>
          <w:rFonts w:hint="eastAsia" w:ascii="仿宋" w:hAnsi="仿宋" w:eastAsia="仿宋" w:cs="仿宋"/>
          <w:sz w:val="28"/>
          <w:szCs w:val="28"/>
        </w:rPr>
        <w:t>年以上C</w:t>
      </w:r>
      <w:r>
        <w:rPr>
          <w:rFonts w:ascii="仿宋" w:hAnsi="仿宋" w:eastAsia="仿宋" w:cs="仿宋"/>
          <w:sz w:val="28"/>
          <w:szCs w:val="28"/>
        </w:rPr>
        <w:t>1</w:t>
      </w:r>
      <w:r>
        <w:rPr>
          <w:rFonts w:hint="eastAsia" w:ascii="仿宋" w:hAnsi="仿宋" w:eastAsia="仿宋" w:cs="仿宋"/>
          <w:sz w:val="28"/>
          <w:szCs w:val="28"/>
        </w:rPr>
        <w:t>及以上驾驶证人员派驻我站工作（工作范围涵盖全部采购内容）。该入驻人员由我站负责考核，我站有权要求中标方更换考核不合格人员，若派驻人员更换2次以上仍不符合岗位要求的，我站有权终止合同。中标方投标时所附的入驻人员必须于5个工作日内到岗；遇到甲方工作繁忙时，乙方需提供1名临时驾驶人员，费用可按天计算（不足半天的，按半天计；超过半天但不足1天的，按1天计。），甲方另行付费</w:t>
      </w:r>
      <w:r>
        <w:rPr>
          <w:rFonts w:hint="eastAsia" w:ascii="仿宋" w:hAnsi="仿宋" w:eastAsia="仿宋" w:cs="仿宋"/>
          <w:b/>
          <w:bCs/>
          <w:color w:val="FF0000"/>
          <w:sz w:val="28"/>
          <w:szCs w:val="28"/>
        </w:rPr>
        <w:t>（本次报价时，报价方须附临时驾驶人员费用报价清单）</w:t>
      </w:r>
      <w:r>
        <w:rPr>
          <w:rFonts w:hint="eastAsia" w:ascii="仿宋" w:hAnsi="仿宋" w:eastAsia="仿宋" w:cs="仿宋"/>
          <w:sz w:val="28"/>
          <w:szCs w:val="28"/>
        </w:rPr>
        <w:t>。</w:t>
      </w:r>
    </w:p>
    <w:p>
      <w:pPr>
        <w:spacing w:line="360" w:lineRule="auto"/>
        <w:ind w:firstLine="560" w:firstLineChars="200"/>
        <w:rPr>
          <w:rFonts w:ascii="仿宋" w:hAnsi="仿宋" w:eastAsia="仿宋" w:cs="仿宋"/>
          <w:sz w:val="28"/>
          <w:szCs w:val="28"/>
        </w:rPr>
      </w:pPr>
      <w:r>
        <w:rPr>
          <w:rFonts w:hint="eastAsia" w:ascii="仿宋" w:hAnsi="仿宋" w:eastAsia="仿宋" w:cs="仿宋"/>
          <w:color w:val="000000"/>
          <w:sz w:val="28"/>
          <w:szCs w:val="28"/>
          <w:lang w:val="en-US" w:eastAsia="zh-CN"/>
        </w:rPr>
        <w:t>3.4</w:t>
      </w:r>
      <w:r>
        <w:rPr>
          <w:rFonts w:hint="eastAsia" w:ascii="仿宋" w:hAnsi="仿宋" w:eastAsia="仿宋" w:cs="仿宋"/>
          <w:sz w:val="28"/>
          <w:szCs w:val="28"/>
        </w:rPr>
        <w:t>合同期内，入驻人员因公需要出差的，差旅费只凭据报销标准范围内的交通费、住宿费，不享受伙食及交通补贴。</w:t>
      </w: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3.5</w:t>
      </w:r>
      <w:r>
        <w:rPr>
          <w:rFonts w:hint="eastAsia" w:ascii="仿宋" w:hAnsi="仿宋" w:eastAsia="仿宋" w:cs="仿宋"/>
          <w:sz w:val="28"/>
          <w:szCs w:val="28"/>
        </w:rPr>
        <w:t>合同到期后，需按规范整理好相关档案，配合我站2周内完成交接手续；中标公司承担合同期内服务内容业务的相应责任，对违规违法行为我站将予以追责。</w:t>
      </w:r>
    </w:p>
    <w:p>
      <w:pPr>
        <w:spacing w:line="360" w:lineRule="auto"/>
        <w:rPr>
          <w:rFonts w:asciiTheme="minorEastAsia" w:hAnsiTheme="minorEastAsia" w:eastAsiaTheme="minorEastAsia" w:cstheme="minorEastAsia"/>
          <w:b/>
          <w:sz w:val="28"/>
        </w:rPr>
      </w:pPr>
      <w:r>
        <w:rPr>
          <w:rFonts w:hint="eastAsia" w:asciiTheme="minorEastAsia" w:hAnsiTheme="minorEastAsia" w:eastAsiaTheme="minorEastAsia" w:cstheme="minorEastAsia"/>
          <w:b/>
          <w:sz w:val="28"/>
          <w:lang w:val="en-US" w:eastAsia="zh-CN"/>
        </w:rPr>
        <w:t>4</w:t>
      </w:r>
      <w:r>
        <w:rPr>
          <w:rFonts w:hint="eastAsia" w:asciiTheme="minorEastAsia" w:hAnsiTheme="minorEastAsia" w:eastAsiaTheme="minorEastAsia" w:cstheme="minorEastAsia"/>
          <w:b/>
          <w:sz w:val="28"/>
        </w:rPr>
        <w:t>、说明</w:t>
      </w:r>
    </w:p>
    <w:p>
      <w:pPr>
        <w:spacing w:line="660" w:lineRule="exact"/>
        <w:ind w:firstLine="560" w:firstLineChars="200"/>
        <w:jc w:val="left"/>
        <w:rPr>
          <w:rFonts w:ascii="仿宋" w:hAnsi="仿宋" w:eastAsia="仿宋" w:cs="仿宋"/>
          <w:sz w:val="28"/>
          <w:szCs w:val="28"/>
        </w:rPr>
      </w:pPr>
      <w:r>
        <w:rPr>
          <w:rFonts w:hint="eastAsia" w:ascii="仿宋" w:hAnsi="仿宋" w:eastAsia="仿宋" w:cs="仿宋"/>
          <w:sz w:val="28"/>
          <w:szCs w:val="28"/>
          <w:lang w:val="en-US" w:eastAsia="zh-CN"/>
        </w:rPr>
        <w:t>4.1</w:t>
      </w:r>
      <w:r>
        <w:rPr>
          <w:rFonts w:hint="eastAsia" w:ascii="仿宋" w:hAnsi="仿宋" w:eastAsia="仿宋" w:cs="仿宋"/>
          <w:sz w:val="28"/>
          <w:szCs w:val="28"/>
        </w:rPr>
        <w:t>投标时必须附入驻人员详细资料（含评分技术项内的相关材料），并在</w:t>
      </w:r>
      <w:r>
        <w:rPr>
          <w:rFonts w:hint="eastAsia" w:ascii="仿宋" w:hAnsi="仿宋" w:eastAsia="仿宋" w:cs="仿宋"/>
          <w:sz w:val="28"/>
          <w:szCs w:val="28"/>
          <w:lang w:val="en-US" w:eastAsia="zh-CN"/>
        </w:rPr>
        <w:t>文件中</w:t>
      </w:r>
      <w:r>
        <w:rPr>
          <w:rFonts w:hint="eastAsia" w:ascii="仿宋" w:hAnsi="仿宋" w:eastAsia="仿宋" w:cs="仿宋"/>
          <w:sz w:val="28"/>
          <w:szCs w:val="28"/>
        </w:rPr>
        <w:t>明确该人员为入驻人员；</w:t>
      </w:r>
    </w:p>
    <w:p>
      <w:pPr>
        <w:spacing w:line="660" w:lineRule="exact"/>
        <w:ind w:firstLine="560" w:firstLineChars="200"/>
        <w:rPr>
          <w:rFonts w:ascii="仿宋" w:hAnsi="仿宋" w:eastAsia="仿宋" w:cs="仿宋"/>
          <w:sz w:val="28"/>
          <w:szCs w:val="28"/>
        </w:rPr>
      </w:pPr>
      <w:r>
        <w:rPr>
          <w:rFonts w:hint="eastAsia" w:ascii="仿宋" w:hAnsi="仿宋" w:eastAsia="仿宋" w:cs="仿宋"/>
          <w:sz w:val="28"/>
          <w:szCs w:val="28"/>
          <w:lang w:val="en-US" w:eastAsia="zh-CN"/>
        </w:rPr>
        <w:t>4.2</w:t>
      </w:r>
      <w:r>
        <w:rPr>
          <w:rFonts w:hint="eastAsia" w:ascii="仿宋" w:hAnsi="仿宋" w:eastAsia="仿宋" w:cs="仿宋"/>
          <w:sz w:val="28"/>
          <w:szCs w:val="28"/>
        </w:rPr>
        <w:t>当有多名储备人员可供我站选择时，投标人可以将人员逐个罗列，评标时（主要指技术项），评标小组将根据储备人员情况计算最优条件（即得分最高的那个人员）作为该投标方分数。若有多名储备人员的单位中标，我站将优先使用得分最高的人员，若其不符合我站要求，我站将更换至该中标方投标文件内所附储备人员中排名第二的人员，以此类推。</w:t>
      </w:r>
    </w:p>
    <w:p>
      <w:pPr>
        <w:spacing w:line="360" w:lineRule="auto"/>
        <w:ind w:firstLine="723" w:firstLineChars="200"/>
        <w:rPr>
          <w:rFonts w:asciiTheme="minorEastAsia" w:hAnsiTheme="minorEastAsia" w:eastAsiaTheme="minorEastAsia" w:cstheme="minorEastAsia"/>
          <w:b/>
          <w:color w:val="000000"/>
          <w:sz w:val="36"/>
        </w:rPr>
      </w:pPr>
    </w:p>
    <w:p>
      <w:pPr>
        <w:spacing w:line="440" w:lineRule="exact"/>
        <w:jc w:val="left"/>
        <w:rPr>
          <w:rFonts w:ascii="宋体" w:hAnsi="宋体" w:cs="宋体"/>
          <w:b/>
          <w:bCs/>
          <w:kern w:val="0"/>
          <w:szCs w:val="21"/>
        </w:rPr>
      </w:pPr>
    </w:p>
    <w:p>
      <w:pPr>
        <w:rPr>
          <w:rFonts w:hint="eastAsia" w:eastAsia="仿宋_GB2312"/>
          <w:sz w:val="32"/>
          <w:szCs w:val="32"/>
          <w:lang w:val="en-US" w:eastAsia="zh-CN"/>
        </w:rPr>
      </w:pPr>
      <w:r>
        <w:rPr>
          <w:rFonts w:hint="eastAsia" w:eastAsia="仿宋_GB2312"/>
          <w:sz w:val="32"/>
          <w:szCs w:val="32"/>
          <w:lang w:val="en-US" w:eastAsia="zh-CN"/>
        </w:rPr>
        <w:br w:type="page"/>
      </w:r>
    </w:p>
    <w:p>
      <w:pPr>
        <w:pStyle w:val="2"/>
        <w:numPr>
          <w:ilvl w:val="0"/>
          <w:numId w:val="0"/>
        </w:numPr>
        <w:spacing w:before="120" w:line="360" w:lineRule="auto"/>
        <w:jc w:val="both"/>
        <w:rPr>
          <w:rFonts w:hint="eastAsia" w:asciiTheme="minorEastAsia" w:hAnsiTheme="minorEastAsia" w:eastAsiaTheme="minorEastAsia" w:cstheme="minorEastAsia"/>
          <w:color w:val="000000"/>
          <w:sz w:val="36"/>
        </w:rPr>
      </w:pPr>
      <w:bookmarkStart w:id="5" w:name="_Toc19556"/>
      <w:r>
        <w:rPr>
          <w:rFonts w:hint="eastAsia" w:asciiTheme="minorEastAsia" w:hAnsiTheme="minorEastAsia" w:eastAsiaTheme="minorEastAsia" w:cstheme="minorEastAsia"/>
          <w:color w:val="000000"/>
          <w:sz w:val="36"/>
          <w:lang w:val="en-US" w:eastAsia="zh-CN"/>
        </w:rPr>
        <w:t>五</w:t>
      </w:r>
      <w:r>
        <w:rPr>
          <w:rFonts w:hint="eastAsia" w:asciiTheme="minorEastAsia" w:hAnsiTheme="minorEastAsia" w:eastAsiaTheme="minorEastAsia" w:cstheme="minorEastAsia"/>
          <w:color w:val="000000"/>
          <w:sz w:val="36"/>
        </w:rPr>
        <w:t>、附件——报价文件格式</w:t>
      </w:r>
      <w:bookmarkEnd w:id="5"/>
    </w:p>
    <w:p>
      <w:pPr>
        <w:jc w:val="center"/>
        <w:rPr>
          <w:rFonts w:ascii="宋体"/>
          <w:b/>
          <w:color w:val="FF0000"/>
          <w:sz w:val="36"/>
        </w:rPr>
      </w:pPr>
    </w:p>
    <w:p>
      <w:pPr>
        <w:jc w:val="center"/>
        <w:rPr>
          <w:rFonts w:ascii="宋体"/>
          <w:b/>
          <w:color w:val="FF0000"/>
          <w:sz w:val="36"/>
        </w:rPr>
      </w:pPr>
    </w:p>
    <w:p>
      <w:pPr>
        <w:jc w:val="center"/>
        <w:rPr>
          <w:rFonts w:ascii="宋体"/>
          <w:b/>
          <w:sz w:val="72"/>
        </w:rPr>
      </w:pPr>
      <w:r>
        <w:rPr>
          <w:rFonts w:hint="eastAsia" w:ascii="宋体"/>
          <w:b/>
          <w:bCs/>
          <w:sz w:val="72"/>
          <w:szCs w:val="28"/>
        </w:rPr>
        <w:t>报价文件</w:t>
      </w:r>
    </w:p>
    <w:p>
      <w:pPr>
        <w:jc w:val="center"/>
        <w:rPr>
          <w:rFonts w:ascii="宋体"/>
          <w:sz w:val="30"/>
        </w:rPr>
      </w:pPr>
    </w:p>
    <w:p>
      <w:pPr>
        <w:jc w:val="center"/>
        <w:rPr>
          <w:rFonts w:ascii="宋体"/>
          <w:sz w:val="30"/>
        </w:rPr>
      </w:pPr>
    </w:p>
    <w:p>
      <w:pPr>
        <w:jc w:val="center"/>
        <w:rPr>
          <w:rFonts w:ascii="宋体"/>
          <w:sz w:val="30"/>
        </w:rPr>
      </w:pPr>
    </w:p>
    <w:p>
      <w:pPr>
        <w:spacing w:line="360" w:lineRule="auto"/>
        <w:ind w:firstLine="1608" w:firstLineChars="445"/>
        <w:rPr>
          <w:rFonts w:hint="eastAsia" w:ascii="宋体" w:eastAsia="宋体"/>
          <w:b/>
          <w:sz w:val="36"/>
          <w:szCs w:val="20"/>
          <w:lang w:eastAsia="zh-CN"/>
        </w:rPr>
      </w:pPr>
      <w:r>
        <w:rPr>
          <w:rFonts w:hint="eastAsia" w:ascii="宋体"/>
          <w:b/>
          <w:sz w:val="36"/>
          <w:szCs w:val="20"/>
        </w:rPr>
        <w:t>项目编号：</w:t>
      </w:r>
      <w:r>
        <w:rPr>
          <w:rFonts w:hint="eastAsia" w:ascii="宋体"/>
          <w:b/>
          <w:sz w:val="36"/>
          <w:szCs w:val="20"/>
          <w:lang w:eastAsia="zh-CN"/>
        </w:rPr>
        <w:t>FJPTQ202300</w:t>
      </w:r>
      <w:r>
        <w:rPr>
          <w:rFonts w:hint="eastAsia" w:ascii="宋体"/>
          <w:b/>
          <w:sz w:val="36"/>
          <w:szCs w:val="20"/>
          <w:lang w:val="en-US" w:eastAsia="zh-CN"/>
        </w:rPr>
        <w:t>6</w:t>
      </w:r>
    </w:p>
    <w:p>
      <w:pPr>
        <w:spacing w:line="360" w:lineRule="auto"/>
        <w:ind w:firstLine="1608" w:firstLineChars="445"/>
        <w:rPr>
          <w:rFonts w:ascii="宋体"/>
          <w:b/>
          <w:sz w:val="36"/>
          <w:szCs w:val="20"/>
        </w:rPr>
      </w:pPr>
    </w:p>
    <w:p>
      <w:pPr>
        <w:spacing w:line="360" w:lineRule="auto"/>
        <w:ind w:left="3403" w:hanging="1800"/>
        <w:rPr>
          <w:rFonts w:ascii="宋体"/>
          <w:b/>
          <w:sz w:val="36"/>
          <w:szCs w:val="20"/>
        </w:rPr>
      </w:pPr>
      <w:r>
        <w:rPr>
          <w:rFonts w:hint="eastAsia" w:ascii="宋体"/>
          <w:b/>
          <w:sz w:val="36"/>
          <w:szCs w:val="20"/>
        </w:rPr>
        <w:t>项目名称：</w:t>
      </w:r>
      <w:r>
        <w:rPr>
          <w:rFonts w:hint="eastAsia" w:ascii="宋体"/>
          <w:b/>
          <w:sz w:val="36"/>
          <w:szCs w:val="20"/>
          <w:lang w:val="en-US" w:eastAsia="zh-CN"/>
        </w:rPr>
        <w:t>环境监测后勤保障</w:t>
      </w:r>
      <w:r>
        <w:rPr>
          <w:rFonts w:hint="eastAsia" w:ascii="宋体"/>
          <w:b/>
          <w:sz w:val="36"/>
          <w:szCs w:val="20"/>
        </w:rPr>
        <w:t>服务</w:t>
      </w:r>
    </w:p>
    <w:p>
      <w:pPr>
        <w:spacing w:line="360" w:lineRule="auto"/>
        <w:ind w:left="4413" w:hanging="2512"/>
        <w:rPr>
          <w:rFonts w:ascii="宋体"/>
          <w:b/>
          <w:sz w:val="36"/>
          <w:szCs w:val="20"/>
        </w:rPr>
      </w:pPr>
    </w:p>
    <w:p>
      <w:pPr>
        <w:spacing w:line="276" w:lineRule="auto"/>
        <w:ind w:left="3749" w:leftChars="594" w:hanging="2502" w:hangingChars="695"/>
        <w:rPr>
          <w:rFonts w:ascii="宋体"/>
          <w:sz w:val="36"/>
          <w:szCs w:val="36"/>
        </w:rPr>
      </w:pPr>
    </w:p>
    <w:p>
      <w:pPr>
        <w:spacing w:line="360" w:lineRule="auto"/>
        <w:ind w:left="2618" w:leftChars="602" w:hanging="1354" w:hangingChars="645"/>
        <w:rPr>
          <w:rFonts w:ascii="宋体"/>
          <w:szCs w:val="20"/>
        </w:rPr>
      </w:pPr>
    </w:p>
    <w:p>
      <w:pPr>
        <w:jc w:val="center"/>
        <w:rPr>
          <w:rFonts w:ascii="宋体"/>
          <w:b/>
          <w:sz w:val="36"/>
        </w:rPr>
      </w:pPr>
    </w:p>
    <w:p>
      <w:pPr>
        <w:rPr>
          <w:rFonts w:ascii="宋体"/>
          <w:b/>
          <w:sz w:val="36"/>
        </w:rPr>
      </w:pPr>
    </w:p>
    <w:p>
      <w:pPr>
        <w:rPr>
          <w:rFonts w:ascii="宋体"/>
          <w:b/>
          <w:sz w:val="36"/>
        </w:rPr>
      </w:pPr>
    </w:p>
    <w:p>
      <w:pPr>
        <w:rPr>
          <w:rFonts w:ascii="宋体"/>
          <w:b/>
          <w:sz w:val="36"/>
        </w:rPr>
      </w:pPr>
    </w:p>
    <w:p>
      <w:pPr>
        <w:rPr>
          <w:rFonts w:ascii="宋体"/>
          <w:b/>
          <w:sz w:val="36"/>
          <w:u w:val="single"/>
        </w:rPr>
      </w:pPr>
      <w:r>
        <w:rPr>
          <w:rFonts w:hint="eastAsia" w:ascii="宋体"/>
          <w:b/>
          <w:sz w:val="36"/>
        </w:rPr>
        <w:t xml:space="preserve">    公司（或单位）名称（加盖公章）： </w:t>
      </w:r>
    </w:p>
    <w:p>
      <w:pPr>
        <w:rPr>
          <w:rFonts w:ascii="宋体"/>
          <w:b/>
          <w:sz w:val="36"/>
        </w:rPr>
      </w:pPr>
      <w:r>
        <w:rPr>
          <w:rFonts w:hint="eastAsia" w:ascii="宋体"/>
          <w:b/>
          <w:sz w:val="36"/>
        </w:rPr>
        <w:t xml:space="preserve">    日期 ：</w:t>
      </w:r>
    </w:p>
    <w:p>
      <w:pPr>
        <w:spacing w:line="0" w:lineRule="atLeast"/>
        <w:jc w:val="left"/>
        <w:outlineLvl w:val="4"/>
        <w:rPr>
          <w:rFonts w:ascii="宋体"/>
          <w:sz w:val="32"/>
          <w:szCs w:val="20"/>
        </w:rPr>
      </w:pPr>
      <w:r>
        <w:rPr>
          <w:rFonts w:hint="eastAsia" w:ascii="宋体"/>
          <w:b/>
          <w:color w:val="FF0000"/>
          <w:sz w:val="36"/>
          <w:szCs w:val="20"/>
        </w:rPr>
        <w:br w:type="page"/>
      </w:r>
      <w:bookmarkStart w:id="6" w:name="_Toc64885134"/>
      <w:r>
        <w:rPr>
          <w:rFonts w:hint="eastAsia" w:ascii="宋体"/>
          <w:sz w:val="32"/>
          <w:szCs w:val="20"/>
        </w:rPr>
        <w:t>附件1</w:t>
      </w:r>
      <w:bookmarkEnd w:id="6"/>
    </w:p>
    <w:p>
      <w:pPr>
        <w:jc w:val="center"/>
        <w:rPr>
          <w:b/>
          <w:sz w:val="36"/>
          <w:szCs w:val="36"/>
        </w:rPr>
      </w:pPr>
      <w:bookmarkStart w:id="7" w:name="_Toc64885135"/>
      <w:r>
        <w:rPr>
          <w:rFonts w:hint="eastAsia"/>
          <w:b/>
          <w:sz w:val="36"/>
          <w:szCs w:val="36"/>
        </w:rPr>
        <w:t>报 价 书</w:t>
      </w:r>
      <w:bookmarkEnd w:id="7"/>
    </w:p>
    <w:p>
      <w:pPr>
        <w:rPr>
          <w:rFonts w:ascii="宋体" w:hAnsi="宋体"/>
          <w:sz w:val="24"/>
        </w:rPr>
      </w:pPr>
    </w:p>
    <w:p>
      <w:pPr>
        <w:spacing w:line="360" w:lineRule="auto"/>
        <w:rPr>
          <w:rFonts w:ascii="宋体" w:hAnsi="宋体"/>
          <w:sz w:val="24"/>
        </w:rPr>
      </w:pPr>
      <w:r>
        <w:rPr>
          <w:rFonts w:hint="eastAsia" w:ascii="宋体" w:hAnsi="宋体"/>
          <w:sz w:val="24"/>
        </w:rPr>
        <w:t>致：</w:t>
      </w:r>
      <w:r>
        <w:rPr>
          <w:rFonts w:hint="eastAsia" w:ascii="宋体" w:cs="宋体"/>
          <w:sz w:val="24"/>
        </w:rPr>
        <w:t>福建省</w:t>
      </w:r>
      <w:r>
        <w:rPr>
          <w:rFonts w:hint="eastAsia" w:ascii="宋体"/>
          <w:sz w:val="24"/>
        </w:rPr>
        <w:t>平潭环境监测中心站</w:t>
      </w:r>
    </w:p>
    <w:p>
      <w:pPr>
        <w:spacing w:line="360" w:lineRule="auto"/>
        <w:rPr>
          <w:rFonts w:ascii="宋体" w:hAnsi="宋体"/>
          <w:sz w:val="24"/>
        </w:rPr>
      </w:pPr>
      <w:r>
        <w:rPr>
          <w:rFonts w:hint="eastAsia" w:ascii="宋体" w:hAnsi="宋体"/>
          <w:sz w:val="24"/>
        </w:rPr>
        <w:t xml:space="preserve">    根据贵方为</w:t>
      </w:r>
      <w:r>
        <w:rPr>
          <w:rFonts w:hint="eastAsia" w:ascii="宋体" w:hAnsi="宋体"/>
          <w:sz w:val="24"/>
          <w:u w:val="single"/>
        </w:rPr>
        <w:t xml:space="preserve">  </w:t>
      </w:r>
      <w:r>
        <w:rPr>
          <w:rFonts w:hint="eastAsia" w:ascii="宋体" w:hAnsi="宋体"/>
          <w:sz w:val="24"/>
          <w:u w:val="single"/>
          <w:lang w:val="en-US" w:eastAsia="zh-CN"/>
        </w:rPr>
        <w:t>环境监测后勤保障</w:t>
      </w:r>
      <w:r>
        <w:rPr>
          <w:rFonts w:hint="eastAsia" w:ascii="宋体" w:hAnsi="宋体"/>
          <w:sz w:val="24"/>
          <w:u w:val="single"/>
        </w:rPr>
        <w:t xml:space="preserve">服务  </w:t>
      </w:r>
      <w:r>
        <w:rPr>
          <w:rFonts w:hint="eastAsia" w:ascii="宋体" w:hAnsi="宋体"/>
          <w:sz w:val="24"/>
        </w:rPr>
        <w:t>项目采购的邀请函（采购编号：</w:t>
      </w:r>
      <w:r>
        <w:rPr>
          <w:rFonts w:hint="eastAsia" w:ascii="宋体" w:hAnsi="宋体"/>
          <w:sz w:val="24"/>
          <w:u w:val="single"/>
        </w:rPr>
        <w:t xml:space="preserve"> </w:t>
      </w:r>
      <w:r>
        <w:rPr>
          <w:rFonts w:hint="eastAsia" w:ascii="宋体" w:hAnsi="宋体"/>
          <w:sz w:val="24"/>
          <w:u w:val="single"/>
          <w:lang w:eastAsia="zh-CN"/>
        </w:rPr>
        <w:t>FJPTQ202300</w:t>
      </w:r>
      <w:r>
        <w:rPr>
          <w:rFonts w:hint="eastAsia" w:ascii="宋体" w:hAnsi="宋体"/>
          <w:sz w:val="24"/>
          <w:u w:val="single"/>
          <w:lang w:val="en-US" w:eastAsia="zh-CN"/>
        </w:rPr>
        <w:t>6</w:t>
      </w:r>
      <w:r>
        <w:rPr>
          <w:rFonts w:hint="eastAsia" w:ascii="宋体" w:hAnsi="宋体"/>
          <w:sz w:val="24"/>
        </w:rPr>
        <w:t>），签字代表</w:t>
      </w:r>
      <w:r>
        <w:rPr>
          <w:rFonts w:hint="eastAsia" w:ascii="宋体" w:hAnsi="宋体"/>
          <w:sz w:val="24"/>
          <w:u w:val="single"/>
        </w:rPr>
        <w:t xml:space="preserve">          （全名）</w:t>
      </w:r>
      <w:r>
        <w:rPr>
          <w:rFonts w:hint="eastAsia" w:ascii="宋体" w:hAnsi="宋体"/>
          <w:sz w:val="24"/>
        </w:rPr>
        <w:t>经正式授权并代表</w:t>
      </w:r>
      <w:r>
        <w:rPr>
          <w:rFonts w:hint="eastAsia" w:ascii="宋体" w:hAnsi="宋体"/>
          <w:sz w:val="24"/>
          <w:u w:val="single"/>
        </w:rPr>
        <w:t xml:space="preserve">             （报价人全称）</w:t>
      </w:r>
      <w:r>
        <w:rPr>
          <w:rFonts w:hint="eastAsia" w:ascii="宋体" w:hAnsi="宋体"/>
          <w:sz w:val="24"/>
        </w:rPr>
        <w:t>提交下述文件一份。</w:t>
      </w:r>
    </w:p>
    <w:p>
      <w:pPr>
        <w:spacing w:line="360" w:lineRule="auto"/>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（1）采购内容响应情况偏离表</w:t>
      </w:r>
    </w:p>
    <w:p>
      <w:pPr>
        <w:spacing w:line="360" w:lineRule="auto"/>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（2）报价人资格证明文件</w:t>
      </w:r>
    </w:p>
    <w:p>
      <w:pPr>
        <w:spacing w:line="360" w:lineRule="auto"/>
        <w:ind w:firstLine="480"/>
        <w:rPr>
          <w:rFonts w:hint="eastAsia" w:ascii="宋体" w:hAnsi="宋体"/>
          <w:sz w:val="24"/>
        </w:rPr>
      </w:pPr>
      <w:r>
        <w:rPr>
          <w:rFonts w:hint="eastAsia" w:ascii="宋体" w:hAnsi="宋体"/>
          <w:sz w:val="24"/>
        </w:rPr>
        <w:t>（3）其他资料</w:t>
      </w:r>
    </w:p>
    <w:p>
      <w:pPr>
        <w:spacing w:line="360" w:lineRule="auto"/>
        <w:ind w:firstLine="480"/>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据此函，签字代表宣布同意如下：</w:t>
      </w:r>
    </w:p>
    <w:p>
      <w:pPr>
        <w:spacing w:line="360" w:lineRule="auto"/>
        <w:ind w:left="959" w:leftChars="228" w:hanging="480" w:hangingChars="200"/>
        <w:rPr>
          <w:rFonts w:hint="eastAsia" w:ascii="宋体" w:hAnsi="宋体"/>
          <w:sz w:val="24"/>
        </w:rPr>
      </w:pPr>
      <w:r>
        <w:rPr>
          <w:rFonts w:hint="eastAsia" w:ascii="宋体" w:hAnsi="宋体"/>
          <w:sz w:val="24"/>
        </w:rPr>
        <w:t>1．项目报价总价为人民币</w:t>
      </w:r>
      <w:r>
        <w:rPr>
          <w:rFonts w:hint="eastAsia" w:ascii="宋体" w:hAnsi="宋体"/>
          <w:sz w:val="24"/>
          <w:u w:val="single"/>
          <w:lang w:val="en-US" w:eastAsia="zh-CN"/>
        </w:rPr>
        <w:t xml:space="preserve">              </w:t>
      </w:r>
      <w:r>
        <w:rPr>
          <w:rFonts w:hint="eastAsia" w:ascii="宋体" w:hAnsi="宋体"/>
          <w:sz w:val="24"/>
        </w:rPr>
        <w:t>元（小写），</w:t>
      </w:r>
    </w:p>
    <w:p>
      <w:pPr>
        <w:spacing w:line="360" w:lineRule="auto"/>
        <w:ind w:left="959" w:leftChars="228" w:hanging="480" w:hangingChars="200"/>
        <w:rPr>
          <w:rFonts w:ascii="宋体" w:hAnsi="宋体"/>
          <w:sz w:val="24"/>
        </w:rPr>
      </w:pPr>
      <w:r>
        <w:rPr>
          <w:rFonts w:hint="eastAsia" w:ascii="宋体" w:hAnsi="宋体"/>
          <w:sz w:val="24"/>
        </w:rPr>
        <w:t>即</w:t>
      </w:r>
      <w:r>
        <w:rPr>
          <w:rFonts w:hint="eastAsia" w:ascii="宋体" w:hAnsi="宋体"/>
          <w:sz w:val="24"/>
          <w:u w:val="single"/>
          <w:lang w:val="en-US" w:eastAsia="zh-CN"/>
        </w:rPr>
        <w:t xml:space="preserve">                              </w:t>
      </w:r>
      <w:r>
        <w:rPr>
          <w:rFonts w:hint="eastAsia" w:ascii="宋体" w:hAnsi="宋体"/>
          <w:sz w:val="24"/>
          <w:u w:val="none"/>
        </w:rPr>
        <w:t>元</w:t>
      </w:r>
      <w:r>
        <w:rPr>
          <w:rFonts w:hint="eastAsia" w:ascii="宋体" w:hAnsi="宋体"/>
          <w:sz w:val="24"/>
        </w:rPr>
        <w:t>（大写）。</w:t>
      </w:r>
    </w:p>
    <w:p>
      <w:pPr>
        <w:spacing w:line="360" w:lineRule="auto"/>
        <w:ind w:firstLine="480" w:firstLineChars="200"/>
        <w:rPr>
          <w:rFonts w:ascii="宋体" w:hAnsi="宋体"/>
          <w:sz w:val="24"/>
        </w:rPr>
      </w:pPr>
      <w:r>
        <w:rPr>
          <w:rFonts w:hint="eastAsia" w:ascii="宋体" w:hAnsi="宋体"/>
          <w:sz w:val="24"/>
        </w:rPr>
        <w:t>2．报价人将按采购文件的规定履行合同责任和义务。</w:t>
      </w:r>
    </w:p>
    <w:p>
      <w:pPr>
        <w:spacing w:line="360" w:lineRule="auto"/>
        <w:ind w:firstLine="480" w:firstLineChars="200"/>
        <w:rPr>
          <w:rFonts w:ascii="宋体" w:hAnsi="宋体"/>
          <w:sz w:val="24"/>
        </w:rPr>
      </w:pPr>
      <w:r>
        <w:rPr>
          <w:rFonts w:hint="eastAsia" w:ascii="宋体" w:hAnsi="宋体"/>
          <w:sz w:val="24"/>
        </w:rPr>
        <w:t>3．报价人同意提供按照采购方可能要求的与其报价有关的一切数据或资料，完全理解贵方不一定要接受最低的报价或收到的任何报价。</w:t>
      </w:r>
    </w:p>
    <w:p>
      <w:pPr>
        <w:spacing w:line="360" w:lineRule="auto"/>
        <w:ind w:firstLine="480" w:firstLineChars="200"/>
        <w:rPr>
          <w:rFonts w:ascii="宋体" w:hAnsi="宋体"/>
          <w:sz w:val="24"/>
        </w:rPr>
      </w:pPr>
      <w:r>
        <w:rPr>
          <w:rFonts w:hint="eastAsia" w:ascii="宋体" w:hAnsi="宋体"/>
          <w:sz w:val="24"/>
        </w:rPr>
        <w:t>与本采购项目有关的一切正式往来通讯请寄：</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 xml:space="preserve">报价人公司或单位名称(全称并加盖公章)：_______________ </w:t>
      </w:r>
    </w:p>
    <w:p>
      <w:pPr>
        <w:spacing w:line="360" w:lineRule="auto"/>
        <w:rPr>
          <w:rFonts w:ascii="宋体" w:hAnsi="宋体"/>
          <w:sz w:val="24"/>
          <w:u w:val="single"/>
        </w:rPr>
      </w:pPr>
      <w:r>
        <w:rPr>
          <w:rFonts w:hint="eastAsia" w:ascii="宋体" w:hAnsi="宋体"/>
          <w:sz w:val="24"/>
        </w:rPr>
        <w:t>报价人地址：</w:t>
      </w:r>
    </w:p>
    <w:p>
      <w:pPr>
        <w:spacing w:line="360" w:lineRule="auto"/>
        <w:rPr>
          <w:rFonts w:ascii="宋体" w:hAnsi="宋体"/>
          <w:sz w:val="24"/>
        </w:rPr>
      </w:pPr>
      <w:r>
        <w:rPr>
          <w:rFonts w:hint="eastAsia" w:ascii="宋体" w:hAnsi="宋体"/>
          <w:sz w:val="24"/>
        </w:rPr>
        <w:t>传真：__________________</w:t>
      </w:r>
    </w:p>
    <w:p>
      <w:pPr>
        <w:spacing w:line="360" w:lineRule="auto"/>
        <w:rPr>
          <w:rFonts w:ascii="宋体" w:hAnsi="宋体"/>
          <w:sz w:val="24"/>
        </w:rPr>
      </w:pPr>
      <w:r>
        <w:rPr>
          <w:rFonts w:hint="eastAsia" w:ascii="宋体" w:hAnsi="宋体"/>
          <w:sz w:val="24"/>
        </w:rPr>
        <w:t>报价人授权代表姓名：_____________</w:t>
      </w:r>
    </w:p>
    <w:p>
      <w:pPr>
        <w:spacing w:line="360" w:lineRule="auto"/>
        <w:rPr>
          <w:rFonts w:ascii="宋体" w:hAnsi="宋体"/>
          <w:sz w:val="24"/>
        </w:rPr>
      </w:pPr>
      <w:r>
        <w:rPr>
          <w:rFonts w:hint="eastAsia" w:ascii="宋体" w:hAnsi="宋体"/>
          <w:sz w:val="24"/>
        </w:rPr>
        <w:t>报价人授权代表（签字）：____________</w:t>
      </w:r>
    </w:p>
    <w:p>
      <w:pPr>
        <w:spacing w:line="360" w:lineRule="auto"/>
        <w:rPr>
          <w:rFonts w:ascii="宋体" w:hAnsi="宋体"/>
          <w:sz w:val="24"/>
        </w:rPr>
      </w:pPr>
      <w:r>
        <w:rPr>
          <w:rFonts w:hint="eastAsia" w:ascii="宋体" w:hAnsi="宋体"/>
          <w:sz w:val="24"/>
        </w:rPr>
        <w:t>电话/手机：_________________</w:t>
      </w:r>
    </w:p>
    <w:p>
      <w:pPr>
        <w:spacing w:line="360" w:lineRule="auto"/>
        <w:rPr>
          <w:rFonts w:ascii="宋体" w:hAnsi="宋体"/>
          <w:sz w:val="24"/>
        </w:rPr>
      </w:pPr>
      <w:r>
        <w:rPr>
          <w:rFonts w:hint="eastAsia" w:ascii="宋体" w:hAnsi="宋体"/>
          <w:sz w:val="24"/>
        </w:rPr>
        <w:t xml:space="preserve">日     期：_____年___月___日 </w:t>
      </w:r>
    </w:p>
    <w:p>
      <w:pPr>
        <w:spacing w:line="360" w:lineRule="auto"/>
        <w:rPr>
          <w:rFonts w:ascii="宋体" w:hAnsi="宋体"/>
          <w:sz w:val="24"/>
        </w:rPr>
        <w:sectPr>
          <w:pgSz w:w="11907" w:h="16839"/>
          <w:pgMar w:top="1440" w:right="1800" w:bottom="1440" w:left="1800" w:header="851" w:footer="992" w:gutter="0"/>
          <w:pgNumType w:fmt="numberInDash"/>
          <w:cols w:space="720" w:num="1"/>
          <w:docGrid w:type="lines" w:linePitch="312" w:charSpace="0"/>
        </w:sectPr>
      </w:pPr>
    </w:p>
    <w:p>
      <w:pPr>
        <w:spacing w:line="0" w:lineRule="atLeast"/>
        <w:jc w:val="left"/>
        <w:outlineLvl w:val="4"/>
        <w:rPr>
          <w:rFonts w:ascii="宋体"/>
          <w:sz w:val="32"/>
          <w:szCs w:val="20"/>
        </w:rPr>
      </w:pPr>
      <w:bookmarkStart w:id="8" w:name="_Toc64885136"/>
      <w:r>
        <w:rPr>
          <w:rFonts w:hint="eastAsia" w:ascii="宋体"/>
          <w:sz w:val="32"/>
          <w:szCs w:val="20"/>
        </w:rPr>
        <w:t>附件2</w:t>
      </w:r>
      <w:bookmarkEnd w:id="8"/>
    </w:p>
    <w:p>
      <w:pPr>
        <w:jc w:val="center"/>
        <w:rPr>
          <w:rFonts w:hint="default" w:eastAsia="宋体"/>
          <w:b/>
          <w:sz w:val="36"/>
          <w:szCs w:val="36"/>
          <w:lang w:val="en-US" w:eastAsia="zh-CN"/>
        </w:rPr>
      </w:pPr>
      <w:bookmarkStart w:id="9" w:name="_Toc64885137"/>
      <w:r>
        <w:rPr>
          <w:rFonts w:hint="eastAsia"/>
          <w:b/>
          <w:sz w:val="36"/>
          <w:szCs w:val="36"/>
        </w:rPr>
        <w:t>采购内容响应</w:t>
      </w:r>
      <w:bookmarkEnd w:id="9"/>
      <w:r>
        <w:rPr>
          <w:rFonts w:hint="eastAsia"/>
          <w:b/>
          <w:sz w:val="36"/>
          <w:szCs w:val="36"/>
          <w:lang w:val="en-US" w:eastAsia="zh-CN"/>
        </w:rPr>
        <w:t>偏离表</w:t>
      </w:r>
    </w:p>
    <w:p>
      <w:pPr>
        <w:rPr>
          <w:rFonts w:ascii="宋体" w:hAnsi="宋体"/>
          <w:sz w:val="24"/>
        </w:rPr>
      </w:pPr>
    </w:p>
    <w:p>
      <w:pPr>
        <w:rPr>
          <w:rFonts w:ascii="宋体" w:hAnsi="宋体"/>
          <w:sz w:val="24"/>
        </w:rPr>
      </w:pPr>
      <w:r>
        <w:rPr>
          <w:rFonts w:hint="eastAsia" w:ascii="宋体" w:hAnsi="宋体"/>
          <w:sz w:val="24"/>
        </w:rPr>
        <w:t>报价人</w:t>
      </w:r>
      <w:r>
        <w:rPr>
          <w:rFonts w:hint="eastAsia" w:ascii="宋体" w:hAnsi="宋体"/>
          <w:sz w:val="24"/>
          <w:lang w:val="en-US" w:eastAsia="zh-CN"/>
        </w:rPr>
        <w:t>公司或单位</w:t>
      </w:r>
      <w:r>
        <w:rPr>
          <w:rFonts w:hint="eastAsia" w:ascii="宋体" w:hAnsi="宋体"/>
          <w:sz w:val="24"/>
        </w:rPr>
        <w:t>名称（加盖公章）                 采购文件编号：</w:t>
      </w:r>
      <w:r>
        <w:rPr>
          <w:rFonts w:hint="eastAsia" w:ascii="宋体" w:hAnsi="宋体"/>
          <w:sz w:val="24"/>
          <w:u w:val="single"/>
        </w:rPr>
        <w:t>FJPTQ202</w:t>
      </w:r>
      <w:r>
        <w:rPr>
          <w:rFonts w:hint="eastAsia" w:ascii="宋体" w:hAnsi="宋体"/>
          <w:sz w:val="24"/>
          <w:u w:val="single"/>
          <w:lang w:val="en-US" w:eastAsia="zh-CN"/>
        </w:rPr>
        <w:t>3006</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货币单位：元人民币</w:t>
      </w:r>
    </w:p>
    <w:tbl>
      <w:tblPr>
        <w:tblStyle w:val="1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6779"/>
        <w:gridCol w:w="4651"/>
        <w:gridCol w:w="1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4" w:type="pct"/>
            <w:noWrap w:val="0"/>
            <w:vAlign w:val="center"/>
          </w:tcPr>
          <w:p>
            <w:pPr>
              <w:widowControl/>
              <w:jc w:val="center"/>
              <w:rPr>
                <w:rFonts w:hAnsi="宋体"/>
                <w:b/>
                <w:kern w:val="0"/>
                <w:szCs w:val="21"/>
              </w:rPr>
            </w:pPr>
            <w:r>
              <w:rPr>
                <w:rFonts w:hint="eastAsia" w:hAnsi="宋体"/>
                <w:b/>
                <w:kern w:val="0"/>
                <w:szCs w:val="21"/>
              </w:rPr>
              <w:t>序号</w:t>
            </w:r>
          </w:p>
        </w:tc>
        <w:tc>
          <w:tcPr>
            <w:tcW w:w="2392" w:type="pct"/>
            <w:noWrap w:val="0"/>
            <w:vAlign w:val="center"/>
          </w:tcPr>
          <w:p>
            <w:pPr>
              <w:widowControl/>
              <w:jc w:val="center"/>
              <w:rPr>
                <w:rFonts w:hint="default" w:hAnsi="宋体" w:eastAsia="宋体"/>
                <w:b/>
                <w:kern w:val="0"/>
                <w:szCs w:val="21"/>
                <w:lang w:val="en-US" w:eastAsia="zh-CN"/>
              </w:rPr>
            </w:pPr>
            <w:r>
              <w:rPr>
                <w:rFonts w:hint="eastAsia" w:hAnsi="宋体"/>
                <w:b/>
                <w:kern w:val="0"/>
                <w:szCs w:val="21"/>
                <w:lang w:val="en-US" w:eastAsia="zh-CN"/>
              </w:rPr>
              <w:t>采购内容及要求</w:t>
            </w:r>
          </w:p>
        </w:tc>
        <w:tc>
          <w:tcPr>
            <w:tcW w:w="1641" w:type="pct"/>
            <w:noWrap w:val="0"/>
            <w:vAlign w:val="center"/>
          </w:tcPr>
          <w:p>
            <w:pPr>
              <w:pStyle w:val="7"/>
              <w:spacing w:line="380" w:lineRule="exact"/>
              <w:jc w:val="center"/>
              <w:rPr>
                <w:rFonts w:hAnsi="宋体"/>
                <w:sz w:val="24"/>
              </w:rPr>
            </w:pPr>
            <w:r>
              <w:rPr>
                <w:rFonts w:hint="eastAsia" w:hAnsi="宋体"/>
                <w:sz w:val="24"/>
              </w:rPr>
              <w:t>响应情况</w:t>
            </w:r>
          </w:p>
        </w:tc>
        <w:tc>
          <w:tcPr>
            <w:tcW w:w="661" w:type="pct"/>
            <w:noWrap w:val="0"/>
            <w:vAlign w:val="center"/>
          </w:tcPr>
          <w:p>
            <w:pPr>
              <w:pStyle w:val="7"/>
              <w:spacing w:line="380" w:lineRule="exact"/>
              <w:jc w:val="center"/>
              <w:rPr>
                <w:rFonts w:hAnsi="宋体"/>
                <w:sz w:val="24"/>
              </w:rPr>
            </w:pPr>
            <w:r>
              <w:rPr>
                <w:rFonts w:hint="eastAsia" w:hAnsi="宋体"/>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4" w:type="pct"/>
            <w:noWrap w:val="0"/>
            <w:vAlign w:val="center"/>
          </w:tcPr>
          <w:p>
            <w:pPr>
              <w:widowControl/>
              <w:jc w:val="center"/>
              <w:rPr>
                <w:kern w:val="0"/>
                <w:szCs w:val="21"/>
              </w:rPr>
            </w:pPr>
            <w:r>
              <w:rPr>
                <w:rFonts w:hint="eastAsia"/>
                <w:kern w:val="0"/>
                <w:szCs w:val="21"/>
              </w:rPr>
              <w:t>1</w:t>
            </w:r>
          </w:p>
        </w:tc>
        <w:tc>
          <w:tcPr>
            <w:tcW w:w="2392" w:type="pct"/>
            <w:noWrap w:val="0"/>
            <w:vAlign w:val="center"/>
          </w:tcPr>
          <w:p>
            <w:pPr>
              <w:widowControl/>
              <w:jc w:val="center"/>
              <w:rPr>
                <w:rFonts w:hint="eastAsia" w:eastAsia="宋体"/>
                <w:kern w:val="0"/>
                <w:szCs w:val="21"/>
                <w:lang w:val="en-US" w:eastAsia="zh-CN"/>
              </w:rPr>
            </w:pPr>
            <w:r>
              <w:rPr>
                <w:rFonts w:hint="eastAsia"/>
                <w:kern w:val="0"/>
                <w:szCs w:val="21"/>
              </w:rPr>
              <w:t>具有市场监督管理部门颁发的营业执照</w:t>
            </w:r>
            <w:r>
              <w:rPr>
                <w:rFonts w:hint="eastAsia"/>
                <w:kern w:val="0"/>
                <w:szCs w:val="21"/>
                <w:lang w:eastAsia="zh-CN"/>
              </w:rPr>
              <w:t>。</w:t>
            </w:r>
          </w:p>
        </w:tc>
        <w:tc>
          <w:tcPr>
            <w:tcW w:w="1641" w:type="pct"/>
            <w:noWrap w:val="0"/>
            <w:vAlign w:val="center"/>
          </w:tcPr>
          <w:p>
            <w:pPr>
              <w:jc w:val="center"/>
              <w:rPr>
                <w:kern w:val="0"/>
                <w:szCs w:val="21"/>
              </w:rPr>
            </w:pPr>
          </w:p>
        </w:tc>
        <w:tc>
          <w:tcPr>
            <w:tcW w:w="661"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4" w:type="pct"/>
            <w:noWrap w:val="0"/>
            <w:vAlign w:val="center"/>
          </w:tcPr>
          <w:p>
            <w:pPr>
              <w:jc w:val="center"/>
              <w:rPr>
                <w:kern w:val="0"/>
                <w:szCs w:val="21"/>
              </w:rPr>
            </w:pPr>
            <w:r>
              <w:rPr>
                <w:rFonts w:hint="eastAsia"/>
                <w:kern w:val="0"/>
                <w:szCs w:val="21"/>
              </w:rPr>
              <w:t>2</w:t>
            </w:r>
          </w:p>
        </w:tc>
        <w:tc>
          <w:tcPr>
            <w:tcW w:w="2392" w:type="pct"/>
            <w:noWrap w:val="0"/>
            <w:vAlign w:val="center"/>
          </w:tcPr>
          <w:p>
            <w:pPr>
              <w:widowControl/>
              <w:jc w:val="center"/>
              <w:rPr>
                <w:rFonts w:hint="eastAsia" w:eastAsia="宋体"/>
                <w:kern w:val="0"/>
                <w:szCs w:val="21"/>
                <w:lang w:val="en-US" w:eastAsia="zh-CN"/>
              </w:rPr>
            </w:pPr>
            <w:r>
              <w:rPr>
                <w:rFonts w:hint="eastAsia"/>
                <w:kern w:val="0"/>
                <w:szCs w:val="21"/>
              </w:rPr>
              <w:t>熟悉车辆管理相关规定及要求,有从事本岗位相关工作经验</w:t>
            </w:r>
            <w:r>
              <w:rPr>
                <w:rFonts w:hint="eastAsia"/>
                <w:kern w:val="0"/>
                <w:szCs w:val="21"/>
                <w:lang w:eastAsia="zh-CN"/>
              </w:rPr>
              <w:t>。</w:t>
            </w:r>
          </w:p>
        </w:tc>
        <w:tc>
          <w:tcPr>
            <w:tcW w:w="1641" w:type="pct"/>
            <w:noWrap w:val="0"/>
            <w:vAlign w:val="center"/>
          </w:tcPr>
          <w:p>
            <w:pPr>
              <w:jc w:val="center"/>
              <w:rPr>
                <w:kern w:val="0"/>
                <w:szCs w:val="21"/>
              </w:rPr>
            </w:pPr>
          </w:p>
        </w:tc>
        <w:tc>
          <w:tcPr>
            <w:tcW w:w="661"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4" w:type="pct"/>
            <w:noWrap w:val="0"/>
            <w:vAlign w:val="center"/>
          </w:tcPr>
          <w:p>
            <w:pPr>
              <w:jc w:val="center"/>
              <w:rPr>
                <w:kern w:val="0"/>
                <w:szCs w:val="21"/>
              </w:rPr>
            </w:pPr>
            <w:r>
              <w:rPr>
                <w:rFonts w:hint="eastAsia"/>
                <w:kern w:val="0"/>
                <w:szCs w:val="21"/>
              </w:rPr>
              <w:t>3</w:t>
            </w:r>
          </w:p>
        </w:tc>
        <w:tc>
          <w:tcPr>
            <w:tcW w:w="2392" w:type="pct"/>
            <w:noWrap w:val="0"/>
            <w:vAlign w:val="center"/>
          </w:tcPr>
          <w:p>
            <w:pPr>
              <w:widowControl/>
              <w:jc w:val="center"/>
              <w:rPr>
                <w:rFonts w:hint="eastAsia" w:hAnsi="宋体" w:eastAsia="宋体"/>
                <w:kern w:val="0"/>
                <w:szCs w:val="21"/>
                <w:lang w:eastAsia="zh-CN"/>
              </w:rPr>
            </w:pPr>
            <w:r>
              <w:rPr>
                <w:rFonts w:hint="eastAsia" w:hAnsi="宋体"/>
                <w:kern w:val="0"/>
                <w:szCs w:val="21"/>
              </w:rPr>
              <w:t>服务期间，需安排至少一名40周岁以下、大专及以上学历、具有2年以上C1及以上驾驶证人员派驻我站工作（工作范围涵盖全部采购内容）。该入驻人员由我站负责考核，我站有权要求中标方更换考核不合格人员，若派驻人员更换2次以上仍不符合岗位要求的，我站有权终止合同。中标方投标时所附的入驻人员必须于5个工作日内到岗；遇到甲方工作繁忙时，乙方需提供1名临时驾驶人员，费用可按天计算（不足半天的，按半天计；超过半天但不足1天的，按1天计。），甲方另行付费（本次报价时，报价方须附临时驾驶人员费用报价清单）</w:t>
            </w:r>
            <w:r>
              <w:rPr>
                <w:rFonts w:hint="eastAsia" w:hAnsi="宋体"/>
                <w:kern w:val="0"/>
                <w:szCs w:val="21"/>
                <w:lang w:eastAsia="zh-CN"/>
              </w:rPr>
              <w:t>。</w:t>
            </w:r>
          </w:p>
        </w:tc>
        <w:tc>
          <w:tcPr>
            <w:tcW w:w="1641" w:type="pct"/>
            <w:noWrap w:val="0"/>
            <w:vAlign w:val="center"/>
          </w:tcPr>
          <w:p>
            <w:pPr>
              <w:jc w:val="center"/>
              <w:rPr>
                <w:kern w:val="0"/>
                <w:szCs w:val="21"/>
              </w:rPr>
            </w:pPr>
          </w:p>
        </w:tc>
        <w:tc>
          <w:tcPr>
            <w:tcW w:w="661"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4" w:type="pct"/>
            <w:noWrap w:val="0"/>
            <w:vAlign w:val="center"/>
          </w:tcPr>
          <w:p>
            <w:pPr>
              <w:widowControl/>
              <w:jc w:val="center"/>
              <w:rPr>
                <w:rFonts w:hint="default" w:eastAsia="宋体"/>
                <w:kern w:val="0"/>
                <w:szCs w:val="21"/>
                <w:lang w:val="en-US" w:eastAsia="zh-CN"/>
              </w:rPr>
            </w:pPr>
            <w:r>
              <w:rPr>
                <w:rFonts w:hint="eastAsia"/>
                <w:kern w:val="0"/>
                <w:szCs w:val="21"/>
                <w:lang w:val="en-US" w:eastAsia="zh-CN"/>
              </w:rPr>
              <w:t>4</w:t>
            </w:r>
          </w:p>
        </w:tc>
        <w:tc>
          <w:tcPr>
            <w:tcW w:w="2392" w:type="pct"/>
            <w:noWrap w:val="0"/>
            <w:vAlign w:val="center"/>
          </w:tcPr>
          <w:p>
            <w:pPr>
              <w:widowControl/>
              <w:jc w:val="center"/>
              <w:rPr>
                <w:rFonts w:hint="eastAsia" w:hAnsi="宋体" w:eastAsia="宋体"/>
                <w:kern w:val="0"/>
                <w:szCs w:val="21"/>
                <w:lang w:eastAsia="zh-CN"/>
              </w:rPr>
            </w:pPr>
            <w:r>
              <w:rPr>
                <w:rFonts w:hint="eastAsia" w:hAnsi="宋体"/>
                <w:kern w:val="0"/>
                <w:szCs w:val="21"/>
              </w:rPr>
              <w:t>合同期内，入驻人员因公需要出差的，差旅费只凭据报销标准范围内的交通费、住宿费，不享受伙食及交通补贴</w:t>
            </w:r>
            <w:r>
              <w:rPr>
                <w:rFonts w:hint="eastAsia" w:hAnsi="宋体"/>
                <w:kern w:val="0"/>
                <w:szCs w:val="21"/>
                <w:lang w:eastAsia="zh-CN"/>
              </w:rPr>
              <w:t>。</w:t>
            </w:r>
          </w:p>
        </w:tc>
        <w:tc>
          <w:tcPr>
            <w:tcW w:w="1641" w:type="pct"/>
            <w:noWrap w:val="0"/>
            <w:vAlign w:val="center"/>
          </w:tcPr>
          <w:p>
            <w:pPr>
              <w:jc w:val="center"/>
              <w:rPr>
                <w:kern w:val="0"/>
                <w:szCs w:val="21"/>
              </w:rPr>
            </w:pPr>
          </w:p>
        </w:tc>
        <w:tc>
          <w:tcPr>
            <w:tcW w:w="661"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4" w:type="pct"/>
            <w:noWrap w:val="0"/>
            <w:vAlign w:val="center"/>
          </w:tcPr>
          <w:p>
            <w:pPr>
              <w:jc w:val="center"/>
              <w:rPr>
                <w:rFonts w:hint="eastAsia" w:eastAsia="宋体"/>
                <w:kern w:val="0"/>
                <w:szCs w:val="21"/>
                <w:lang w:val="en-US" w:eastAsia="zh-CN"/>
              </w:rPr>
            </w:pPr>
            <w:r>
              <w:rPr>
                <w:rFonts w:hint="eastAsia"/>
                <w:kern w:val="0"/>
                <w:szCs w:val="21"/>
                <w:lang w:val="en-US" w:eastAsia="zh-CN"/>
              </w:rPr>
              <w:t>5</w:t>
            </w:r>
          </w:p>
        </w:tc>
        <w:tc>
          <w:tcPr>
            <w:tcW w:w="2392" w:type="pct"/>
            <w:noWrap w:val="0"/>
            <w:vAlign w:val="center"/>
          </w:tcPr>
          <w:p>
            <w:pPr>
              <w:widowControl/>
              <w:jc w:val="center"/>
              <w:rPr>
                <w:rFonts w:hint="eastAsia" w:eastAsia="宋体"/>
                <w:kern w:val="0"/>
                <w:szCs w:val="21"/>
                <w:lang w:eastAsia="zh-CN"/>
              </w:rPr>
            </w:pPr>
            <w:r>
              <w:rPr>
                <w:rFonts w:hint="eastAsia"/>
                <w:kern w:val="0"/>
                <w:szCs w:val="21"/>
              </w:rPr>
              <w:t>合同到期后，需按规范整理好相关档案，配合我站2周内完成交接手续；中标公司承担合同期内服务内容业务的相应责任，对违规违法行为我站将予以追责</w:t>
            </w:r>
            <w:r>
              <w:rPr>
                <w:rFonts w:hint="eastAsia"/>
                <w:kern w:val="0"/>
                <w:szCs w:val="21"/>
                <w:lang w:eastAsia="zh-CN"/>
              </w:rPr>
              <w:t>。</w:t>
            </w:r>
          </w:p>
        </w:tc>
        <w:tc>
          <w:tcPr>
            <w:tcW w:w="1641" w:type="pct"/>
            <w:noWrap w:val="0"/>
            <w:vAlign w:val="center"/>
          </w:tcPr>
          <w:p>
            <w:pPr>
              <w:jc w:val="center"/>
              <w:rPr>
                <w:kern w:val="0"/>
                <w:szCs w:val="21"/>
              </w:rPr>
            </w:pPr>
          </w:p>
        </w:tc>
        <w:tc>
          <w:tcPr>
            <w:tcW w:w="661" w:type="pct"/>
            <w:noWrap w:val="0"/>
            <w:vAlign w:val="center"/>
          </w:tcPr>
          <w:p>
            <w:pPr>
              <w:jc w:val="center"/>
              <w:rPr>
                <w:kern w:val="0"/>
                <w:szCs w:val="21"/>
              </w:rPr>
            </w:pPr>
          </w:p>
        </w:tc>
      </w:tr>
    </w:tbl>
    <w:p>
      <w:pPr>
        <w:rPr>
          <w:rFonts w:hint="eastAsia" w:ascii="宋体" w:hAnsi="宋体"/>
          <w:sz w:val="24"/>
        </w:rPr>
      </w:pPr>
      <w:r>
        <w:rPr>
          <w:rFonts w:hint="eastAsia" w:ascii="宋体" w:hAnsi="宋体"/>
          <w:sz w:val="24"/>
        </w:rPr>
        <w:t>注：本报价是最终报价。</w:t>
      </w:r>
    </w:p>
    <w:p>
      <w:pPr>
        <w:pStyle w:val="8"/>
      </w:pPr>
    </w:p>
    <w:p>
      <w:pPr>
        <w:rPr>
          <w:rFonts w:ascii="宋体" w:hAnsi="宋体"/>
          <w:sz w:val="24"/>
        </w:rPr>
      </w:pPr>
      <w:r>
        <w:rPr>
          <w:rFonts w:hint="eastAsia" w:ascii="宋体" w:hAnsi="宋体"/>
          <w:sz w:val="24"/>
        </w:rPr>
        <w:t>合计：</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人民币。</w:t>
      </w:r>
    </w:p>
    <w:p>
      <w:pPr>
        <w:rPr>
          <w:rFonts w:ascii="宋体" w:hAnsi="宋体"/>
          <w:sz w:val="24"/>
        </w:rPr>
      </w:pPr>
    </w:p>
    <w:p>
      <w:pPr>
        <w:rPr>
          <w:rFonts w:ascii="宋体" w:hAnsi="宋体"/>
          <w:sz w:val="24"/>
        </w:rPr>
      </w:pPr>
      <w:r>
        <w:rPr>
          <w:rFonts w:hint="eastAsia" w:ascii="宋体" w:hAnsi="宋体"/>
          <w:sz w:val="24"/>
        </w:rPr>
        <w:t>“偏离说明”栏只填写“正偏离”、“负偏离”、“无偏离”。</w:t>
      </w:r>
    </w:p>
    <w:p>
      <w:pPr>
        <w:rPr>
          <w:rFonts w:ascii="宋体" w:hAnsi="宋体"/>
          <w:sz w:val="24"/>
        </w:rPr>
      </w:pPr>
      <w:r>
        <w:rPr>
          <w:rFonts w:hint="eastAsia" w:ascii="宋体" w:hAnsi="宋体"/>
          <w:sz w:val="24"/>
        </w:rPr>
        <w:t xml:space="preserve">                                                                                     报价人代表（签字）：          </w:t>
      </w:r>
    </w:p>
    <w:p>
      <w:pPr>
        <w:rPr>
          <w:rFonts w:ascii="宋体" w:hAnsi="宋体"/>
          <w:sz w:val="24"/>
        </w:rPr>
        <w:sectPr>
          <w:footerReference r:id="rId6" w:type="default"/>
          <w:pgSz w:w="16839" w:h="11907" w:orient="landscape"/>
          <w:pgMar w:top="1236" w:right="1440" w:bottom="1236" w:left="1440" w:header="851" w:footer="992" w:gutter="0"/>
          <w:pgNumType w:fmt="numberInDash"/>
          <w:cols w:space="0" w:num="1"/>
          <w:rtlGutter w:val="0"/>
          <w:docGrid w:type="lines" w:linePitch="312" w:charSpace="0"/>
        </w:sectPr>
      </w:pPr>
    </w:p>
    <w:p>
      <w:pPr>
        <w:spacing w:line="0" w:lineRule="atLeast"/>
        <w:jc w:val="left"/>
        <w:outlineLvl w:val="4"/>
        <w:rPr>
          <w:rFonts w:hint="eastAsia" w:ascii="宋体" w:eastAsia="宋体"/>
          <w:sz w:val="32"/>
          <w:szCs w:val="20"/>
          <w:lang w:eastAsia="zh-CN"/>
        </w:rPr>
      </w:pPr>
      <w:bookmarkStart w:id="10" w:name="_Toc64885138"/>
      <w:r>
        <w:rPr>
          <w:rFonts w:hint="eastAsia" w:ascii="宋体"/>
          <w:sz w:val="32"/>
          <w:szCs w:val="20"/>
        </w:rPr>
        <w:t>附件</w:t>
      </w:r>
      <w:bookmarkEnd w:id="10"/>
      <w:r>
        <w:rPr>
          <w:rFonts w:hint="eastAsia" w:ascii="宋体"/>
          <w:sz w:val="32"/>
          <w:szCs w:val="20"/>
          <w:lang w:val="en-US" w:eastAsia="zh-CN"/>
        </w:rPr>
        <w:t>3</w:t>
      </w:r>
    </w:p>
    <w:p>
      <w:pPr>
        <w:jc w:val="center"/>
        <w:rPr>
          <w:b/>
          <w:sz w:val="36"/>
          <w:szCs w:val="36"/>
        </w:rPr>
      </w:pPr>
      <w:bookmarkStart w:id="11" w:name="_Toc64885141"/>
      <w:bookmarkStart w:id="12" w:name="_Toc361311160"/>
      <w:r>
        <w:rPr>
          <w:rFonts w:hint="eastAsia"/>
          <w:b/>
          <w:sz w:val="36"/>
          <w:szCs w:val="36"/>
        </w:rPr>
        <w:t>法定代表人授权书</w:t>
      </w:r>
      <w:bookmarkEnd w:id="11"/>
      <w:bookmarkEnd w:id="12"/>
    </w:p>
    <w:p/>
    <w:p>
      <w:pPr>
        <w:snapToGrid w:val="0"/>
        <w:spacing w:line="360" w:lineRule="auto"/>
        <w:jc w:val="left"/>
        <w:rPr>
          <w:rFonts w:ascii="宋体"/>
          <w:sz w:val="24"/>
          <w:szCs w:val="20"/>
        </w:rPr>
      </w:pPr>
      <w:r>
        <w:rPr>
          <w:rFonts w:hint="eastAsia" w:ascii="宋体" w:cs="宋体"/>
          <w:sz w:val="24"/>
        </w:rPr>
        <w:t>福建省</w:t>
      </w:r>
      <w:r>
        <w:rPr>
          <w:rFonts w:hint="eastAsia" w:ascii="宋体"/>
          <w:sz w:val="24"/>
        </w:rPr>
        <w:t>平潭环境监测中心站</w:t>
      </w:r>
      <w:r>
        <w:rPr>
          <w:rFonts w:hint="eastAsia" w:ascii="宋体"/>
          <w:sz w:val="24"/>
          <w:szCs w:val="20"/>
        </w:rPr>
        <w:t>：</w:t>
      </w:r>
    </w:p>
    <w:p>
      <w:pPr>
        <w:snapToGrid w:val="0"/>
        <w:spacing w:line="360" w:lineRule="auto"/>
        <w:ind w:left="19" w:leftChars="9" w:firstLine="458" w:firstLineChars="191"/>
        <w:jc w:val="left"/>
        <w:rPr>
          <w:rFonts w:ascii="宋体"/>
          <w:sz w:val="24"/>
          <w:szCs w:val="20"/>
        </w:rPr>
      </w:pPr>
      <w:r>
        <w:rPr>
          <w:rFonts w:hint="eastAsia" w:ascii="宋体"/>
          <w:sz w:val="24"/>
          <w:szCs w:val="28"/>
          <w:u w:val="single"/>
        </w:rPr>
        <w:t xml:space="preserve">（单位全称）           </w:t>
      </w:r>
      <w:r>
        <w:rPr>
          <w:rFonts w:hint="eastAsia" w:ascii="宋体"/>
          <w:sz w:val="24"/>
          <w:szCs w:val="28"/>
          <w:u w:val="single"/>
          <w:lang w:val="en-US" w:eastAsia="zh-CN"/>
        </w:rPr>
        <w:t xml:space="preserve">    </w:t>
      </w:r>
      <w:r>
        <w:rPr>
          <w:rFonts w:hint="eastAsia" w:ascii="宋体"/>
          <w:sz w:val="24"/>
          <w:szCs w:val="28"/>
          <w:u w:val="single"/>
        </w:rPr>
        <w:t xml:space="preserve">    </w:t>
      </w:r>
      <w:r>
        <w:rPr>
          <w:rFonts w:hint="eastAsia" w:ascii="宋体"/>
          <w:sz w:val="24"/>
          <w:szCs w:val="28"/>
          <w:u w:val="single"/>
          <w:lang w:val="en-US" w:eastAsia="zh-CN"/>
        </w:rPr>
        <w:t xml:space="preserve">  </w:t>
      </w:r>
      <w:r>
        <w:rPr>
          <w:rFonts w:hint="eastAsia" w:ascii="宋体"/>
          <w:sz w:val="24"/>
          <w:szCs w:val="28"/>
          <w:u w:val="single"/>
        </w:rPr>
        <w:t xml:space="preserve">            </w:t>
      </w:r>
      <w:r>
        <w:rPr>
          <w:rFonts w:hint="eastAsia" w:ascii="宋体"/>
          <w:sz w:val="24"/>
          <w:szCs w:val="20"/>
        </w:rPr>
        <w:t>法定代表人授权</w:t>
      </w:r>
      <w:r>
        <w:rPr>
          <w:rFonts w:hint="eastAsia" w:ascii="宋体"/>
          <w:sz w:val="24"/>
          <w:szCs w:val="20"/>
          <w:lang w:eastAsia="zh-CN"/>
        </w:rPr>
        <w:t>（报价人代表）</w:t>
      </w:r>
      <w:r>
        <w:rPr>
          <w:rFonts w:hint="eastAsia" w:ascii="宋体"/>
          <w:sz w:val="24"/>
          <w:szCs w:val="28"/>
          <w:u w:val="single"/>
          <w:lang w:val="en-US" w:eastAsia="zh-CN"/>
        </w:rPr>
        <w:t xml:space="preserve">                          </w:t>
      </w:r>
      <w:r>
        <w:rPr>
          <w:rFonts w:hint="eastAsia" w:ascii="宋体"/>
          <w:sz w:val="24"/>
          <w:szCs w:val="20"/>
        </w:rPr>
        <w:t>为报价人授权代表，代表本公司参加贵处组织的</w:t>
      </w:r>
      <w:r>
        <w:rPr>
          <w:rFonts w:hint="eastAsia" w:ascii="宋体"/>
          <w:color w:val="000000"/>
          <w:sz w:val="24"/>
          <w:u w:val="single"/>
        </w:rPr>
        <w:t xml:space="preserve">    </w:t>
      </w:r>
      <w:r>
        <w:rPr>
          <w:rFonts w:hint="eastAsia" w:ascii="宋体"/>
          <w:color w:val="000000"/>
          <w:sz w:val="24"/>
          <w:u w:val="single"/>
          <w:lang w:val="en-US" w:eastAsia="zh-CN"/>
        </w:rPr>
        <w:t>环境监测后勤保障</w:t>
      </w:r>
      <w:r>
        <w:rPr>
          <w:rFonts w:hint="eastAsia" w:ascii="宋体" w:hAnsi="宋体"/>
          <w:sz w:val="24"/>
          <w:u w:val="single"/>
        </w:rPr>
        <w:t>服务</w:t>
      </w:r>
      <w:r>
        <w:rPr>
          <w:rFonts w:hint="eastAsia" w:ascii="宋体"/>
          <w:color w:val="000000"/>
          <w:sz w:val="24"/>
          <w:u w:val="single"/>
        </w:rPr>
        <w:t xml:space="preserve">      </w:t>
      </w:r>
      <w:r>
        <w:rPr>
          <w:rFonts w:hint="eastAsia" w:ascii="宋体"/>
          <w:sz w:val="24"/>
          <w:szCs w:val="20"/>
        </w:rPr>
        <w:t>项目（采购文件编号：</w:t>
      </w:r>
      <w:r>
        <w:rPr>
          <w:rFonts w:hint="eastAsia" w:ascii="宋体" w:hAnsi="宋体"/>
          <w:sz w:val="24"/>
          <w:u w:val="single"/>
          <w:lang w:eastAsia="zh-CN"/>
        </w:rPr>
        <w:t>FJPTQ202300</w:t>
      </w:r>
      <w:r>
        <w:rPr>
          <w:rFonts w:hint="eastAsia" w:ascii="宋体" w:hAnsi="宋体"/>
          <w:sz w:val="24"/>
          <w:u w:val="single"/>
          <w:lang w:val="en-US" w:eastAsia="zh-CN"/>
        </w:rPr>
        <w:t>6</w:t>
      </w:r>
      <w:r>
        <w:rPr>
          <w:rFonts w:hint="eastAsia" w:ascii="宋体"/>
          <w:sz w:val="24"/>
          <w:szCs w:val="20"/>
        </w:rPr>
        <w:t>）投标活动，全权代表我方处理投标活动的一切事宜。报价人授权代表在投标活动过程中所签署的一切文件和处理与之有关的一切事务，我均予以承认。报价人授权代表无转委权。特此授权。</w:t>
      </w:r>
    </w:p>
    <w:p>
      <w:pPr>
        <w:snapToGrid w:val="0"/>
        <w:spacing w:line="360" w:lineRule="auto"/>
        <w:rPr>
          <w:rFonts w:ascii="宋体"/>
          <w:sz w:val="24"/>
        </w:rPr>
      </w:pPr>
    </w:p>
    <w:p>
      <w:pPr>
        <w:spacing w:line="360" w:lineRule="auto"/>
        <w:rPr>
          <w:rFonts w:ascii="宋体"/>
          <w:color w:val="000000"/>
          <w:sz w:val="24"/>
        </w:rPr>
      </w:pPr>
      <w:r>
        <w:rPr>
          <w:rFonts w:hint="eastAsia" w:ascii="宋体"/>
          <w:sz w:val="24"/>
        </w:rPr>
        <w:t>报价人</w:t>
      </w:r>
      <w:r>
        <w:rPr>
          <w:rFonts w:hint="eastAsia" w:ascii="宋体"/>
          <w:color w:val="000000"/>
          <w:sz w:val="24"/>
        </w:rPr>
        <w:t xml:space="preserve">代表：  </w:t>
      </w:r>
      <w:r>
        <w:rPr>
          <w:rFonts w:hint="eastAsia" w:ascii="宋体"/>
          <w:color w:val="000000"/>
          <w:sz w:val="24"/>
          <w:lang w:val="en-US" w:eastAsia="zh-CN"/>
        </w:rPr>
        <w:t xml:space="preserve">      </w:t>
      </w:r>
      <w:r>
        <w:rPr>
          <w:rFonts w:hint="eastAsia" w:ascii="宋体"/>
          <w:color w:val="000000"/>
          <w:sz w:val="24"/>
        </w:rPr>
        <w:t>性别：</w:t>
      </w:r>
      <w:r>
        <w:rPr>
          <w:rFonts w:hint="eastAsia" w:ascii="宋体"/>
          <w:color w:val="000000"/>
          <w:sz w:val="24"/>
          <w:lang w:val="en-US" w:eastAsia="zh-CN"/>
        </w:rPr>
        <w:t xml:space="preserve">       </w:t>
      </w:r>
      <w:r>
        <w:rPr>
          <w:rFonts w:hint="eastAsia" w:ascii="宋体"/>
          <w:color w:val="000000"/>
          <w:sz w:val="24"/>
        </w:rPr>
        <w:t>身份证号：</w:t>
      </w:r>
    </w:p>
    <w:p>
      <w:pPr>
        <w:spacing w:line="360" w:lineRule="auto"/>
        <w:rPr>
          <w:rFonts w:ascii="宋体"/>
          <w:color w:val="000000"/>
          <w:sz w:val="24"/>
        </w:rPr>
      </w:pPr>
      <w:r>
        <w:rPr>
          <w:rFonts w:hint="eastAsia" w:ascii="宋体"/>
          <w:color w:val="000000"/>
          <w:sz w:val="24"/>
        </w:rPr>
        <w:t>单位：  部门：    职务：</w:t>
      </w:r>
    </w:p>
    <w:p>
      <w:pPr>
        <w:spacing w:line="360" w:lineRule="auto"/>
        <w:rPr>
          <w:rFonts w:ascii="宋体"/>
          <w:color w:val="000000"/>
          <w:sz w:val="24"/>
        </w:rPr>
      </w:pPr>
      <w:r>
        <w:rPr>
          <w:rFonts w:hint="eastAsia" w:ascii="宋体"/>
          <w:color w:val="000000"/>
          <w:sz w:val="24"/>
        </w:rPr>
        <w:t>详细通讯地址：邮政编码： 电话：</w:t>
      </w:r>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 xml:space="preserve">授权方                                  </w:t>
      </w:r>
      <w:r>
        <w:rPr>
          <w:rFonts w:hint="eastAsia" w:ascii="宋体"/>
          <w:color w:val="000000"/>
          <w:sz w:val="24"/>
          <w:lang w:val="en-US" w:eastAsia="zh-CN"/>
        </w:rPr>
        <w:t xml:space="preserve"> </w:t>
      </w:r>
      <w:r>
        <w:rPr>
          <w:rFonts w:hint="eastAsia" w:ascii="宋体"/>
          <w:color w:val="000000"/>
          <w:sz w:val="24"/>
        </w:rPr>
        <w:t>接受授权方</w:t>
      </w:r>
    </w:p>
    <w:p>
      <w:pPr>
        <w:spacing w:line="360" w:lineRule="auto"/>
        <w:rPr>
          <w:rFonts w:ascii="宋体"/>
          <w:color w:val="000000"/>
          <w:sz w:val="24"/>
        </w:rPr>
      </w:pPr>
      <w:r>
        <w:rPr>
          <w:rFonts w:hint="eastAsia" w:ascii="宋体"/>
          <w:sz w:val="24"/>
        </w:rPr>
        <w:t>报价人公司或单位</w:t>
      </w:r>
      <w:r>
        <w:rPr>
          <w:rFonts w:hint="eastAsia" w:ascii="宋体"/>
          <w:color w:val="000000"/>
          <w:sz w:val="24"/>
        </w:rPr>
        <w:t>（加盖公章）：</w:t>
      </w:r>
    </w:p>
    <w:p>
      <w:pPr>
        <w:spacing w:line="360" w:lineRule="auto"/>
        <w:rPr>
          <w:rFonts w:ascii="宋体"/>
          <w:color w:val="000000"/>
          <w:sz w:val="24"/>
        </w:rPr>
      </w:pPr>
      <w:r>
        <w:rPr>
          <w:rFonts w:hint="eastAsia" w:ascii="宋体"/>
          <w:color w:val="000000"/>
          <w:sz w:val="24"/>
        </w:rPr>
        <w:t>法定代表人（签字或签章）：</w:t>
      </w:r>
      <w:r>
        <w:rPr>
          <w:rFonts w:hint="eastAsia" w:ascii="宋体"/>
          <w:color w:val="000000"/>
          <w:sz w:val="24"/>
          <w:lang w:val="en-US" w:eastAsia="zh-CN"/>
        </w:rPr>
        <w:t xml:space="preserve">               </w:t>
      </w:r>
      <w:r>
        <w:rPr>
          <w:rFonts w:hint="eastAsia" w:ascii="宋体"/>
          <w:sz w:val="24"/>
        </w:rPr>
        <w:t>报价人</w:t>
      </w:r>
      <w:r>
        <w:rPr>
          <w:rFonts w:hint="eastAsia" w:ascii="宋体"/>
          <w:color w:val="000000"/>
          <w:sz w:val="24"/>
        </w:rPr>
        <w:t>代表（签字）：</w:t>
      </w:r>
    </w:p>
    <w:p>
      <w:pPr>
        <w:spacing w:line="360" w:lineRule="auto"/>
        <w:rPr>
          <w:rFonts w:ascii="宋体"/>
          <w:color w:val="000000"/>
          <w:sz w:val="24"/>
        </w:rPr>
      </w:pPr>
      <w:bookmarkStart w:id="13" w:name="_Toc341088049"/>
      <w:bookmarkStart w:id="14" w:name="_Toc361311161"/>
      <w:r>
        <w:rPr>
          <w:rFonts w:hint="eastAsia"/>
          <w:color w:val="000000"/>
          <w:sz w:val="24"/>
        </w:rPr>
        <w:t>日期：</w:t>
      </w:r>
      <w:r>
        <w:rPr>
          <w:rFonts w:hint="eastAsia"/>
          <w:color w:val="000000"/>
          <w:sz w:val="24"/>
          <w:lang w:val="en-US" w:eastAsia="zh-CN"/>
        </w:rPr>
        <w:t xml:space="preserve">                                   </w:t>
      </w:r>
      <w:r>
        <w:rPr>
          <w:rFonts w:hint="eastAsia"/>
          <w:color w:val="000000"/>
          <w:sz w:val="24"/>
        </w:rPr>
        <w:t>日期：</w:t>
      </w:r>
      <w:bookmarkEnd w:id="13"/>
      <w:bookmarkEnd w:id="14"/>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附：授权人及被授权人身份证件复印件（正、反两面）</w:t>
      </w:r>
    </w:p>
    <w:tbl>
      <w:tblPr>
        <w:tblStyle w:val="14"/>
        <w:tblpPr w:leftFromText="180" w:rightFromText="180" w:vertAnchor="text" w:tblpXSpec="center" w:tblpY="241"/>
        <w:tblW w:w="926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4311"/>
        <w:gridCol w:w="475"/>
        <w:gridCol w:w="4478"/>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914" w:hRule="atLeast"/>
        </w:trPr>
        <w:tc>
          <w:tcPr>
            <w:tcW w:w="4311"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600" w:firstLineChars="250"/>
              <w:rPr>
                <w:rFonts w:ascii="宋体"/>
                <w:color w:val="000000"/>
                <w:sz w:val="24"/>
              </w:rPr>
            </w:pPr>
            <w:r>
              <w:rPr>
                <w:rFonts w:hint="eastAsia" w:ascii="宋体"/>
                <w:color w:val="000000"/>
                <w:sz w:val="24"/>
              </w:rPr>
              <w:t>授权人身份证件复印件</w:t>
            </w:r>
          </w:p>
        </w:tc>
        <w:tc>
          <w:tcPr>
            <w:tcW w:w="475" w:type="dxa"/>
            <w:tcBorders>
              <w:top w:val="nil"/>
              <w:left w:val="single" w:color="auto" w:sz="4" w:space="0"/>
              <w:bottom w:val="nil"/>
              <w:right w:val="single" w:color="auto" w:sz="4" w:space="0"/>
            </w:tcBorders>
          </w:tcPr>
          <w:p>
            <w:pPr>
              <w:spacing w:line="380" w:lineRule="exact"/>
              <w:rPr>
                <w:rFonts w:ascii="宋体"/>
                <w:color w:val="000000"/>
                <w:sz w:val="24"/>
              </w:rPr>
            </w:pPr>
          </w:p>
        </w:tc>
        <w:tc>
          <w:tcPr>
            <w:tcW w:w="4478"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360" w:firstLineChars="150"/>
              <w:rPr>
                <w:rFonts w:ascii="宋体"/>
                <w:color w:val="000000"/>
                <w:sz w:val="24"/>
              </w:rPr>
            </w:pPr>
            <w:r>
              <w:rPr>
                <w:rFonts w:hint="eastAsia" w:ascii="宋体"/>
                <w:color w:val="000000"/>
                <w:sz w:val="24"/>
              </w:rPr>
              <w:t>被授权人身份证件复印件</w:t>
            </w:r>
          </w:p>
        </w:tc>
      </w:tr>
    </w:tbl>
    <w:p>
      <w:pPr>
        <w:spacing w:line="360" w:lineRule="auto"/>
        <w:rPr>
          <w:rFonts w:ascii="宋体"/>
          <w:color w:val="000000"/>
          <w:sz w:val="24"/>
        </w:rPr>
        <w:sectPr>
          <w:pgSz w:w="11907" w:h="16839"/>
          <w:pgMar w:top="1440" w:right="1800" w:bottom="1440" w:left="1800" w:header="851" w:footer="992" w:gutter="0"/>
          <w:pgNumType w:fmt="numberInDash"/>
          <w:cols w:space="720" w:num="1"/>
          <w:docGrid w:type="lines" w:linePitch="312" w:charSpace="0"/>
        </w:sectPr>
      </w:pPr>
      <w:r>
        <w:rPr>
          <w:rFonts w:hint="eastAsia" w:ascii="宋体"/>
          <w:color w:val="000000"/>
          <w:sz w:val="24"/>
        </w:rPr>
        <w:t>（若为法定代表人直接参加报价可不需此件，但需提供法定代表人身份证）</w:t>
      </w:r>
    </w:p>
    <w:p>
      <w:pPr>
        <w:spacing w:line="0" w:lineRule="atLeast"/>
        <w:jc w:val="left"/>
        <w:outlineLvl w:val="4"/>
        <w:rPr>
          <w:rFonts w:ascii="宋体"/>
          <w:sz w:val="32"/>
          <w:szCs w:val="20"/>
        </w:rPr>
      </w:pPr>
      <w:r>
        <w:rPr>
          <w:rFonts w:hint="eastAsia" w:ascii="宋体"/>
          <w:sz w:val="32"/>
          <w:szCs w:val="20"/>
        </w:rPr>
        <w:t>附件4</w:t>
      </w:r>
    </w:p>
    <w:p>
      <w:pPr>
        <w:spacing w:line="0" w:lineRule="atLeast"/>
        <w:jc w:val="left"/>
        <w:outlineLvl w:val="4"/>
        <w:rPr>
          <w:rFonts w:ascii="宋体"/>
          <w:sz w:val="32"/>
          <w:szCs w:val="20"/>
        </w:rPr>
      </w:pPr>
    </w:p>
    <w:p>
      <w:pPr>
        <w:jc w:val="center"/>
        <w:rPr>
          <w:b/>
          <w:sz w:val="36"/>
          <w:szCs w:val="36"/>
        </w:rPr>
      </w:pPr>
      <w:bookmarkStart w:id="15" w:name="_Toc64885142"/>
      <w:r>
        <w:rPr>
          <w:rFonts w:hint="eastAsia"/>
          <w:b/>
          <w:sz w:val="36"/>
          <w:szCs w:val="36"/>
        </w:rPr>
        <w:t>报价人的资格证明文件</w:t>
      </w:r>
      <w:bookmarkEnd w:id="15"/>
    </w:p>
    <w:p/>
    <w:p>
      <w:pPr>
        <w:rPr>
          <w:rFonts w:ascii="宋体"/>
          <w:szCs w:val="20"/>
        </w:rPr>
      </w:pPr>
      <w:bookmarkStart w:id="16" w:name="_Toc64885143"/>
      <w:r>
        <w:rPr>
          <w:rFonts w:hint="eastAsia" w:ascii="宋体"/>
          <w:szCs w:val="20"/>
        </w:rPr>
        <w:t>附件4-1</w:t>
      </w:r>
      <w:bookmarkEnd w:id="16"/>
    </w:p>
    <w:p/>
    <w:p>
      <w:pPr>
        <w:jc w:val="center"/>
        <w:rPr>
          <w:rFonts w:ascii="宋体"/>
          <w:sz w:val="28"/>
          <w:szCs w:val="20"/>
        </w:rPr>
      </w:pPr>
      <w:bookmarkStart w:id="17" w:name="_Toc64885146"/>
      <w:r>
        <w:rPr>
          <w:rFonts w:hint="eastAsia" w:ascii="宋体"/>
          <w:b/>
          <w:sz w:val="36"/>
          <w:szCs w:val="20"/>
        </w:rPr>
        <w:t>报价人的资格声明</w:t>
      </w:r>
      <w:bookmarkEnd w:id="17"/>
    </w:p>
    <w:p>
      <w:pPr>
        <w:spacing w:line="380" w:lineRule="exact"/>
        <w:rPr>
          <w:rFonts w:ascii="宋体"/>
          <w:sz w:val="24"/>
        </w:rPr>
      </w:pPr>
      <w:r>
        <w:rPr>
          <w:rFonts w:hint="eastAsia" w:ascii="宋体"/>
          <w:sz w:val="24"/>
        </w:rPr>
        <w:t>1.报价人概况：</w:t>
      </w:r>
    </w:p>
    <w:p>
      <w:pPr>
        <w:spacing w:line="380" w:lineRule="exact"/>
        <w:rPr>
          <w:rFonts w:ascii="宋体"/>
          <w:sz w:val="24"/>
        </w:rPr>
      </w:pPr>
      <w:r>
        <w:rPr>
          <w:rFonts w:hint="eastAsia" w:ascii="宋体"/>
          <w:sz w:val="24"/>
        </w:rPr>
        <w:t xml:space="preserve">    A．报价人</w:t>
      </w:r>
      <w:r>
        <w:rPr>
          <w:rFonts w:hint="eastAsia" w:ascii="宋体" w:hAnsi="宋体"/>
          <w:sz w:val="24"/>
        </w:rPr>
        <w:t>公司或单位名称</w:t>
      </w:r>
      <w:r>
        <w:rPr>
          <w:rFonts w:hint="eastAsia" w:ascii="宋体"/>
          <w:sz w:val="24"/>
        </w:rPr>
        <w:t>：_____________________________________</w:t>
      </w:r>
    </w:p>
    <w:p>
      <w:pPr>
        <w:spacing w:line="380" w:lineRule="exact"/>
        <w:rPr>
          <w:rFonts w:ascii="宋体"/>
          <w:sz w:val="24"/>
        </w:rPr>
      </w:pPr>
      <w:r>
        <w:rPr>
          <w:rFonts w:hint="eastAsia" w:ascii="宋体"/>
          <w:sz w:val="24"/>
        </w:rPr>
        <w:t xml:space="preserve">    B．注册地址：_____________________________________</w:t>
      </w:r>
    </w:p>
    <w:p>
      <w:pPr>
        <w:spacing w:line="380" w:lineRule="exact"/>
        <w:rPr>
          <w:rFonts w:ascii="宋体"/>
          <w:sz w:val="24"/>
        </w:rPr>
      </w:pPr>
      <w:r>
        <w:rPr>
          <w:rFonts w:hint="eastAsia" w:ascii="宋体"/>
          <w:sz w:val="24"/>
        </w:rPr>
        <w:t xml:space="preserve">        传真：电话：_________  邮编：__________</w:t>
      </w:r>
    </w:p>
    <w:p>
      <w:pPr>
        <w:spacing w:line="380" w:lineRule="exact"/>
        <w:rPr>
          <w:rFonts w:ascii="宋体"/>
          <w:sz w:val="24"/>
        </w:rPr>
      </w:pPr>
      <w:r>
        <w:rPr>
          <w:rFonts w:hint="eastAsia" w:ascii="宋体"/>
          <w:sz w:val="24"/>
        </w:rPr>
        <w:t xml:space="preserve">    C．成立或注册日期：_____________________________</w:t>
      </w:r>
    </w:p>
    <w:p>
      <w:pPr>
        <w:spacing w:line="380" w:lineRule="exact"/>
        <w:rPr>
          <w:rFonts w:ascii="宋体"/>
          <w:sz w:val="24"/>
        </w:rPr>
      </w:pPr>
      <w:r>
        <w:rPr>
          <w:rFonts w:hint="eastAsia" w:ascii="宋体"/>
          <w:sz w:val="24"/>
        </w:rPr>
        <w:t xml:space="preserve">    D．法定代表人</w:t>
      </w:r>
      <w:r>
        <w:rPr>
          <w:rFonts w:hint="eastAsia" w:ascii="宋体"/>
          <w:sz w:val="24"/>
          <w:u w:val="single"/>
        </w:rPr>
        <w:t xml:space="preserve">：                   </w:t>
      </w:r>
      <w:r>
        <w:rPr>
          <w:rFonts w:hint="eastAsia" w:ascii="宋体"/>
          <w:sz w:val="24"/>
        </w:rPr>
        <w:t>（姓名、职务）</w:t>
      </w:r>
    </w:p>
    <w:p>
      <w:pPr>
        <w:spacing w:line="380" w:lineRule="exact"/>
        <w:rPr>
          <w:rFonts w:ascii="宋体"/>
          <w:sz w:val="24"/>
        </w:rPr>
      </w:pPr>
      <w:r>
        <w:rPr>
          <w:rFonts w:hint="eastAsia" w:ascii="宋体"/>
          <w:sz w:val="24"/>
        </w:rPr>
        <w:t xml:space="preserve">        注册资金：________________________________</w:t>
      </w:r>
    </w:p>
    <w:p>
      <w:pPr>
        <w:spacing w:line="380" w:lineRule="exact"/>
        <w:rPr>
          <w:rFonts w:ascii="宋体"/>
          <w:sz w:val="24"/>
        </w:rPr>
      </w:pPr>
      <w:r>
        <w:rPr>
          <w:rFonts w:hint="eastAsia" w:ascii="宋体"/>
          <w:sz w:val="24"/>
        </w:rPr>
        <w:t>2.我方在此声明，我方具备并满足下列各项条款的规定。本声明如有虚假或不实之处，我方将失去合格报价人资格且承担合同违约责任。</w:t>
      </w:r>
    </w:p>
    <w:p>
      <w:pPr>
        <w:spacing w:line="380" w:lineRule="exact"/>
        <w:ind w:firstLine="480" w:firstLineChars="200"/>
        <w:rPr>
          <w:rFonts w:ascii="宋体"/>
          <w:sz w:val="24"/>
        </w:rPr>
      </w:pPr>
      <w:r>
        <w:rPr>
          <w:rFonts w:hint="eastAsia" w:ascii="宋体"/>
          <w:sz w:val="24"/>
        </w:rPr>
        <w:t>2.1　</w:t>
      </w:r>
    </w:p>
    <w:p>
      <w:pPr>
        <w:spacing w:line="380" w:lineRule="exact"/>
        <w:ind w:firstLine="480" w:firstLineChars="200"/>
        <w:rPr>
          <w:rFonts w:ascii="宋体"/>
          <w:sz w:val="24"/>
        </w:rPr>
      </w:pPr>
      <w:r>
        <w:rPr>
          <w:rFonts w:hint="eastAsia" w:ascii="宋体"/>
          <w:sz w:val="24"/>
        </w:rPr>
        <w:t>2.2　</w:t>
      </w:r>
    </w:p>
    <w:p>
      <w:pPr>
        <w:spacing w:line="380" w:lineRule="exact"/>
        <w:rPr>
          <w:rFonts w:ascii="宋体"/>
          <w:sz w:val="24"/>
        </w:rPr>
      </w:pPr>
      <w:r>
        <w:rPr>
          <w:rFonts w:hint="eastAsia" w:ascii="宋体"/>
          <w:sz w:val="24"/>
        </w:rPr>
        <w:t>3.（资格证明文件名称）复印件见附件4－2、4-3、…。</w:t>
      </w:r>
    </w:p>
    <w:p>
      <w:pPr>
        <w:spacing w:line="380" w:lineRule="exact"/>
        <w:rPr>
          <w:rFonts w:ascii="宋体"/>
          <w:sz w:val="24"/>
        </w:rPr>
      </w:pPr>
      <w:r>
        <w:rPr>
          <w:rFonts w:hint="eastAsia" w:ascii="宋体"/>
          <w:sz w:val="24"/>
        </w:rPr>
        <w:t xml:space="preserve">  就我方全部所知，兹证明上述声明是真实、正确的，并已提供了全部现有资料和数据，我方同意根据贵方要求出示文件予以证实。</w:t>
      </w:r>
    </w:p>
    <w:p>
      <w:pPr>
        <w:spacing w:line="380" w:lineRule="exact"/>
        <w:rPr>
          <w:rFonts w:ascii="宋体"/>
          <w:sz w:val="24"/>
        </w:rPr>
      </w:pPr>
    </w:p>
    <w:p>
      <w:pPr>
        <w:spacing w:line="380" w:lineRule="exact"/>
        <w:rPr>
          <w:rFonts w:ascii="宋体"/>
          <w:sz w:val="24"/>
        </w:rPr>
      </w:pPr>
      <w:r>
        <w:rPr>
          <w:rFonts w:hint="eastAsia" w:ascii="宋体"/>
          <w:sz w:val="24"/>
        </w:rPr>
        <w:t xml:space="preserve">    报价人</w:t>
      </w:r>
      <w:r>
        <w:rPr>
          <w:rFonts w:hint="eastAsia" w:ascii="宋体" w:hAnsi="宋体"/>
          <w:sz w:val="24"/>
        </w:rPr>
        <w:t>公司或单位名称</w:t>
      </w:r>
      <w:r>
        <w:rPr>
          <w:rFonts w:hint="eastAsia" w:ascii="宋体"/>
          <w:sz w:val="24"/>
        </w:rPr>
        <w:t>：</w:t>
      </w:r>
      <w:r>
        <w:rPr>
          <w:rFonts w:hint="eastAsia" w:ascii="宋体"/>
          <w:sz w:val="24"/>
          <w:u w:val="single"/>
        </w:rPr>
        <w:t xml:space="preserve">     （全称并加盖公章）     </w:t>
      </w:r>
    </w:p>
    <w:p>
      <w:pPr>
        <w:spacing w:line="380" w:lineRule="exact"/>
        <w:rPr>
          <w:rFonts w:ascii="宋体"/>
          <w:sz w:val="24"/>
        </w:rPr>
      </w:pPr>
      <w:r>
        <w:rPr>
          <w:rFonts w:hint="eastAsia" w:ascii="宋体"/>
          <w:sz w:val="24"/>
        </w:rPr>
        <w:t xml:space="preserve">    报价人授权代表签字：________________________</w:t>
      </w:r>
    </w:p>
    <w:p>
      <w:pPr>
        <w:spacing w:line="380" w:lineRule="exact"/>
        <w:rPr>
          <w:rFonts w:ascii="宋体"/>
          <w:sz w:val="24"/>
        </w:rPr>
      </w:pPr>
      <w:r>
        <w:rPr>
          <w:rFonts w:hint="eastAsia" w:ascii="宋体"/>
          <w:sz w:val="24"/>
        </w:rPr>
        <w:t xml:space="preserve">    电      传：</w:t>
      </w:r>
    </w:p>
    <w:p>
      <w:pPr>
        <w:spacing w:line="380" w:lineRule="exact"/>
        <w:rPr>
          <w:rFonts w:ascii="宋体"/>
          <w:sz w:val="24"/>
        </w:rPr>
      </w:pPr>
      <w:r>
        <w:rPr>
          <w:rFonts w:hint="eastAsia" w:ascii="宋体"/>
          <w:sz w:val="24"/>
        </w:rPr>
        <w:t xml:space="preserve">    传      真：</w:t>
      </w:r>
    </w:p>
    <w:p>
      <w:pPr>
        <w:spacing w:line="380" w:lineRule="exact"/>
        <w:rPr>
          <w:rFonts w:ascii="宋体"/>
          <w:sz w:val="24"/>
        </w:rPr>
      </w:pPr>
      <w:r>
        <w:rPr>
          <w:rFonts w:hint="eastAsia" w:ascii="宋体"/>
          <w:sz w:val="24"/>
        </w:rPr>
        <w:t xml:space="preserve">    电      话：</w:t>
      </w:r>
    </w:p>
    <w:p>
      <w:pPr>
        <w:spacing w:line="360" w:lineRule="auto"/>
        <w:ind w:firstLine="480"/>
        <w:rPr>
          <w:rFonts w:ascii="宋体"/>
          <w:sz w:val="24"/>
          <w:szCs w:val="20"/>
        </w:rPr>
      </w:pPr>
      <w:r>
        <w:rPr>
          <w:rFonts w:hint="eastAsia" w:ascii="宋体"/>
          <w:sz w:val="24"/>
          <w:szCs w:val="20"/>
        </w:rPr>
        <w:t>日      期：年 月日</w:t>
      </w:r>
    </w:p>
    <w:p>
      <w:pPr>
        <w:spacing w:line="0" w:lineRule="atLeast"/>
        <w:outlineLvl w:val="1"/>
        <w:rPr>
          <w:rFonts w:ascii="宋体"/>
          <w:szCs w:val="20"/>
        </w:rPr>
        <w:sectPr>
          <w:pgSz w:w="11907" w:h="16839"/>
          <w:pgMar w:top="1440" w:right="1800" w:bottom="1440" w:left="1800" w:header="851" w:footer="992" w:gutter="0"/>
          <w:pgNumType w:fmt="numberInDash"/>
          <w:cols w:space="720" w:num="1"/>
          <w:docGrid w:type="lines" w:linePitch="312" w:charSpace="0"/>
        </w:sectPr>
      </w:pPr>
    </w:p>
    <w:p>
      <w:pPr>
        <w:rPr>
          <w:rFonts w:ascii="宋体"/>
          <w:sz w:val="28"/>
          <w:szCs w:val="20"/>
        </w:rPr>
      </w:pPr>
      <w:bookmarkStart w:id="18" w:name="_Toc64885147"/>
      <w:r>
        <w:rPr>
          <w:rFonts w:hint="eastAsia" w:ascii="宋体"/>
          <w:szCs w:val="20"/>
        </w:rPr>
        <w:t>附件4-2、4-3、…</w:t>
      </w:r>
      <w:bookmarkEnd w:id="18"/>
    </w:p>
    <w:p/>
    <w:p>
      <w:pPr>
        <w:pStyle w:val="13"/>
        <w:shd w:val="clear" w:color="auto" w:fill="FFFFFF"/>
        <w:spacing w:line="540" w:lineRule="atLeast"/>
        <w:ind w:firstLine="640"/>
        <w:jc w:val="center"/>
        <w:rPr>
          <w:sz w:val="28"/>
          <w:szCs w:val="20"/>
        </w:rPr>
      </w:pPr>
      <w:bookmarkStart w:id="19" w:name="_Toc64885148"/>
      <w:r>
        <w:rPr>
          <w:rFonts w:hint="eastAsia"/>
          <w:b/>
          <w:sz w:val="36"/>
          <w:szCs w:val="20"/>
        </w:rPr>
        <w:t>（资格证明文件名称）</w:t>
      </w:r>
      <w:bookmarkEnd w:id="19"/>
    </w:p>
    <w:p>
      <w:pPr>
        <w:spacing w:line="380" w:lineRule="exact"/>
        <w:rPr>
          <w:rFonts w:ascii="宋体"/>
          <w:sz w:val="24"/>
        </w:rPr>
      </w:pPr>
    </w:p>
    <w:p>
      <w:pPr>
        <w:spacing w:line="380" w:lineRule="exact"/>
        <w:rPr>
          <w:rFonts w:ascii="宋体"/>
          <w:sz w:val="24"/>
        </w:rPr>
      </w:pPr>
      <w:r>
        <w:rPr>
          <w:rFonts w:hint="eastAsia" w:ascii="宋体"/>
          <w:sz w:val="24"/>
        </w:rPr>
        <w:t>福建省平潭环境监测中心站：</w:t>
      </w:r>
    </w:p>
    <w:p>
      <w:pPr>
        <w:spacing w:line="360" w:lineRule="auto"/>
        <w:rPr>
          <w:rFonts w:ascii="宋体"/>
          <w:sz w:val="24"/>
        </w:rPr>
      </w:pPr>
    </w:p>
    <w:p>
      <w:pPr>
        <w:spacing w:line="360" w:lineRule="auto"/>
        <w:ind w:firstLine="552"/>
        <w:rPr>
          <w:rFonts w:ascii="宋体"/>
          <w:sz w:val="24"/>
        </w:rPr>
      </w:pPr>
      <w:r>
        <w:rPr>
          <w:rFonts w:hint="eastAsia" w:ascii="宋体"/>
          <w:sz w:val="24"/>
        </w:rPr>
        <w:t>现附上我方（资格证明文件名称）复印件，上述执照真实有效。</w:t>
      </w:r>
    </w:p>
    <w:p>
      <w:pPr>
        <w:spacing w:line="360" w:lineRule="auto"/>
        <w:ind w:firstLine="552"/>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（注：1.材料须</w:t>
      </w:r>
      <w:r>
        <w:rPr>
          <w:rFonts w:hint="eastAsia" w:ascii="宋体"/>
          <w:b/>
          <w:sz w:val="24"/>
        </w:rPr>
        <w:t>加盖公章并注明复印件与原件一致</w:t>
      </w:r>
      <w:r>
        <w:rPr>
          <w:rFonts w:hint="eastAsia" w:ascii="宋体"/>
          <w:sz w:val="24"/>
        </w:rPr>
        <w:t>。</w:t>
      </w:r>
    </w:p>
    <w:p>
      <w:pPr>
        <w:spacing w:line="360" w:lineRule="auto"/>
        <w:ind w:firstLine="720" w:firstLineChars="300"/>
        <w:rPr>
          <w:rFonts w:ascii="宋体"/>
          <w:sz w:val="24"/>
        </w:rPr>
      </w:pPr>
      <w:r>
        <w:rPr>
          <w:rFonts w:hint="eastAsia" w:ascii="宋体"/>
          <w:sz w:val="24"/>
        </w:rPr>
        <w:t>2.资质证明文件包括：</w:t>
      </w:r>
      <w:r>
        <w:rPr>
          <w:rFonts w:hint="eastAsia" w:ascii="宋体"/>
          <w:b/>
          <w:bCs/>
          <w:sz w:val="24"/>
        </w:rPr>
        <w:t>营业执照</w:t>
      </w:r>
      <w:r>
        <w:rPr>
          <w:rFonts w:hint="eastAsia" w:ascii="宋体"/>
          <w:b/>
          <w:bCs/>
          <w:sz w:val="24"/>
          <w:lang w:val="en-US" w:eastAsia="zh-CN"/>
        </w:rPr>
        <w:t>复印件</w:t>
      </w:r>
      <w:r>
        <w:rPr>
          <w:rFonts w:hint="eastAsia" w:ascii="宋体"/>
          <w:sz w:val="24"/>
        </w:rPr>
        <w:t>等）</w:t>
      </w:r>
    </w:p>
    <w:p>
      <w:pPr>
        <w:spacing w:line="360" w:lineRule="auto"/>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w:t>
      </w:r>
      <w:r>
        <w:rPr>
          <w:rFonts w:hint="eastAsia" w:ascii="宋体" w:hAnsi="宋体"/>
          <w:sz w:val="24"/>
        </w:rPr>
        <w:t>公司或单位名称</w:t>
      </w:r>
      <w:r>
        <w:rPr>
          <w:rFonts w:hint="eastAsia" w:ascii="宋体"/>
          <w:sz w:val="24"/>
          <w:u w:val="single"/>
        </w:rPr>
        <w:t xml:space="preserve">（全称并加盖公章）：        </w:t>
      </w:r>
    </w:p>
    <w:p>
      <w:pPr>
        <w:spacing w:line="360" w:lineRule="auto"/>
        <w:rPr>
          <w:rFonts w:ascii="宋体"/>
          <w:sz w:val="24"/>
          <w:u w:val="single"/>
        </w:rPr>
      </w:pPr>
      <w:r>
        <w:rPr>
          <w:rFonts w:hint="eastAsia" w:ascii="宋体"/>
          <w:sz w:val="24"/>
        </w:rPr>
        <w:t xml:space="preserve">                             报价人代表（签字）：</w:t>
      </w:r>
    </w:p>
    <w:p>
      <w:pPr>
        <w:spacing w:line="360" w:lineRule="auto"/>
        <w:rPr>
          <w:rFonts w:ascii="宋体"/>
          <w:szCs w:val="20"/>
        </w:rPr>
        <w:sectPr>
          <w:pgSz w:w="11907" w:h="16839"/>
          <w:pgMar w:top="1440" w:right="1800" w:bottom="1440" w:left="1800" w:header="851" w:footer="992" w:gutter="0"/>
          <w:pgNumType w:fmt="numberInDash"/>
          <w:cols w:space="720" w:num="1"/>
          <w:docGrid w:type="lines" w:linePitch="312" w:charSpace="0"/>
        </w:sectPr>
      </w:pPr>
      <w:r>
        <w:rPr>
          <w:rFonts w:hint="eastAsia" w:ascii="宋体"/>
          <w:sz w:val="24"/>
        </w:rPr>
        <w:t xml:space="preserve">                             日期：</w:t>
      </w:r>
    </w:p>
    <w:p>
      <w:pPr>
        <w:spacing w:line="0" w:lineRule="atLeast"/>
        <w:jc w:val="left"/>
        <w:outlineLvl w:val="4"/>
        <w:rPr>
          <w:rFonts w:ascii="宋体"/>
          <w:sz w:val="32"/>
          <w:szCs w:val="20"/>
        </w:rPr>
      </w:pPr>
      <w:bookmarkStart w:id="20" w:name="_Toc64885149"/>
      <w:r>
        <w:rPr>
          <w:rFonts w:hint="eastAsia" w:ascii="宋体"/>
          <w:sz w:val="32"/>
          <w:szCs w:val="20"/>
        </w:rPr>
        <w:t>附件</w:t>
      </w:r>
      <w:bookmarkEnd w:id="20"/>
      <w:r>
        <w:rPr>
          <w:rFonts w:hint="eastAsia" w:ascii="宋体"/>
          <w:sz w:val="32"/>
          <w:szCs w:val="20"/>
        </w:rPr>
        <w:t>5</w:t>
      </w:r>
    </w:p>
    <w:p>
      <w:pPr>
        <w:jc w:val="center"/>
        <w:rPr>
          <w:rFonts w:hint="eastAsia"/>
          <w:b/>
          <w:sz w:val="36"/>
          <w:szCs w:val="36"/>
        </w:rPr>
      </w:pPr>
      <w:bookmarkStart w:id="21" w:name="_Toc64885150"/>
      <w:r>
        <w:rPr>
          <w:rFonts w:hint="eastAsia"/>
          <w:b/>
          <w:sz w:val="36"/>
          <w:szCs w:val="36"/>
        </w:rPr>
        <w:t>其它资料</w:t>
      </w:r>
      <w:bookmarkEnd w:id="21"/>
    </w:p>
    <w:p>
      <w:pPr>
        <w:jc w:val="center"/>
        <w:rPr>
          <w:rFonts w:hint="eastAsia" w:eastAsia="仿宋"/>
          <w:b/>
          <w:sz w:val="36"/>
          <w:szCs w:val="36"/>
          <w:lang w:eastAsia="zh-CN"/>
        </w:rPr>
      </w:pPr>
      <w:r>
        <w:rPr>
          <w:rFonts w:hint="eastAsia"/>
          <w:b/>
          <w:sz w:val="36"/>
          <w:szCs w:val="36"/>
          <w:lang w:eastAsia="zh-CN"/>
        </w:rPr>
        <w:t>（</w:t>
      </w:r>
      <w:r>
        <w:rPr>
          <w:rFonts w:hint="eastAsia"/>
          <w:b/>
          <w:sz w:val="24"/>
          <w:szCs w:val="24"/>
          <w:lang w:val="en-US" w:eastAsia="zh-CN"/>
        </w:rPr>
        <w:t>至少包含：</w:t>
      </w:r>
      <w:r>
        <w:rPr>
          <w:rFonts w:hint="eastAsia" w:ascii="仿宋" w:hAnsi="仿宋" w:eastAsia="仿宋" w:cs="仿宋"/>
          <w:b/>
          <w:bCs/>
          <w:color w:val="FF0000"/>
          <w:sz w:val="28"/>
          <w:szCs w:val="28"/>
        </w:rPr>
        <w:t>临时驾驶人员费用报价清单</w:t>
      </w:r>
      <w:r>
        <w:rPr>
          <w:rFonts w:hint="eastAsia" w:ascii="仿宋" w:hAnsi="仿宋" w:eastAsia="仿宋" w:cs="仿宋"/>
          <w:b/>
          <w:bCs/>
          <w:color w:val="FF0000"/>
          <w:sz w:val="28"/>
          <w:szCs w:val="28"/>
          <w:lang w:eastAsia="zh-CN"/>
        </w:rPr>
        <w:t>、</w:t>
      </w:r>
      <w:r>
        <w:rPr>
          <w:rFonts w:hint="eastAsia" w:ascii="仿宋" w:hAnsi="仿宋" w:eastAsia="仿宋" w:cs="仿宋"/>
          <w:b/>
          <w:bCs/>
          <w:color w:val="FF0000"/>
          <w:sz w:val="28"/>
          <w:szCs w:val="28"/>
          <w:lang w:val="en-US" w:eastAsia="zh-CN"/>
        </w:rPr>
        <w:t>拟</w:t>
      </w:r>
      <w:r>
        <w:rPr>
          <w:rFonts w:hint="eastAsia" w:ascii="仿宋" w:hAnsi="仿宋" w:eastAsia="仿宋" w:cs="仿宋"/>
          <w:b/>
          <w:bCs/>
          <w:color w:val="FF0000"/>
          <w:sz w:val="28"/>
          <w:szCs w:val="28"/>
          <w:lang w:eastAsia="zh-CN"/>
        </w:rPr>
        <w:t>入驻人员详细资料）</w:t>
      </w:r>
    </w:p>
    <w:p>
      <w:pPr>
        <w:spacing w:line="360" w:lineRule="auto"/>
        <w:rPr>
          <w:rFonts w:ascii="宋体"/>
          <w:sz w:val="24"/>
          <w:szCs w:val="20"/>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报价人代表（签字）：</w:t>
      </w:r>
    </w:p>
    <w:p>
      <w:pPr>
        <w:keepNext w:val="0"/>
        <w:keepLines w:val="0"/>
        <w:pageBreakBefore w:val="0"/>
        <w:widowControl w:val="0"/>
        <w:kinsoku/>
        <w:wordWrap/>
        <w:overflowPunct/>
        <w:topLinePunct w:val="0"/>
        <w:autoSpaceDE/>
        <w:autoSpaceDN/>
        <w:bidi w:val="0"/>
        <w:adjustRightInd/>
        <w:snapToGrid/>
        <w:spacing w:line="600" w:lineRule="exact"/>
        <w:ind w:left="2040" w:leftChars="0" w:hanging="2040" w:hangingChars="850"/>
        <w:jc w:val="center"/>
        <w:textAlignment w:val="auto"/>
        <w:rPr>
          <w:rFonts w:hint="eastAsia" w:ascii="仿宋_GB2312" w:hAnsi="仿宋_GB2312" w:eastAsia="仿宋_GB2312" w:cs="仿宋_GB2312"/>
          <w:sz w:val="32"/>
          <w:szCs w:val="32"/>
          <w:lang w:val="en-US" w:eastAsia="zh-CN"/>
        </w:rPr>
      </w:pPr>
      <w:r>
        <w:rPr>
          <w:rFonts w:hint="eastAsia" w:ascii="宋体" w:hAnsi="宋体"/>
          <w:sz w:val="24"/>
          <w:lang w:val="en-US" w:eastAsia="zh-CN"/>
        </w:rPr>
        <w:t xml:space="preserve">   </w:t>
      </w:r>
      <w:r>
        <w:rPr>
          <w:rFonts w:hint="eastAsia" w:ascii="宋体" w:hAnsi="宋体"/>
          <w:sz w:val="24"/>
        </w:rPr>
        <w:t>日期：</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2 -</w:t>
    </w:r>
    <w:r>
      <w:rPr>
        <w:rFonts w:hint="eastAsia" w:ascii="仿宋_GB2312" w:eastAsia="仿宋_GB2312"/>
        <w:sz w:val="28"/>
        <w:szCs w:val="28"/>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pPr>
      <w:pStyle w:val="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wYWFjNGIxOWRiMjE4YTM2NjIzZDU1ZDQ4M2U4NjUifQ=="/>
  </w:docVars>
  <w:rsids>
    <w:rsidRoot w:val="14AD0EB3"/>
    <w:rsid w:val="00384A22"/>
    <w:rsid w:val="024F1A41"/>
    <w:rsid w:val="02661E94"/>
    <w:rsid w:val="02B24EA7"/>
    <w:rsid w:val="03560202"/>
    <w:rsid w:val="06EC5185"/>
    <w:rsid w:val="07B0770E"/>
    <w:rsid w:val="07B6040D"/>
    <w:rsid w:val="099E322E"/>
    <w:rsid w:val="0AA8172F"/>
    <w:rsid w:val="0ADC6568"/>
    <w:rsid w:val="0BC1292A"/>
    <w:rsid w:val="0CE340E1"/>
    <w:rsid w:val="0FE77827"/>
    <w:rsid w:val="10C2464F"/>
    <w:rsid w:val="10F31816"/>
    <w:rsid w:val="134315A8"/>
    <w:rsid w:val="13E07187"/>
    <w:rsid w:val="142C636E"/>
    <w:rsid w:val="14317BE2"/>
    <w:rsid w:val="14553B17"/>
    <w:rsid w:val="14AD0EB3"/>
    <w:rsid w:val="154A4964"/>
    <w:rsid w:val="15FA671D"/>
    <w:rsid w:val="167B03A2"/>
    <w:rsid w:val="1DD47A51"/>
    <w:rsid w:val="1FFC4C20"/>
    <w:rsid w:val="242B4894"/>
    <w:rsid w:val="25042DA2"/>
    <w:rsid w:val="2658777C"/>
    <w:rsid w:val="267B5F8E"/>
    <w:rsid w:val="26855060"/>
    <w:rsid w:val="269A724F"/>
    <w:rsid w:val="272F6449"/>
    <w:rsid w:val="2A385AB0"/>
    <w:rsid w:val="2ECA3572"/>
    <w:rsid w:val="30F304E8"/>
    <w:rsid w:val="311E30D5"/>
    <w:rsid w:val="3321758E"/>
    <w:rsid w:val="35832925"/>
    <w:rsid w:val="376E51A2"/>
    <w:rsid w:val="37F22561"/>
    <w:rsid w:val="39B82214"/>
    <w:rsid w:val="39E723B7"/>
    <w:rsid w:val="39F94929"/>
    <w:rsid w:val="3DA60DBB"/>
    <w:rsid w:val="3F534AB8"/>
    <w:rsid w:val="434626F9"/>
    <w:rsid w:val="43AA2C88"/>
    <w:rsid w:val="45C76EB3"/>
    <w:rsid w:val="46C20A31"/>
    <w:rsid w:val="47D507E1"/>
    <w:rsid w:val="48EA4B83"/>
    <w:rsid w:val="4AB519C3"/>
    <w:rsid w:val="4E07667F"/>
    <w:rsid w:val="4E213852"/>
    <w:rsid w:val="4F59151E"/>
    <w:rsid w:val="4FD222F5"/>
    <w:rsid w:val="511107EA"/>
    <w:rsid w:val="51DF6999"/>
    <w:rsid w:val="550A171F"/>
    <w:rsid w:val="55267342"/>
    <w:rsid w:val="56726CC6"/>
    <w:rsid w:val="56F74D08"/>
    <w:rsid w:val="57957137"/>
    <w:rsid w:val="58496EF9"/>
    <w:rsid w:val="59861649"/>
    <w:rsid w:val="5D072AA1"/>
    <w:rsid w:val="5DCB137D"/>
    <w:rsid w:val="5E0425AE"/>
    <w:rsid w:val="5EFA459E"/>
    <w:rsid w:val="602555BF"/>
    <w:rsid w:val="60884849"/>
    <w:rsid w:val="631C4D11"/>
    <w:rsid w:val="64152099"/>
    <w:rsid w:val="64E52F3A"/>
    <w:rsid w:val="67FC33D8"/>
    <w:rsid w:val="68585D6D"/>
    <w:rsid w:val="6A6F1C4C"/>
    <w:rsid w:val="6AA97641"/>
    <w:rsid w:val="6AD46C55"/>
    <w:rsid w:val="6BD702F7"/>
    <w:rsid w:val="6D0A3BA6"/>
    <w:rsid w:val="6D3E0B47"/>
    <w:rsid w:val="6E375E21"/>
    <w:rsid w:val="6EBD7464"/>
    <w:rsid w:val="70422F15"/>
    <w:rsid w:val="70BD07CC"/>
    <w:rsid w:val="712F4B55"/>
    <w:rsid w:val="71391133"/>
    <w:rsid w:val="71897C43"/>
    <w:rsid w:val="71FB2726"/>
    <w:rsid w:val="734F25B8"/>
    <w:rsid w:val="7546337F"/>
    <w:rsid w:val="7C517901"/>
    <w:rsid w:val="7C9061B7"/>
    <w:rsid w:val="7D072223"/>
    <w:rsid w:val="7D7004C3"/>
    <w:rsid w:val="7FA938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2"/>
    <w:basedOn w:val="1"/>
    <w:next w:val="3"/>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paragraph" w:styleId="4">
    <w:name w:val="heading 4"/>
    <w:basedOn w:val="1"/>
    <w:next w:val="1"/>
    <w:unhideWhenUsed/>
    <w:qFormat/>
    <w:uiPriority w:val="0"/>
    <w:pPr>
      <w:keepNext/>
      <w:keepLines/>
      <w:spacing w:before="280" w:after="290" w:line="376" w:lineRule="auto"/>
      <w:outlineLvl w:val="3"/>
    </w:pPr>
    <w:rPr>
      <w:rFonts w:ascii="Cambria" w:hAnsi="Cambria"/>
      <w:b/>
      <w:bCs/>
      <w:sz w:val="28"/>
      <w:szCs w:val="28"/>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rPr>
      <w:rFonts w:ascii="Times New Roman" w:hAnsi="Times New Roman"/>
      <w:szCs w:val="20"/>
    </w:rPr>
  </w:style>
  <w:style w:type="paragraph" w:styleId="5">
    <w:name w:val="index 5"/>
    <w:basedOn w:val="1"/>
    <w:next w:val="1"/>
    <w:qFormat/>
    <w:uiPriority w:val="0"/>
    <w:pPr>
      <w:ind w:left="798" w:leftChars="380"/>
      <w:jc w:val="left"/>
    </w:pPr>
  </w:style>
  <w:style w:type="paragraph" w:styleId="6">
    <w:name w:val="Body Text"/>
    <w:basedOn w:val="1"/>
    <w:next w:val="1"/>
    <w:qFormat/>
    <w:uiPriority w:val="0"/>
    <w:rPr>
      <w:rFonts w:ascii="黑体" w:eastAsia="黑体"/>
      <w:sz w:val="30"/>
      <w:shd w:val="pct10" w:color="auto" w:fill="FFFFFF"/>
    </w:rPr>
  </w:style>
  <w:style w:type="paragraph" w:styleId="7">
    <w:name w:val="Plain Text"/>
    <w:qFormat/>
    <w:uiPriority w:val="0"/>
    <w:pPr>
      <w:widowControl w:val="0"/>
      <w:jc w:val="both"/>
    </w:pPr>
    <w:rPr>
      <w:rFonts w:ascii="宋体" w:hAnsi="Times New Roman" w:eastAsia="宋体" w:cs="Times New Roman"/>
      <w:kern w:val="2"/>
      <w:sz w:val="21"/>
      <w:lang w:val="en-US" w:eastAsia="zh-CN" w:bidi="ar-SA"/>
    </w:rPr>
  </w:style>
  <w:style w:type="paragraph" w:styleId="8">
    <w:name w:val="Balloon Text"/>
    <w:basedOn w:val="1"/>
    <w:semiHidden/>
    <w:unhideWhenUsed/>
    <w:qFormat/>
    <w:uiPriority w:val="99"/>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footnote text"/>
    <w:basedOn w:val="1"/>
    <w:next w:val="5"/>
    <w:qFormat/>
    <w:uiPriority w:val="0"/>
    <w:pPr>
      <w:snapToGrid w:val="0"/>
      <w:jc w:val="left"/>
    </w:pPr>
    <w:rPr>
      <w:sz w:val="18"/>
    </w:rPr>
  </w:style>
  <w:style w:type="paragraph" w:styleId="12">
    <w:name w:val="toc 2"/>
    <w:basedOn w:val="1"/>
    <w:next w:val="1"/>
    <w:unhideWhenUsed/>
    <w:qFormat/>
    <w:uiPriority w:val="39"/>
    <w:pPr>
      <w:ind w:left="420"/>
    </w:pPr>
    <w:rPr>
      <w:rFonts w:ascii="Calibri" w:hAnsi="Calibri" w:eastAsia="仿宋" w:cs="Arial"/>
      <w:sz w:val="32"/>
      <w:szCs w:val="22"/>
    </w:rPr>
  </w:style>
  <w:style w:type="paragraph" w:styleId="13">
    <w:name w:val="Normal (Web)"/>
    <w:basedOn w:val="1"/>
    <w:qFormat/>
    <w:uiPriority w:val="0"/>
    <w:rPr>
      <w:sz w:val="24"/>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unhideWhenUsed/>
    <w:qFormat/>
    <w:uiPriority w:val="99"/>
    <w:rPr>
      <w:color w:val="0000FF"/>
      <w:u w:val="single"/>
    </w:rPr>
  </w:style>
  <w:style w:type="paragraph" w:customStyle="1" w:styleId="18">
    <w:name w:val="UserStyle_0"/>
    <w:basedOn w:val="1"/>
    <w:next w:val="1"/>
    <w:qFormat/>
    <w:uiPriority w:val="0"/>
    <w:pPr>
      <w:spacing w:after="120" w:line="480" w:lineRule="auto"/>
    </w:pPr>
    <w:rPr>
      <w:rFonts w:ascii="Calibri" w:hAnsi="Calibri" w:eastAsia="宋体" w:cs="Times New Roma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969</Words>
  <Characters>989</Characters>
  <Lines>0</Lines>
  <Paragraphs>0</Paragraphs>
  <TotalTime>0</TotalTime>
  <ScaleCrop>false</ScaleCrop>
  <LinksUpToDate>false</LinksUpToDate>
  <CharactersWithSpaces>1126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2023-08-09T07:49:00Z</dcterms:created>
  <dc:creator>空格符</dc:creator>
  <cp:lastModifiedBy>空格符</cp:lastModifiedBy>
  <cp:lastPrinted>2023-08-15T07:07:00Z</cp:lastPrinted>
  <dcterms:modified xsi:type="dcterms:W3CDTF">2023-11-07T03:27:32Z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289AF0001BBF42A7948F1B7ECDB7D103_13</vt:lpwstr>
  </property>
</Properties>
</file>