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8ECB0D">
      <w:pPr>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eastAsia="方正小标宋简体"/>
          <w:color w:val="000000"/>
          <w:sz w:val="40"/>
          <w:szCs w:val="40"/>
        </w:rPr>
      </w:pPr>
      <w:r>
        <w:rPr>
          <w:rFonts w:hint="eastAsia" w:ascii="宋体" w:hAnsi="宋体" w:eastAsia="宋体" w:cs="宋体"/>
          <w:b/>
          <w:bCs/>
          <w:color w:val="000000"/>
          <w:sz w:val="32"/>
          <w:szCs w:val="32"/>
          <w:lang w:eastAsia="zh-CN"/>
        </w:rPr>
        <w:t>厦门站零星维修项目工程量清单及相关采购要求</w:t>
      </w:r>
    </w:p>
    <w:p w14:paraId="487560B8">
      <w:pPr>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eastAsia="方正小标宋简体"/>
          <w:color w:val="000000"/>
          <w:sz w:val="40"/>
          <w:szCs w:val="40"/>
        </w:rPr>
      </w:pPr>
    </w:p>
    <w:p w14:paraId="19F4683A">
      <w:pPr>
        <w:pageBreakBefore w:val="0"/>
        <w:widowControl w:val="0"/>
        <w:numPr>
          <w:ilvl w:val="0"/>
          <w:numId w:val="1"/>
        </w:numPr>
        <w:kinsoku/>
        <w:wordWrap/>
        <w:overflowPunct/>
        <w:topLinePunct w:val="0"/>
        <w:autoSpaceDE/>
        <w:autoSpaceDN/>
        <w:bidi w:val="0"/>
        <w:adjustRightInd/>
        <w:snapToGrid/>
        <w:spacing w:beforeLines="50" w:afterLines="50" w:line="520" w:lineRule="exact"/>
        <w:textAlignment w:val="auto"/>
        <w:rPr>
          <w:rFonts w:hint="eastAsia" w:ascii="宋体" w:hAnsi="宋体" w:cs="宋体"/>
          <w:b/>
          <w:bCs/>
          <w:color w:val="000000"/>
          <w:sz w:val="30"/>
          <w:szCs w:val="30"/>
        </w:rPr>
      </w:pPr>
      <w:r>
        <w:rPr>
          <w:rFonts w:hint="eastAsia" w:ascii="宋体" w:hAnsi="宋体" w:cs="宋体"/>
          <w:b/>
          <w:bCs/>
          <w:color w:val="000000"/>
          <w:sz w:val="30"/>
          <w:szCs w:val="30"/>
          <w:lang w:eastAsia="zh-CN"/>
        </w:rPr>
        <w:t>工程量清单</w:t>
      </w:r>
    </w:p>
    <w:tbl>
      <w:tblPr>
        <w:tblStyle w:val="5"/>
        <w:tblW w:w="873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864"/>
        <w:gridCol w:w="2382"/>
        <w:gridCol w:w="3687"/>
        <w:gridCol w:w="732"/>
        <w:gridCol w:w="1065"/>
      </w:tblGrid>
      <w:tr w14:paraId="1F08F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1" w:hRule="atLeast"/>
        </w:trPr>
        <w:tc>
          <w:tcPr>
            <w:tcW w:w="8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D2AFD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序号</w:t>
            </w:r>
          </w:p>
        </w:tc>
        <w:tc>
          <w:tcPr>
            <w:tcW w:w="2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4E141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w:t>
            </w:r>
          </w:p>
        </w:tc>
        <w:tc>
          <w:tcPr>
            <w:tcW w:w="3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FA289C">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项目特性、描述</w:t>
            </w:r>
          </w:p>
        </w:tc>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93963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单位</w:t>
            </w:r>
          </w:p>
        </w:tc>
        <w:tc>
          <w:tcPr>
            <w:tcW w:w="10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65CB5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数量</w:t>
            </w:r>
          </w:p>
        </w:tc>
      </w:tr>
      <w:tr w14:paraId="4B283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1" w:hRule="atLeast"/>
        </w:trPr>
        <w:tc>
          <w:tcPr>
            <w:tcW w:w="8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383B6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w:t>
            </w:r>
          </w:p>
        </w:tc>
        <w:tc>
          <w:tcPr>
            <w:tcW w:w="607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FB310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801实验室、209过道墙面防水施工及修补</w:t>
            </w:r>
          </w:p>
        </w:tc>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48AE5B">
            <w:pPr>
              <w:jc w:val="center"/>
              <w:rPr>
                <w:rFonts w:hint="eastAsia" w:ascii="宋体" w:hAnsi="宋体" w:eastAsia="宋体" w:cs="宋体"/>
                <w:i w:val="0"/>
                <w:color w:val="000000"/>
                <w:sz w:val="22"/>
                <w:szCs w:val="22"/>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0310AF">
            <w:pPr>
              <w:jc w:val="center"/>
              <w:rPr>
                <w:rFonts w:hint="eastAsia" w:ascii="宋体" w:hAnsi="宋体" w:eastAsia="宋体" w:cs="宋体"/>
                <w:i w:val="0"/>
                <w:color w:val="000000"/>
                <w:sz w:val="22"/>
                <w:szCs w:val="22"/>
                <w:u w:val="none"/>
              </w:rPr>
            </w:pPr>
          </w:p>
        </w:tc>
      </w:tr>
      <w:tr w14:paraId="6DAF5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81" w:hRule="atLeast"/>
        </w:trPr>
        <w:tc>
          <w:tcPr>
            <w:tcW w:w="8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95F54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2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23728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旧墙铲除</w:t>
            </w:r>
          </w:p>
        </w:tc>
        <w:tc>
          <w:tcPr>
            <w:tcW w:w="3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FA4E7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1、对反碱墙体进行切割，旧涂料铲除</w:t>
            </w:r>
          </w:p>
        </w:tc>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E0611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w:t>
            </w:r>
          </w:p>
        </w:tc>
        <w:tc>
          <w:tcPr>
            <w:tcW w:w="10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B8FEF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1.0 </w:t>
            </w:r>
          </w:p>
        </w:tc>
      </w:tr>
      <w:tr w14:paraId="1C1A0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1" w:hRule="atLeast"/>
        </w:trPr>
        <w:tc>
          <w:tcPr>
            <w:tcW w:w="8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8A18D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2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EEDC4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粉刷</w:t>
            </w:r>
          </w:p>
        </w:tc>
        <w:tc>
          <w:tcPr>
            <w:tcW w:w="3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4365A4">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1、泥水粉刷，含水泥沙、人工</w:t>
            </w:r>
          </w:p>
        </w:tc>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7B3AB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w:t>
            </w:r>
          </w:p>
        </w:tc>
        <w:tc>
          <w:tcPr>
            <w:tcW w:w="10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D8D83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1.0 </w:t>
            </w:r>
          </w:p>
        </w:tc>
      </w:tr>
      <w:tr w14:paraId="15D76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1" w:hRule="atLeast"/>
        </w:trPr>
        <w:tc>
          <w:tcPr>
            <w:tcW w:w="8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2816B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2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B201D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涂料翻新</w:t>
            </w:r>
          </w:p>
        </w:tc>
        <w:tc>
          <w:tcPr>
            <w:tcW w:w="3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B51E9A">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1、防水涂料翻新</w:t>
            </w:r>
          </w:p>
        </w:tc>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25A10B">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10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6DCCE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150.0 </w:t>
            </w:r>
          </w:p>
        </w:tc>
      </w:tr>
      <w:tr w14:paraId="48F49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1" w:hRule="atLeast"/>
        </w:trPr>
        <w:tc>
          <w:tcPr>
            <w:tcW w:w="8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09FB1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w:t>
            </w:r>
          </w:p>
        </w:tc>
        <w:tc>
          <w:tcPr>
            <w:tcW w:w="607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D49A23">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应急专用车增加雨棚及路面修整</w:t>
            </w:r>
          </w:p>
        </w:tc>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8BAB2C">
            <w:pPr>
              <w:jc w:val="center"/>
              <w:rPr>
                <w:rFonts w:hint="eastAsia" w:ascii="宋体" w:hAnsi="宋体" w:eastAsia="宋体" w:cs="宋体"/>
                <w:i w:val="0"/>
                <w:color w:val="000000"/>
                <w:sz w:val="22"/>
                <w:szCs w:val="22"/>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916776">
            <w:pPr>
              <w:jc w:val="center"/>
              <w:rPr>
                <w:rFonts w:hint="eastAsia" w:ascii="宋体" w:hAnsi="宋体" w:eastAsia="宋体" w:cs="宋体"/>
                <w:i w:val="0"/>
                <w:color w:val="000000"/>
                <w:sz w:val="22"/>
                <w:szCs w:val="22"/>
                <w:u w:val="none"/>
              </w:rPr>
            </w:pPr>
          </w:p>
        </w:tc>
      </w:tr>
      <w:tr w14:paraId="117DE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1" w:hRule="atLeast"/>
        </w:trPr>
        <w:tc>
          <w:tcPr>
            <w:tcW w:w="8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4C29D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2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4E9AB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增加雨棚人工费</w:t>
            </w:r>
          </w:p>
        </w:tc>
        <w:tc>
          <w:tcPr>
            <w:tcW w:w="3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09437A">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1、人工费，含安装、焊接</w:t>
            </w:r>
          </w:p>
        </w:tc>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4A7058">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工</w:t>
            </w:r>
          </w:p>
        </w:tc>
        <w:tc>
          <w:tcPr>
            <w:tcW w:w="10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04A16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2.0 </w:t>
            </w:r>
          </w:p>
        </w:tc>
      </w:tr>
      <w:tr w14:paraId="37C0A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1" w:hRule="atLeast"/>
        </w:trPr>
        <w:tc>
          <w:tcPr>
            <w:tcW w:w="8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21FB8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2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935AC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雨棚骨架及顶材料费用</w:t>
            </w:r>
          </w:p>
        </w:tc>
        <w:tc>
          <w:tcPr>
            <w:tcW w:w="3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65699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1、含骨架、顶及辅材</w:t>
            </w:r>
          </w:p>
        </w:tc>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D1E89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w:t>
            </w:r>
          </w:p>
        </w:tc>
        <w:tc>
          <w:tcPr>
            <w:tcW w:w="10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540C5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1.0 </w:t>
            </w:r>
          </w:p>
        </w:tc>
      </w:tr>
      <w:tr w14:paraId="736B9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1" w:hRule="atLeast"/>
        </w:trPr>
        <w:tc>
          <w:tcPr>
            <w:tcW w:w="8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CB3D4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2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77322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运输费</w:t>
            </w:r>
          </w:p>
        </w:tc>
        <w:tc>
          <w:tcPr>
            <w:tcW w:w="3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04E70F">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1、材料运输等</w:t>
            </w:r>
          </w:p>
        </w:tc>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BC79F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w:t>
            </w:r>
          </w:p>
        </w:tc>
        <w:tc>
          <w:tcPr>
            <w:tcW w:w="10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53D3D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1.0 </w:t>
            </w:r>
          </w:p>
        </w:tc>
      </w:tr>
      <w:tr w14:paraId="54AA9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1" w:hRule="atLeast"/>
        </w:trPr>
        <w:tc>
          <w:tcPr>
            <w:tcW w:w="8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9EC3F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2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A99AA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路面切割</w:t>
            </w:r>
          </w:p>
        </w:tc>
        <w:tc>
          <w:tcPr>
            <w:tcW w:w="3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CC533C">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1、切割弧形</w:t>
            </w:r>
          </w:p>
        </w:tc>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09D8F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w:t>
            </w:r>
          </w:p>
        </w:tc>
        <w:tc>
          <w:tcPr>
            <w:tcW w:w="10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667A7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1.0 </w:t>
            </w:r>
          </w:p>
        </w:tc>
      </w:tr>
      <w:tr w14:paraId="06DA6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1" w:hRule="atLeast"/>
        </w:trPr>
        <w:tc>
          <w:tcPr>
            <w:tcW w:w="8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73DC2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2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F0808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弧形修复</w:t>
            </w:r>
          </w:p>
        </w:tc>
        <w:tc>
          <w:tcPr>
            <w:tcW w:w="3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F82A6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1、含水泥沙、人工等</w:t>
            </w:r>
          </w:p>
        </w:tc>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A37A8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w:t>
            </w:r>
          </w:p>
        </w:tc>
        <w:tc>
          <w:tcPr>
            <w:tcW w:w="10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FF2E7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1.0 </w:t>
            </w:r>
          </w:p>
        </w:tc>
      </w:tr>
      <w:tr w14:paraId="4BF85D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1" w:hRule="atLeast"/>
        </w:trPr>
        <w:tc>
          <w:tcPr>
            <w:tcW w:w="8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3B95E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w:t>
            </w:r>
          </w:p>
        </w:tc>
        <w:tc>
          <w:tcPr>
            <w:tcW w:w="607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F32E2F">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危险废物暂存间翻修</w:t>
            </w:r>
          </w:p>
        </w:tc>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43FCA3">
            <w:pPr>
              <w:jc w:val="center"/>
              <w:rPr>
                <w:rFonts w:hint="eastAsia" w:ascii="宋体" w:hAnsi="宋体" w:eastAsia="宋体" w:cs="宋体"/>
                <w:i w:val="0"/>
                <w:color w:val="000000"/>
                <w:sz w:val="22"/>
                <w:szCs w:val="22"/>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A17138">
            <w:pPr>
              <w:jc w:val="center"/>
              <w:rPr>
                <w:rFonts w:hint="eastAsia" w:ascii="宋体" w:hAnsi="宋体" w:eastAsia="宋体" w:cs="宋体"/>
                <w:i w:val="0"/>
                <w:color w:val="000000"/>
                <w:sz w:val="22"/>
                <w:szCs w:val="22"/>
                <w:u w:val="none"/>
              </w:rPr>
            </w:pPr>
          </w:p>
        </w:tc>
      </w:tr>
      <w:tr w14:paraId="0D009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72" w:hRule="atLeast"/>
        </w:trPr>
        <w:tc>
          <w:tcPr>
            <w:tcW w:w="8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DFCE3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2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F5A4F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地面切割</w:t>
            </w:r>
          </w:p>
        </w:tc>
        <w:tc>
          <w:tcPr>
            <w:tcW w:w="3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3E92BA">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1、对地面开裂处进行开缝</w:t>
            </w:r>
          </w:p>
        </w:tc>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F642E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w:t>
            </w:r>
          </w:p>
        </w:tc>
        <w:tc>
          <w:tcPr>
            <w:tcW w:w="10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06931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1.0 </w:t>
            </w:r>
          </w:p>
        </w:tc>
      </w:tr>
      <w:tr w14:paraId="251C1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0" w:hRule="atLeast"/>
        </w:trPr>
        <w:tc>
          <w:tcPr>
            <w:tcW w:w="8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72E8D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2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7D859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泥水修复、整体找平</w:t>
            </w:r>
          </w:p>
        </w:tc>
        <w:tc>
          <w:tcPr>
            <w:tcW w:w="3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B3D518">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1、对开挖出，进行翻修修复，并整体找平</w:t>
            </w:r>
          </w:p>
        </w:tc>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8199FC">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10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76AB6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20.1 </w:t>
            </w:r>
          </w:p>
        </w:tc>
      </w:tr>
      <w:tr w14:paraId="1D874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1" w:hRule="atLeast"/>
        </w:trPr>
        <w:tc>
          <w:tcPr>
            <w:tcW w:w="8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B47E1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2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D2966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防水处理</w:t>
            </w:r>
          </w:p>
        </w:tc>
        <w:tc>
          <w:tcPr>
            <w:tcW w:w="3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EF9F4F">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1、整体防水处理</w:t>
            </w:r>
          </w:p>
        </w:tc>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A79610">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10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69B73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20.1 </w:t>
            </w:r>
          </w:p>
        </w:tc>
      </w:tr>
      <w:tr w14:paraId="6C539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1" w:hRule="atLeast"/>
        </w:trPr>
        <w:tc>
          <w:tcPr>
            <w:tcW w:w="8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9353D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2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AD38D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地胶铺贴</w:t>
            </w:r>
          </w:p>
        </w:tc>
        <w:tc>
          <w:tcPr>
            <w:tcW w:w="3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181864">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1、整体铺贴地胶</w:t>
            </w:r>
          </w:p>
        </w:tc>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0791BA">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10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4CC15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12.3 </w:t>
            </w:r>
          </w:p>
        </w:tc>
      </w:tr>
      <w:tr w14:paraId="08C35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1" w:hRule="atLeast"/>
        </w:trPr>
        <w:tc>
          <w:tcPr>
            <w:tcW w:w="8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B03C6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w:t>
            </w:r>
          </w:p>
        </w:tc>
        <w:tc>
          <w:tcPr>
            <w:tcW w:w="607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C3B6E3">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西侧土路路面硬化</w:t>
            </w:r>
          </w:p>
        </w:tc>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FD42B7">
            <w:pPr>
              <w:jc w:val="center"/>
              <w:rPr>
                <w:rFonts w:hint="eastAsia" w:ascii="宋体" w:hAnsi="宋体" w:eastAsia="宋体" w:cs="宋体"/>
                <w:i w:val="0"/>
                <w:color w:val="000000"/>
                <w:sz w:val="22"/>
                <w:szCs w:val="22"/>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67F21C">
            <w:pPr>
              <w:jc w:val="center"/>
              <w:rPr>
                <w:rFonts w:hint="eastAsia" w:ascii="宋体" w:hAnsi="宋体" w:eastAsia="宋体" w:cs="宋体"/>
                <w:i w:val="0"/>
                <w:color w:val="000000"/>
                <w:sz w:val="22"/>
                <w:szCs w:val="22"/>
                <w:u w:val="none"/>
              </w:rPr>
            </w:pPr>
          </w:p>
        </w:tc>
      </w:tr>
      <w:tr w14:paraId="1C954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1" w:hRule="atLeast"/>
        </w:trPr>
        <w:tc>
          <w:tcPr>
            <w:tcW w:w="8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648BD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2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3C790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路面开挖</w:t>
            </w:r>
          </w:p>
        </w:tc>
        <w:tc>
          <w:tcPr>
            <w:tcW w:w="3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659BC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1、旧路面开挖</w:t>
            </w:r>
          </w:p>
        </w:tc>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0C5CB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w:t>
            </w:r>
          </w:p>
        </w:tc>
        <w:tc>
          <w:tcPr>
            <w:tcW w:w="10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7DB44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1.0 </w:t>
            </w:r>
          </w:p>
        </w:tc>
      </w:tr>
      <w:tr w14:paraId="7D333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1" w:hRule="atLeast"/>
        </w:trPr>
        <w:tc>
          <w:tcPr>
            <w:tcW w:w="8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4D149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2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015E0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路面硬化</w:t>
            </w:r>
          </w:p>
        </w:tc>
        <w:tc>
          <w:tcPr>
            <w:tcW w:w="3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7EDA9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1、对旧路面进行硬化</w:t>
            </w:r>
          </w:p>
        </w:tc>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325384">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10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A3476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40.0 </w:t>
            </w:r>
          </w:p>
        </w:tc>
      </w:tr>
      <w:tr w14:paraId="7F7C3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1" w:hRule="atLeast"/>
        </w:trPr>
        <w:tc>
          <w:tcPr>
            <w:tcW w:w="8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ED089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w:t>
            </w:r>
          </w:p>
        </w:tc>
        <w:tc>
          <w:tcPr>
            <w:tcW w:w="607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4F565D">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土壤和固体废物风干场所隔断</w:t>
            </w:r>
          </w:p>
        </w:tc>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E8D9C7">
            <w:pPr>
              <w:jc w:val="center"/>
              <w:rPr>
                <w:rFonts w:hint="eastAsia" w:ascii="宋体" w:hAnsi="宋体" w:eastAsia="宋体" w:cs="宋体"/>
                <w:i w:val="0"/>
                <w:color w:val="000000"/>
                <w:sz w:val="22"/>
                <w:szCs w:val="22"/>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BB01DF">
            <w:pPr>
              <w:jc w:val="center"/>
              <w:rPr>
                <w:rFonts w:hint="eastAsia" w:ascii="宋体" w:hAnsi="宋体" w:eastAsia="宋体" w:cs="宋体"/>
                <w:i w:val="0"/>
                <w:color w:val="000000"/>
                <w:sz w:val="22"/>
                <w:szCs w:val="22"/>
                <w:u w:val="none"/>
              </w:rPr>
            </w:pPr>
          </w:p>
        </w:tc>
      </w:tr>
      <w:tr w14:paraId="2D3631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1" w:hRule="atLeast"/>
        </w:trPr>
        <w:tc>
          <w:tcPr>
            <w:tcW w:w="8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715FD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2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FC6B3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旧机拆除</w:t>
            </w:r>
          </w:p>
        </w:tc>
        <w:tc>
          <w:tcPr>
            <w:tcW w:w="3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770658">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1、拆除两个区域旧设备</w:t>
            </w:r>
          </w:p>
        </w:tc>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154C9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w:t>
            </w:r>
          </w:p>
        </w:tc>
        <w:tc>
          <w:tcPr>
            <w:tcW w:w="10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5DF6B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1.0 </w:t>
            </w:r>
          </w:p>
        </w:tc>
      </w:tr>
      <w:tr w14:paraId="3C0A71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1" w:hRule="atLeast"/>
        </w:trPr>
        <w:tc>
          <w:tcPr>
            <w:tcW w:w="8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52C12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2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04882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墙面开孔160</w:t>
            </w:r>
          </w:p>
        </w:tc>
        <w:tc>
          <w:tcPr>
            <w:tcW w:w="3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CE424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1、开160孔2个</w:t>
            </w:r>
          </w:p>
        </w:tc>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41C5D9">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个</w:t>
            </w:r>
          </w:p>
        </w:tc>
        <w:tc>
          <w:tcPr>
            <w:tcW w:w="10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B1CFC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2.0 </w:t>
            </w:r>
          </w:p>
        </w:tc>
      </w:tr>
      <w:tr w14:paraId="3BC86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80" w:hRule="atLeast"/>
        </w:trPr>
        <w:tc>
          <w:tcPr>
            <w:tcW w:w="8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22EAD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2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2D555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新建土壤和固体废物前处理隔墙</w:t>
            </w:r>
          </w:p>
        </w:tc>
        <w:tc>
          <w:tcPr>
            <w:tcW w:w="3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1BEB32">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1、双面双层轻钢龙骨隔墙，9mm板+护墙板</w:t>
            </w:r>
          </w:p>
        </w:tc>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2D2CD4">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10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ADE07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15.1 </w:t>
            </w:r>
          </w:p>
        </w:tc>
      </w:tr>
      <w:tr w14:paraId="62C5B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248" w:hRule="atLeast"/>
        </w:trPr>
        <w:tc>
          <w:tcPr>
            <w:tcW w:w="8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EFC33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2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04334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土壤和固体废物研磨设备防尘和提升除尘、脉冲功能维修升级</w:t>
            </w:r>
          </w:p>
        </w:tc>
        <w:tc>
          <w:tcPr>
            <w:tcW w:w="3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657C83">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1、维修80cm宽除尘机，含拆装、材料配件等</w:t>
            </w:r>
          </w:p>
        </w:tc>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5691A1">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台</w:t>
            </w:r>
          </w:p>
        </w:tc>
        <w:tc>
          <w:tcPr>
            <w:tcW w:w="10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A3CE6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2.0 </w:t>
            </w:r>
          </w:p>
        </w:tc>
      </w:tr>
      <w:tr w14:paraId="30189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36" w:hRule="atLeast"/>
        </w:trPr>
        <w:tc>
          <w:tcPr>
            <w:tcW w:w="8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013DF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2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20BBF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电线布置</w:t>
            </w:r>
          </w:p>
        </w:tc>
        <w:tc>
          <w:tcPr>
            <w:tcW w:w="3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BE7AF1">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1、对现有电路进行扩容和重新布置，含线槽调整的材料、人工</w:t>
            </w:r>
          </w:p>
        </w:tc>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85A316">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项</w:t>
            </w:r>
          </w:p>
        </w:tc>
        <w:tc>
          <w:tcPr>
            <w:tcW w:w="10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74A1F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1.0 </w:t>
            </w:r>
          </w:p>
        </w:tc>
      </w:tr>
      <w:tr w14:paraId="1DCD4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00" w:hRule="atLeast"/>
        </w:trPr>
        <w:tc>
          <w:tcPr>
            <w:tcW w:w="8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A5965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w:t>
            </w:r>
          </w:p>
        </w:tc>
        <w:tc>
          <w:tcPr>
            <w:tcW w:w="607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EA511D">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土壤室 106 采样准备间、生态室 1 楼东侧水生生物培养间的原容器架加固加高</w:t>
            </w:r>
          </w:p>
        </w:tc>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EDDB1F">
            <w:pPr>
              <w:jc w:val="center"/>
              <w:rPr>
                <w:rFonts w:hint="eastAsia" w:ascii="宋体" w:hAnsi="宋体" w:eastAsia="宋体" w:cs="宋体"/>
                <w:i w:val="0"/>
                <w:color w:val="000000"/>
                <w:sz w:val="22"/>
                <w:szCs w:val="22"/>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B1350F">
            <w:pPr>
              <w:jc w:val="center"/>
              <w:rPr>
                <w:rFonts w:hint="eastAsia" w:ascii="宋体" w:hAnsi="宋体" w:eastAsia="宋体" w:cs="宋体"/>
                <w:i w:val="0"/>
                <w:color w:val="000000"/>
                <w:sz w:val="22"/>
                <w:szCs w:val="22"/>
                <w:u w:val="none"/>
              </w:rPr>
            </w:pPr>
          </w:p>
        </w:tc>
      </w:tr>
      <w:tr w14:paraId="291D4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16" w:hRule="atLeast"/>
        </w:trPr>
        <w:tc>
          <w:tcPr>
            <w:tcW w:w="8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41805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2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2FC0B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破损不锈钢橱柜加固及更换配件</w:t>
            </w:r>
          </w:p>
        </w:tc>
        <w:tc>
          <w:tcPr>
            <w:tcW w:w="3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5048FD">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1、加固及更换不锈钢置物架配件，2.5米高、7层，含拆装</w:t>
            </w:r>
          </w:p>
        </w:tc>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DEA940">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m</w:t>
            </w:r>
          </w:p>
        </w:tc>
        <w:tc>
          <w:tcPr>
            <w:tcW w:w="10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90E88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7.2 </w:t>
            </w:r>
          </w:p>
        </w:tc>
      </w:tr>
      <w:tr w14:paraId="6B1F3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39" w:hRule="atLeast"/>
        </w:trPr>
        <w:tc>
          <w:tcPr>
            <w:tcW w:w="8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BF634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2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9B4F0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破损碳钢置物架加固及更换配件</w:t>
            </w:r>
          </w:p>
        </w:tc>
        <w:tc>
          <w:tcPr>
            <w:tcW w:w="3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020A17">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1、加固及更换碳钢置物架配件，6层、500宽,2.36m高，含拆装</w:t>
            </w:r>
          </w:p>
        </w:tc>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1E23D3">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m</w:t>
            </w:r>
          </w:p>
        </w:tc>
        <w:tc>
          <w:tcPr>
            <w:tcW w:w="10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2677C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7.4 </w:t>
            </w:r>
          </w:p>
        </w:tc>
      </w:tr>
      <w:tr w14:paraId="20EB3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1" w:hRule="atLeast"/>
        </w:trPr>
        <w:tc>
          <w:tcPr>
            <w:tcW w:w="8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1BED9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七</w:t>
            </w:r>
          </w:p>
        </w:tc>
        <w:tc>
          <w:tcPr>
            <w:tcW w:w="607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856E01">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副楼西北侧内屋顶漏水</w:t>
            </w:r>
          </w:p>
        </w:tc>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5BACE1">
            <w:pPr>
              <w:jc w:val="center"/>
              <w:rPr>
                <w:rFonts w:hint="eastAsia" w:ascii="宋体" w:hAnsi="宋体" w:eastAsia="宋体" w:cs="宋体"/>
                <w:i w:val="0"/>
                <w:color w:val="000000"/>
                <w:sz w:val="22"/>
                <w:szCs w:val="22"/>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9A8D05">
            <w:pPr>
              <w:jc w:val="center"/>
              <w:rPr>
                <w:rFonts w:hint="eastAsia" w:ascii="宋体" w:hAnsi="宋体" w:eastAsia="宋体" w:cs="宋体"/>
                <w:i w:val="0"/>
                <w:color w:val="000000"/>
                <w:sz w:val="22"/>
                <w:szCs w:val="22"/>
                <w:u w:val="none"/>
              </w:rPr>
            </w:pPr>
          </w:p>
        </w:tc>
      </w:tr>
      <w:tr w14:paraId="4F1BEA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1" w:hRule="atLeast"/>
        </w:trPr>
        <w:tc>
          <w:tcPr>
            <w:tcW w:w="8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E71FE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2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7A0E9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漏水修复</w:t>
            </w:r>
          </w:p>
        </w:tc>
        <w:tc>
          <w:tcPr>
            <w:tcW w:w="3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69924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1、副楼西北角屋顶漏水修复</w:t>
            </w:r>
          </w:p>
        </w:tc>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9A2A7E">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项</w:t>
            </w:r>
          </w:p>
        </w:tc>
        <w:tc>
          <w:tcPr>
            <w:tcW w:w="10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8475D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1.0 </w:t>
            </w:r>
          </w:p>
        </w:tc>
      </w:tr>
      <w:tr w14:paraId="6DB88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1" w:hRule="atLeast"/>
        </w:trPr>
        <w:tc>
          <w:tcPr>
            <w:tcW w:w="8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51716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2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606E9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增加不锈钢接水盘</w:t>
            </w:r>
          </w:p>
        </w:tc>
        <w:tc>
          <w:tcPr>
            <w:tcW w:w="3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CD68F4">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1、不锈钢接水盘及排水管布置</w:t>
            </w:r>
          </w:p>
        </w:tc>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0D481E">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项</w:t>
            </w:r>
          </w:p>
        </w:tc>
        <w:tc>
          <w:tcPr>
            <w:tcW w:w="10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5750B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1.0 </w:t>
            </w:r>
          </w:p>
        </w:tc>
      </w:tr>
      <w:tr w14:paraId="197C4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1" w:hRule="atLeast"/>
        </w:trPr>
        <w:tc>
          <w:tcPr>
            <w:tcW w:w="8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796B0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2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2B113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损坏吊顶修复</w:t>
            </w:r>
          </w:p>
        </w:tc>
        <w:tc>
          <w:tcPr>
            <w:tcW w:w="3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0D4222">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1、旧吊顶修复</w:t>
            </w:r>
          </w:p>
        </w:tc>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1B2973">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10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2B05A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40.0 </w:t>
            </w:r>
          </w:p>
        </w:tc>
      </w:tr>
      <w:tr w14:paraId="74C0D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1" w:hRule="atLeast"/>
        </w:trPr>
        <w:tc>
          <w:tcPr>
            <w:tcW w:w="8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1808F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2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81A13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架子使用费</w:t>
            </w:r>
          </w:p>
        </w:tc>
        <w:tc>
          <w:tcPr>
            <w:tcW w:w="3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7680A9">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1、脚手架使用费</w:t>
            </w:r>
          </w:p>
        </w:tc>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BEF429">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项</w:t>
            </w:r>
          </w:p>
        </w:tc>
        <w:tc>
          <w:tcPr>
            <w:tcW w:w="10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06B95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1.0 </w:t>
            </w:r>
          </w:p>
        </w:tc>
      </w:tr>
      <w:tr w14:paraId="789B3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1" w:hRule="atLeast"/>
        </w:trPr>
        <w:tc>
          <w:tcPr>
            <w:tcW w:w="8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60AAF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2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B9432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打胶</w:t>
            </w:r>
          </w:p>
        </w:tc>
        <w:tc>
          <w:tcPr>
            <w:tcW w:w="3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02D0E7">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1、漏水打胶</w:t>
            </w:r>
          </w:p>
        </w:tc>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3FBFBF">
            <w:pPr>
              <w:jc w:val="center"/>
              <w:rPr>
                <w:rFonts w:hint="eastAsia" w:ascii="宋体" w:hAnsi="宋体" w:eastAsia="宋体" w:cs="宋体"/>
                <w:i w:val="0"/>
                <w:color w:val="000000"/>
                <w:sz w:val="22"/>
                <w:szCs w:val="22"/>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BB9AA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1.0 </w:t>
            </w:r>
          </w:p>
        </w:tc>
      </w:tr>
      <w:tr w14:paraId="5BFBC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1" w:hRule="atLeast"/>
        </w:trPr>
        <w:tc>
          <w:tcPr>
            <w:tcW w:w="8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02FDF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2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5AF46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垃圾清运</w:t>
            </w:r>
          </w:p>
        </w:tc>
        <w:tc>
          <w:tcPr>
            <w:tcW w:w="3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B35A77">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1、垃圾清运</w:t>
            </w:r>
          </w:p>
        </w:tc>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96F653">
            <w:pPr>
              <w:jc w:val="center"/>
              <w:rPr>
                <w:rFonts w:hint="eastAsia" w:ascii="宋体" w:hAnsi="宋体" w:eastAsia="宋体" w:cs="宋体"/>
                <w:i w:val="0"/>
                <w:color w:val="000000"/>
                <w:sz w:val="22"/>
                <w:szCs w:val="22"/>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95A0C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1.0 </w:t>
            </w:r>
          </w:p>
        </w:tc>
      </w:tr>
      <w:tr w14:paraId="54F5F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1" w:hRule="atLeast"/>
        </w:trPr>
        <w:tc>
          <w:tcPr>
            <w:tcW w:w="8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94512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2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6565E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垃圾外运</w:t>
            </w:r>
          </w:p>
        </w:tc>
        <w:tc>
          <w:tcPr>
            <w:tcW w:w="3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7487E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1、整体施工垃圾外运</w:t>
            </w:r>
          </w:p>
        </w:tc>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91978B">
            <w:pPr>
              <w:jc w:val="center"/>
              <w:rPr>
                <w:rFonts w:hint="eastAsia" w:ascii="宋体" w:hAnsi="宋体" w:eastAsia="宋体" w:cs="宋体"/>
                <w:i w:val="0"/>
                <w:color w:val="000000"/>
                <w:sz w:val="22"/>
                <w:szCs w:val="22"/>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2112D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1.0 </w:t>
            </w:r>
          </w:p>
        </w:tc>
      </w:tr>
      <w:tr w14:paraId="56077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1" w:hRule="atLeast"/>
        </w:trPr>
        <w:tc>
          <w:tcPr>
            <w:tcW w:w="8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A9062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2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F5FF9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卫生保洁</w:t>
            </w:r>
          </w:p>
        </w:tc>
        <w:tc>
          <w:tcPr>
            <w:tcW w:w="3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1C560E">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1、卫生保洁</w:t>
            </w:r>
          </w:p>
        </w:tc>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4ED738">
            <w:pPr>
              <w:jc w:val="center"/>
              <w:rPr>
                <w:rFonts w:hint="eastAsia" w:ascii="宋体" w:hAnsi="宋体" w:eastAsia="宋体" w:cs="宋体"/>
                <w:i w:val="0"/>
                <w:color w:val="000000"/>
                <w:sz w:val="22"/>
                <w:szCs w:val="22"/>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826C5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2.0 </w:t>
            </w:r>
          </w:p>
        </w:tc>
      </w:tr>
    </w:tbl>
    <w:p w14:paraId="7265AD0A">
      <w:pPr>
        <w:rPr>
          <w:rFonts w:hint="eastAsia"/>
        </w:rPr>
      </w:pPr>
    </w:p>
    <w:p w14:paraId="7E2DDDAB">
      <w:pPr>
        <w:ind w:left="-619" w:leftChars="-295" w:right="-733" w:rightChars="-349" w:firstLine="562" w:firstLineChars="200"/>
        <w:jc w:val="left"/>
        <w:rPr>
          <w:rFonts w:hint="eastAsia"/>
          <w:b/>
          <w:bCs/>
          <w:sz w:val="28"/>
          <w:szCs w:val="28"/>
          <w:vertAlign w:val="baseline"/>
          <w:lang w:val="en-US" w:eastAsia="zh-CN"/>
        </w:rPr>
      </w:pPr>
    </w:p>
    <w:p w14:paraId="68E4B208">
      <w:pPr>
        <w:ind w:left="-619" w:leftChars="-295" w:right="-733" w:rightChars="-349" w:firstLine="562" w:firstLineChars="200"/>
        <w:jc w:val="left"/>
        <w:rPr>
          <w:rFonts w:hint="eastAsia" w:eastAsia="仿宋"/>
          <w:b/>
          <w:bCs/>
          <w:sz w:val="28"/>
          <w:szCs w:val="28"/>
          <w:vertAlign w:val="baseline"/>
          <w:lang w:val="en-US" w:eastAsia="zh-CN"/>
        </w:rPr>
      </w:pPr>
      <w:r>
        <w:rPr>
          <w:rFonts w:hint="eastAsia"/>
          <w:b/>
          <w:bCs/>
          <w:sz w:val="28"/>
          <w:szCs w:val="28"/>
          <w:vertAlign w:val="baseline"/>
          <w:lang w:val="en-US" w:eastAsia="zh-CN"/>
        </w:rPr>
        <w:t xml:space="preserve">  二、资质要求</w:t>
      </w:r>
    </w:p>
    <w:p w14:paraId="6546155A">
      <w:pPr>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sz w:val="24"/>
          <w:szCs w:val="24"/>
        </w:rPr>
      </w:pPr>
      <w:r>
        <w:rPr>
          <w:rFonts w:hint="eastAsia" w:ascii="宋体" w:hAnsi="宋体"/>
          <w:sz w:val="24"/>
          <w:szCs w:val="24"/>
          <w:lang w:eastAsia="zh-CN"/>
        </w:rPr>
        <w:t>（</w:t>
      </w:r>
      <w:r>
        <w:rPr>
          <w:rFonts w:hint="eastAsia" w:ascii="宋体" w:hAnsi="宋体"/>
          <w:sz w:val="24"/>
          <w:szCs w:val="24"/>
          <w:lang w:val="en-US" w:eastAsia="zh-CN"/>
        </w:rPr>
        <w:t>1</w:t>
      </w:r>
      <w:r>
        <w:rPr>
          <w:rFonts w:hint="eastAsia" w:ascii="宋体" w:hAnsi="宋体"/>
          <w:sz w:val="24"/>
          <w:szCs w:val="24"/>
          <w:lang w:eastAsia="zh-CN"/>
        </w:rPr>
        <w:t>）</w:t>
      </w:r>
      <w:r>
        <w:rPr>
          <w:rFonts w:hint="eastAsia" w:ascii="宋体" w:hAnsi="宋体"/>
          <w:sz w:val="24"/>
          <w:szCs w:val="24"/>
        </w:rPr>
        <w:t>营业执照等证明文件：</w:t>
      </w:r>
      <w:r>
        <w:rPr>
          <w:rFonts w:hint="eastAsia" w:ascii="宋体" w:hAnsi="宋体"/>
          <w:sz w:val="24"/>
          <w:szCs w:val="24"/>
          <w:lang w:eastAsia="zh-CN"/>
        </w:rPr>
        <w:t>报价</w:t>
      </w:r>
      <w:r>
        <w:rPr>
          <w:rFonts w:hint="eastAsia" w:ascii="宋体" w:hAnsi="宋体"/>
          <w:sz w:val="24"/>
          <w:szCs w:val="24"/>
        </w:rPr>
        <w:t>人为企业的，提供有效的营业执照复印件；</w:t>
      </w:r>
      <w:r>
        <w:rPr>
          <w:rFonts w:hint="eastAsia" w:ascii="宋体" w:hAnsi="宋体"/>
          <w:sz w:val="24"/>
          <w:szCs w:val="24"/>
          <w:lang w:eastAsia="zh-CN"/>
        </w:rPr>
        <w:t>报价</w:t>
      </w:r>
      <w:r>
        <w:rPr>
          <w:rFonts w:hint="eastAsia" w:ascii="宋体" w:hAnsi="宋体"/>
          <w:sz w:val="24"/>
          <w:szCs w:val="24"/>
        </w:rPr>
        <w:t>人为事业单位的，提供有效的事业单位法人证书复印件；</w:t>
      </w:r>
      <w:r>
        <w:rPr>
          <w:rFonts w:hint="eastAsia" w:ascii="宋体" w:hAnsi="宋体"/>
          <w:sz w:val="24"/>
          <w:szCs w:val="24"/>
          <w:lang w:eastAsia="zh-CN"/>
        </w:rPr>
        <w:t>报价</w:t>
      </w:r>
      <w:r>
        <w:rPr>
          <w:rFonts w:hint="eastAsia" w:ascii="宋体" w:hAnsi="宋体"/>
          <w:sz w:val="24"/>
          <w:szCs w:val="24"/>
        </w:rPr>
        <w:t>人为社会团体的，提供有效的社会团体法人登记证书复印件；</w:t>
      </w:r>
      <w:r>
        <w:rPr>
          <w:rFonts w:hint="eastAsia" w:ascii="宋体" w:hAnsi="宋体"/>
          <w:sz w:val="24"/>
          <w:szCs w:val="24"/>
          <w:lang w:eastAsia="zh-CN"/>
        </w:rPr>
        <w:t>报价</w:t>
      </w:r>
      <w:r>
        <w:rPr>
          <w:rFonts w:hint="eastAsia" w:ascii="宋体" w:hAnsi="宋体"/>
          <w:sz w:val="24"/>
          <w:szCs w:val="24"/>
        </w:rPr>
        <w:t>人为合伙企业、个体工商户的，提供有效的营业执照复印件；</w:t>
      </w:r>
      <w:r>
        <w:rPr>
          <w:rFonts w:hint="eastAsia" w:ascii="宋体" w:hAnsi="宋体"/>
          <w:sz w:val="24"/>
          <w:szCs w:val="24"/>
          <w:lang w:eastAsia="zh-CN"/>
        </w:rPr>
        <w:t>报价</w:t>
      </w:r>
      <w:r>
        <w:rPr>
          <w:rFonts w:hint="eastAsia" w:ascii="宋体" w:hAnsi="宋体"/>
          <w:sz w:val="24"/>
          <w:szCs w:val="24"/>
        </w:rPr>
        <w:t>人为非企业专业服务机构的，提供有效的执业许可证等证明材料复印件；</w:t>
      </w:r>
      <w:r>
        <w:rPr>
          <w:rFonts w:hint="eastAsia" w:ascii="宋体" w:hAnsi="宋体"/>
          <w:sz w:val="24"/>
          <w:szCs w:val="24"/>
          <w:lang w:eastAsia="zh-CN"/>
        </w:rPr>
        <w:t>报价</w:t>
      </w:r>
      <w:r>
        <w:rPr>
          <w:rFonts w:hint="eastAsia" w:ascii="宋体" w:hAnsi="宋体"/>
          <w:sz w:val="24"/>
          <w:szCs w:val="24"/>
        </w:rPr>
        <w:t>人为自然人的，提供有效的自然人身份证件复印件；其他</w:t>
      </w:r>
      <w:r>
        <w:rPr>
          <w:rFonts w:hint="eastAsia" w:ascii="宋体" w:hAnsi="宋体"/>
          <w:sz w:val="24"/>
          <w:szCs w:val="24"/>
          <w:lang w:eastAsia="zh-CN"/>
        </w:rPr>
        <w:t>报价</w:t>
      </w:r>
      <w:r>
        <w:rPr>
          <w:rFonts w:hint="eastAsia" w:ascii="宋体" w:hAnsi="宋体"/>
          <w:sz w:val="24"/>
          <w:szCs w:val="24"/>
        </w:rPr>
        <w:t>人应按照有关法律、法规和规章规定，提供有效的相应具体证照复印件。</w:t>
      </w:r>
    </w:p>
    <w:p w14:paraId="2BEE899B">
      <w:pPr>
        <w:pStyle w:val="2"/>
        <w:ind w:firstLine="240" w:firstLineChars="100"/>
        <w:rPr>
          <w:rFonts w:hint="eastAsia" w:ascii="宋体" w:hAnsi="宋体" w:eastAsia="宋体" w:cs="Times New Roman"/>
          <w:b w:val="0"/>
          <w:bCs w:val="0"/>
          <w:sz w:val="24"/>
          <w:szCs w:val="24"/>
          <w:lang w:val="en-US" w:eastAsia="zh-CN" w:bidi="ar-SA"/>
        </w:rPr>
      </w:pPr>
      <w:r>
        <w:rPr>
          <w:rFonts w:hint="eastAsia" w:ascii="宋体" w:hAnsi="宋体" w:eastAsia="宋体" w:cs="Times New Roman"/>
          <w:b w:val="0"/>
          <w:bCs w:val="0"/>
          <w:sz w:val="24"/>
          <w:szCs w:val="24"/>
          <w:lang w:val="en-US" w:eastAsia="zh-CN" w:bidi="ar-SA"/>
        </w:rPr>
        <w:t>（2）报价人提供的所有证明文件复印件均需加盖报价人公章。</w:t>
      </w:r>
    </w:p>
    <w:p w14:paraId="6C61B57A">
      <w:pPr>
        <w:pStyle w:val="2"/>
        <w:pageBreakBefore w:val="0"/>
        <w:widowControl w:val="0"/>
        <w:kinsoku/>
        <w:wordWrap/>
        <w:overflowPunct/>
        <w:topLinePunct w:val="0"/>
        <w:autoSpaceDE/>
        <w:autoSpaceDN/>
        <w:bidi w:val="0"/>
        <w:adjustRightInd/>
        <w:snapToGrid/>
        <w:spacing w:line="520" w:lineRule="exact"/>
        <w:ind w:left="0" w:leftChars="0" w:firstLine="0" w:firstLineChars="0"/>
        <w:textAlignment w:val="auto"/>
        <w:rPr>
          <w:rFonts w:hint="eastAsia" w:ascii="Calibri" w:hAnsi="Calibri" w:eastAsia="宋体" w:cs="Times New Roman"/>
          <w:b/>
          <w:bCs/>
          <w:sz w:val="28"/>
          <w:szCs w:val="28"/>
          <w:vertAlign w:val="baseline"/>
          <w:lang w:val="en-US" w:eastAsia="zh-CN" w:bidi="ar-SA"/>
        </w:rPr>
      </w:pPr>
      <w:r>
        <w:rPr>
          <w:rFonts w:hint="eastAsia" w:ascii="Calibri" w:hAnsi="Calibri" w:eastAsia="宋体" w:cs="Times New Roman"/>
          <w:b/>
          <w:bCs/>
          <w:sz w:val="28"/>
          <w:szCs w:val="28"/>
          <w:vertAlign w:val="baseline"/>
          <w:lang w:val="en-US" w:eastAsia="zh-CN" w:bidi="ar-SA"/>
        </w:rPr>
        <w:t>三、</w:t>
      </w:r>
      <w:r>
        <w:rPr>
          <w:rFonts w:hint="eastAsia" w:cs="Times New Roman"/>
          <w:b/>
          <w:bCs/>
          <w:sz w:val="28"/>
          <w:szCs w:val="28"/>
          <w:vertAlign w:val="baseline"/>
          <w:lang w:val="en-US" w:eastAsia="zh-CN" w:bidi="ar-SA"/>
        </w:rPr>
        <w:t>完工</w:t>
      </w:r>
      <w:r>
        <w:rPr>
          <w:rFonts w:hint="eastAsia" w:ascii="Calibri" w:hAnsi="Calibri" w:eastAsia="宋体" w:cs="Times New Roman"/>
          <w:b/>
          <w:bCs/>
          <w:sz w:val="28"/>
          <w:szCs w:val="28"/>
          <w:vertAlign w:val="baseline"/>
          <w:lang w:val="en-US" w:eastAsia="zh-CN" w:bidi="ar-SA"/>
        </w:rPr>
        <w:t>期</w:t>
      </w:r>
    </w:p>
    <w:p w14:paraId="393956AB">
      <w:pPr>
        <w:pStyle w:val="2"/>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Times New Roman"/>
          <w:b w:val="0"/>
          <w:bCs w:val="0"/>
          <w:sz w:val="24"/>
          <w:szCs w:val="24"/>
          <w:lang w:val="en-US" w:eastAsia="zh-CN" w:bidi="ar-SA"/>
        </w:rPr>
      </w:pPr>
      <w:r>
        <w:rPr>
          <w:rFonts w:hint="eastAsia" w:ascii="宋体" w:hAnsi="宋体" w:eastAsia="宋体" w:cs="Times New Roman"/>
          <w:b w:val="0"/>
          <w:bCs w:val="0"/>
          <w:sz w:val="24"/>
          <w:szCs w:val="24"/>
          <w:lang w:val="en-US" w:eastAsia="zh-CN" w:bidi="ar-SA"/>
        </w:rPr>
        <w:t>合同签订后10天内完成。</w:t>
      </w:r>
    </w:p>
    <w:p w14:paraId="46FF105E">
      <w:pPr>
        <w:pStyle w:val="2"/>
        <w:pageBreakBefore w:val="0"/>
        <w:widowControl w:val="0"/>
        <w:kinsoku/>
        <w:wordWrap/>
        <w:overflowPunct/>
        <w:topLinePunct w:val="0"/>
        <w:autoSpaceDE/>
        <w:autoSpaceDN/>
        <w:bidi w:val="0"/>
        <w:adjustRightInd/>
        <w:snapToGrid/>
        <w:spacing w:line="520" w:lineRule="exact"/>
        <w:ind w:left="0" w:leftChars="0" w:firstLine="0" w:firstLineChars="0"/>
        <w:textAlignment w:val="auto"/>
        <w:rPr>
          <w:rFonts w:hint="eastAsia" w:ascii="Calibri" w:hAnsi="Calibri" w:eastAsia="宋体" w:cs="Times New Roman"/>
          <w:b/>
          <w:bCs/>
          <w:sz w:val="28"/>
          <w:szCs w:val="28"/>
          <w:vertAlign w:val="baseline"/>
          <w:lang w:val="en-US" w:eastAsia="zh-CN" w:bidi="ar-SA"/>
        </w:rPr>
      </w:pPr>
      <w:r>
        <w:rPr>
          <w:rFonts w:hint="eastAsia" w:ascii="Calibri" w:hAnsi="Calibri" w:eastAsia="宋体" w:cs="Times New Roman"/>
          <w:b/>
          <w:bCs/>
          <w:sz w:val="28"/>
          <w:szCs w:val="28"/>
          <w:vertAlign w:val="baseline"/>
          <w:lang w:val="en-US" w:eastAsia="zh-CN" w:bidi="ar-SA"/>
        </w:rPr>
        <w:t>四、质保期</w:t>
      </w:r>
    </w:p>
    <w:p w14:paraId="035418D2">
      <w:pPr>
        <w:pStyle w:val="2"/>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Times New Roman"/>
          <w:b w:val="0"/>
          <w:bCs w:val="0"/>
          <w:sz w:val="24"/>
          <w:szCs w:val="24"/>
          <w:lang w:val="en-US" w:eastAsia="zh-CN" w:bidi="ar-SA"/>
        </w:rPr>
      </w:pPr>
      <w:r>
        <w:rPr>
          <w:rFonts w:hint="eastAsia" w:ascii="宋体" w:hAnsi="宋体" w:eastAsia="宋体" w:cs="Times New Roman"/>
          <w:b w:val="0"/>
          <w:bCs w:val="0"/>
          <w:sz w:val="24"/>
          <w:szCs w:val="24"/>
          <w:lang w:val="en-US" w:eastAsia="zh-CN" w:bidi="ar-SA"/>
        </w:rPr>
        <w:t>一年。</w:t>
      </w:r>
    </w:p>
    <w:p w14:paraId="37499879">
      <w:pPr>
        <w:ind w:left="-619" w:leftChars="-295" w:right="-733" w:rightChars="-349" w:firstLine="562" w:firstLineChars="200"/>
        <w:jc w:val="both"/>
        <w:rPr>
          <w:rFonts w:hint="eastAsia" w:ascii="Calibri" w:hAnsi="Calibri" w:eastAsia="宋体" w:cs="Times New Roman"/>
          <w:b/>
          <w:bCs/>
          <w:sz w:val="28"/>
          <w:szCs w:val="28"/>
          <w:vertAlign w:val="baseline"/>
          <w:lang w:val="en-US" w:eastAsia="zh-CN" w:bidi="ar-SA"/>
        </w:rPr>
      </w:pPr>
      <w:r>
        <w:rPr>
          <w:rFonts w:hint="eastAsia" w:cs="Times New Roman"/>
          <w:b/>
          <w:bCs/>
          <w:sz w:val="28"/>
          <w:szCs w:val="28"/>
          <w:vertAlign w:val="baseline"/>
          <w:lang w:val="en-US" w:eastAsia="zh-CN" w:bidi="ar-SA"/>
        </w:rPr>
        <w:t>五</w:t>
      </w:r>
      <w:r>
        <w:rPr>
          <w:rFonts w:hint="eastAsia" w:ascii="Calibri" w:hAnsi="Calibri" w:eastAsia="宋体" w:cs="Times New Roman"/>
          <w:b/>
          <w:bCs/>
          <w:sz w:val="28"/>
          <w:szCs w:val="28"/>
          <w:vertAlign w:val="baseline"/>
          <w:lang w:val="en-US" w:eastAsia="zh-CN" w:bidi="ar-SA"/>
        </w:rPr>
        <w:t>、合同事项</w:t>
      </w:r>
    </w:p>
    <w:p w14:paraId="6B23EABC">
      <w:pPr>
        <w:pStyle w:val="2"/>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Times New Roman"/>
          <w:b w:val="0"/>
          <w:bCs w:val="0"/>
          <w:sz w:val="24"/>
          <w:szCs w:val="24"/>
          <w:lang w:val="en-US" w:eastAsia="zh-CN" w:bidi="ar-SA"/>
        </w:rPr>
      </w:pPr>
      <w:r>
        <w:rPr>
          <w:rFonts w:hint="eastAsia" w:ascii="宋体" w:hAnsi="宋体" w:eastAsia="宋体" w:cs="Times New Roman"/>
          <w:b w:val="0"/>
          <w:bCs w:val="0"/>
          <w:sz w:val="24"/>
          <w:szCs w:val="24"/>
          <w:lang w:val="en-US" w:eastAsia="zh-CN" w:bidi="ar-SA"/>
        </w:rPr>
        <w:t>采购结果公告后7个工作日内，成交供应商与我站签订采购合同。</w:t>
      </w:r>
    </w:p>
    <w:p w14:paraId="7CC27D56">
      <w:pPr>
        <w:ind w:left="-619" w:leftChars="-295" w:right="-733" w:rightChars="-349" w:firstLine="562" w:firstLineChars="200"/>
        <w:jc w:val="both"/>
        <w:rPr>
          <w:rFonts w:hint="eastAsia"/>
          <w:b/>
          <w:bCs/>
          <w:sz w:val="28"/>
          <w:szCs w:val="28"/>
          <w:vertAlign w:val="baseline"/>
          <w:lang w:val="en-US" w:eastAsia="zh-CN"/>
        </w:rPr>
      </w:pPr>
      <w:r>
        <w:rPr>
          <w:rFonts w:hint="eastAsia"/>
          <w:b/>
          <w:bCs/>
          <w:sz w:val="28"/>
          <w:szCs w:val="28"/>
          <w:vertAlign w:val="baseline"/>
          <w:lang w:val="en-US" w:eastAsia="zh-CN"/>
        </w:rPr>
        <w:t>六、结算方式</w:t>
      </w:r>
    </w:p>
    <w:p w14:paraId="3FE8924D">
      <w:pPr>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default" w:ascii="宋体" w:hAnsi="宋体" w:eastAsia="宋体" w:cs="Times New Roman"/>
          <w:b w:val="0"/>
          <w:bCs w:val="0"/>
          <w:sz w:val="24"/>
          <w:szCs w:val="24"/>
          <w:lang w:val="en-US" w:eastAsia="zh-CN" w:bidi="ar-SA"/>
        </w:rPr>
      </w:pPr>
      <w:r>
        <w:rPr>
          <w:rFonts w:hint="eastAsia" w:ascii="宋体" w:hAnsi="宋体" w:eastAsia="宋体" w:cs="Times New Roman"/>
          <w:b w:val="0"/>
          <w:bCs w:val="0"/>
          <w:sz w:val="24"/>
          <w:szCs w:val="24"/>
          <w:lang w:val="en-US" w:eastAsia="zh-CN" w:bidi="ar-SA"/>
        </w:rPr>
        <w:t>完成安装并验收合格后，采购人于3个工作日内通知供应商提供增值税普通发票。采购人在收到正式发票后15个工作日内付清全款。</w:t>
      </w:r>
    </w:p>
    <w:p w14:paraId="5B2D88DB">
      <w:pPr>
        <w:ind w:left="-619" w:leftChars="-295" w:right="-733" w:rightChars="-349" w:firstLine="562" w:firstLineChars="200"/>
        <w:jc w:val="both"/>
        <w:rPr>
          <w:rFonts w:hint="eastAsia"/>
          <w:b/>
          <w:bCs/>
          <w:sz w:val="28"/>
          <w:szCs w:val="28"/>
          <w:vertAlign w:val="baseline"/>
          <w:lang w:val="en-US" w:eastAsia="zh-CN"/>
        </w:rPr>
      </w:pPr>
      <w:r>
        <w:rPr>
          <w:rFonts w:hint="eastAsia"/>
          <w:b/>
          <w:bCs/>
          <w:sz w:val="28"/>
          <w:szCs w:val="28"/>
          <w:vertAlign w:val="baseline"/>
          <w:lang w:val="en-US" w:eastAsia="zh-CN"/>
        </w:rPr>
        <w:t>七、违约责任</w:t>
      </w:r>
    </w:p>
    <w:p w14:paraId="306FC332">
      <w:pPr>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Times New Roman"/>
          <w:b w:val="0"/>
          <w:bCs w:val="0"/>
          <w:sz w:val="24"/>
          <w:szCs w:val="24"/>
          <w:lang w:val="en-US" w:eastAsia="zh-CN" w:bidi="ar-SA"/>
        </w:rPr>
      </w:pPr>
      <w:r>
        <w:rPr>
          <w:rFonts w:hint="eastAsia" w:ascii="宋体" w:hAnsi="宋体" w:eastAsia="宋体" w:cs="Times New Roman"/>
          <w:b w:val="0"/>
          <w:bCs w:val="0"/>
          <w:sz w:val="24"/>
          <w:szCs w:val="24"/>
          <w:lang w:val="en-US" w:eastAsia="zh-CN" w:bidi="ar-SA"/>
        </w:rPr>
        <w:t>1.因成交供应商原因造成采购合同无法按时签订，视为成交供应商违约，成交供应商违约对采购人造成的损失的，除赔偿损失外需另行支付合同总价3％的赔偿。</w:t>
      </w:r>
    </w:p>
    <w:p w14:paraId="444101AA">
      <w:pPr>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Times New Roman"/>
          <w:b w:val="0"/>
          <w:bCs w:val="0"/>
          <w:sz w:val="24"/>
          <w:szCs w:val="24"/>
          <w:lang w:val="en-US" w:eastAsia="zh-CN" w:bidi="ar-SA"/>
        </w:rPr>
      </w:pPr>
      <w:r>
        <w:rPr>
          <w:rFonts w:hint="eastAsia" w:ascii="宋体" w:hAnsi="宋体" w:eastAsia="宋体" w:cs="Times New Roman"/>
          <w:b w:val="0"/>
          <w:bCs w:val="0"/>
          <w:sz w:val="24"/>
          <w:szCs w:val="24"/>
          <w:lang w:val="en-US" w:eastAsia="zh-CN" w:bidi="ar-SA"/>
        </w:rPr>
        <w:t>2.在签</w:t>
      </w:r>
      <w:r>
        <w:rPr>
          <w:rFonts w:hint="eastAsia" w:ascii="宋体" w:hAnsi="宋体" w:cs="Times New Roman"/>
          <w:b w:val="0"/>
          <w:bCs w:val="0"/>
          <w:sz w:val="24"/>
          <w:szCs w:val="24"/>
          <w:lang w:val="en-US" w:eastAsia="zh-CN" w:bidi="ar-SA"/>
        </w:rPr>
        <w:t>订</w:t>
      </w:r>
      <w:r>
        <w:rPr>
          <w:rFonts w:hint="eastAsia" w:ascii="宋体" w:hAnsi="宋体" w:eastAsia="宋体" w:cs="Times New Roman"/>
          <w:b w:val="0"/>
          <w:bCs w:val="0"/>
          <w:sz w:val="24"/>
          <w:szCs w:val="24"/>
          <w:lang w:val="en-US" w:eastAsia="zh-CN" w:bidi="ar-SA"/>
        </w:rPr>
        <w:t>采购合同之后，成交供应商要求解除合同的，视为成交供应商违约，成交供应商需支付合同总价3％的赔偿。</w:t>
      </w:r>
    </w:p>
    <w:p w14:paraId="4371205A">
      <w:pPr>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Times New Roman"/>
          <w:b w:val="0"/>
          <w:bCs w:val="0"/>
          <w:sz w:val="24"/>
          <w:szCs w:val="24"/>
          <w:lang w:val="en-US" w:eastAsia="zh-CN" w:bidi="ar-SA"/>
        </w:rPr>
      </w:pPr>
      <w:r>
        <w:rPr>
          <w:rFonts w:hint="eastAsia" w:ascii="宋体" w:hAnsi="宋体" w:eastAsia="宋体" w:cs="Times New Roman"/>
          <w:b w:val="0"/>
          <w:bCs w:val="0"/>
          <w:sz w:val="24"/>
          <w:szCs w:val="24"/>
          <w:lang w:val="en-US" w:eastAsia="zh-CN" w:bidi="ar-SA"/>
        </w:rPr>
        <w:t>3.因成交供应商原因发生重大质量事故，依约承担赔偿责任。采购人有权中止合同，并报相关行政主管部门处罚。</w:t>
      </w:r>
    </w:p>
    <w:p w14:paraId="0AC78FF4">
      <w:pPr>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Times New Roman"/>
          <w:b w:val="0"/>
          <w:bCs w:val="0"/>
          <w:sz w:val="24"/>
          <w:szCs w:val="24"/>
          <w:lang w:val="en-US" w:eastAsia="zh-CN" w:bidi="ar-SA"/>
        </w:rPr>
      </w:pPr>
      <w:r>
        <w:rPr>
          <w:rFonts w:hint="eastAsia" w:ascii="宋体" w:hAnsi="宋体" w:eastAsia="宋体" w:cs="Times New Roman"/>
          <w:b w:val="0"/>
          <w:bCs w:val="0"/>
          <w:sz w:val="24"/>
          <w:szCs w:val="24"/>
          <w:lang w:val="en-US" w:eastAsia="zh-CN" w:bidi="ar-SA"/>
        </w:rPr>
        <w:t>4.在明确违约责任后，成交供应商应在接到书面通知书起七天内支付违约金、赔偿金等。</w:t>
      </w:r>
    </w:p>
    <w:p w14:paraId="45060707">
      <w:pPr>
        <w:pageBreakBefore w:val="0"/>
        <w:widowControl w:val="0"/>
        <w:kinsoku/>
        <w:wordWrap/>
        <w:overflowPunct/>
        <w:topLinePunct w:val="0"/>
        <w:autoSpaceDE/>
        <w:autoSpaceDN/>
        <w:bidi w:val="0"/>
        <w:adjustRightInd/>
        <w:snapToGrid/>
        <w:spacing w:line="520" w:lineRule="exact"/>
        <w:jc w:val="left"/>
        <w:textAlignment w:val="auto"/>
        <w:rPr>
          <w:rFonts w:hint="eastAsia" w:ascii="宋体" w:hAnsi="宋体"/>
          <w:b/>
          <w:bCs/>
          <w:color w:val="000000"/>
          <w:sz w:val="28"/>
          <w:szCs w:val="28"/>
        </w:rPr>
      </w:pPr>
      <w:r>
        <w:rPr>
          <w:rFonts w:hint="eastAsia"/>
          <w:b/>
          <w:bCs/>
          <w:sz w:val="28"/>
          <w:szCs w:val="28"/>
          <w:vertAlign w:val="baseline"/>
          <w:lang w:val="en-US" w:eastAsia="zh-CN"/>
        </w:rPr>
        <w:t>八、评审办法</w:t>
      </w:r>
    </w:p>
    <w:p w14:paraId="2DFF951D">
      <w:pPr>
        <w:spacing w:line="360" w:lineRule="auto"/>
        <w:ind w:firstLine="480" w:firstLineChars="200"/>
        <w:rPr>
          <w:rFonts w:hint="eastAsia" w:ascii="宋体" w:hAnsi="宋体" w:eastAsia="宋体" w:cs="Times New Roman"/>
          <w:sz w:val="24"/>
          <w:lang w:val="en-US" w:eastAsia="zh-CN"/>
        </w:rPr>
      </w:pPr>
      <w:r>
        <w:rPr>
          <w:rFonts w:hint="eastAsia" w:ascii="宋体" w:hAnsi="宋体" w:eastAsia="宋体" w:cs="Times New Roman"/>
          <w:sz w:val="24"/>
          <w:lang w:eastAsia="zh-CN"/>
        </w:rPr>
        <w:t>（一）我站自行组织评审小组，对所有提交报价文件的报价人进行商务</w:t>
      </w:r>
      <w:r>
        <w:rPr>
          <w:rFonts w:hint="eastAsia" w:ascii="宋体" w:hAnsi="宋体" w:eastAsia="宋体" w:cs="Times New Roman"/>
          <w:sz w:val="24"/>
        </w:rPr>
        <w:t>资格审查</w:t>
      </w:r>
      <w:r>
        <w:rPr>
          <w:rFonts w:hint="eastAsia" w:ascii="宋体" w:hAnsi="宋体" w:eastAsia="宋体" w:cs="Times New Roman"/>
          <w:sz w:val="24"/>
          <w:lang w:eastAsia="zh-CN"/>
        </w:rPr>
        <w:t>，审查内容包含：</w:t>
      </w:r>
      <w:r>
        <w:rPr>
          <w:rFonts w:hint="eastAsia" w:ascii="宋体" w:hAnsi="宋体" w:eastAsia="宋体" w:cs="Times New Roman"/>
          <w:sz w:val="24"/>
        </w:rPr>
        <w:t>法人营业执照复印件</w:t>
      </w:r>
      <w:r>
        <w:rPr>
          <w:rFonts w:hint="eastAsia" w:ascii="宋体" w:hAnsi="宋体" w:eastAsia="宋体" w:cs="Times New Roman"/>
          <w:sz w:val="24"/>
          <w:lang w:eastAsia="zh-CN"/>
        </w:rPr>
        <w:t>、</w:t>
      </w:r>
      <w:r>
        <w:rPr>
          <w:rFonts w:hint="eastAsia" w:ascii="宋体" w:hAnsi="宋体" w:eastAsia="宋体" w:cs="Times New Roman"/>
          <w:sz w:val="24"/>
        </w:rPr>
        <w:t>法人代表证明及法人身份证复印件</w:t>
      </w:r>
      <w:r>
        <w:rPr>
          <w:rFonts w:hint="eastAsia" w:ascii="宋体" w:hAnsi="宋体" w:eastAsia="宋体" w:cs="Times New Roman"/>
          <w:sz w:val="24"/>
          <w:lang w:eastAsia="zh-CN"/>
        </w:rPr>
        <w:t>、</w:t>
      </w:r>
      <w:r>
        <w:rPr>
          <w:rFonts w:hint="eastAsia" w:ascii="宋体" w:hAnsi="宋体" w:eastAsia="宋体" w:cs="Times New Roman"/>
          <w:sz w:val="24"/>
        </w:rPr>
        <w:t>授权委托书及授权委托人身份证复印件</w:t>
      </w:r>
      <w:r>
        <w:rPr>
          <w:rFonts w:hint="eastAsia" w:ascii="宋体" w:hAnsi="宋体" w:eastAsia="宋体" w:cs="Times New Roman"/>
          <w:sz w:val="24"/>
          <w:lang w:eastAsia="zh-CN"/>
        </w:rPr>
        <w:t>、</w:t>
      </w:r>
      <w:r>
        <w:rPr>
          <w:rFonts w:hint="eastAsia" w:ascii="宋体" w:hAnsi="宋体" w:eastAsia="宋体" w:cs="Times New Roman"/>
          <w:sz w:val="24"/>
        </w:rPr>
        <w:t>近三年内在经营活动中没有重大违法记录、无行贿犯罪记录的书面声明</w:t>
      </w:r>
      <w:r>
        <w:rPr>
          <w:rFonts w:hint="eastAsia" w:ascii="宋体" w:hAnsi="宋体" w:eastAsia="宋体" w:cs="Times New Roman"/>
          <w:sz w:val="24"/>
          <w:lang w:eastAsia="zh-CN"/>
        </w:rPr>
        <w:t>、</w:t>
      </w:r>
      <w:r>
        <w:rPr>
          <w:rFonts w:hint="eastAsia" w:ascii="宋体" w:hAnsi="宋体" w:eastAsia="宋体" w:cs="Times New Roman"/>
          <w:sz w:val="24"/>
        </w:rPr>
        <w:t>服务承诺书</w:t>
      </w:r>
      <w:r>
        <w:rPr>
          <w:rFonts w:hint="eastAsia" w:ascii="宋体" w:hAnsi="宋体" w:eastAsia="宋体" w:cs="Times New Roman"/>
          <w:sz w:val="24"/>
          <w:lang w:eastAsia="zh-CN"/>
        </w:rPr>
        <w:t>、</w:t>
      </w:r>
      <w:r>
        <w:rPr>
          <w:rFonts w:hint="eastAsia" w:ascii="宋体" w:hAnsi="宋体" w:eastAsia="宋体" w:cs="Times New Roman"/>
          <w:sz w:val="24"/>
          <w:lang w:val="en-US" w:eastAsia="zh-CN"/>
        </w:rPr>
        <w:t>施工方案。</w:t>
      </w:r>
    </w:p>
    <w:p w14:paraId="3641CEEB">
      <w:pPr>
        <w:pStyle w:val="2"/>
        <w:rPr>
          <w:rFonts w:hint="eastAsia" w:ascii="宋体" w:hAnsi="宋体" w:eastAsia="宋体" w:cs="Times New Roman"/>
          <w:b w:val="0"/>
          <w:bCs w:val="0"/>
          <w:sz w:val="24"/>
          <w:szCs w:val="22"/>
          <w:lang w:val="en-US" w:eastAsia="zh-CN" w:bidi="ar-SA"/>
        </w:rPr>
      </w:pPr>
      <w:r>
        <w:rPr>
          <w:rFonts w:hint="eastAsia" w:ascii="宋体" w:hAnsi="宋体" w:eastAsia="宋体" w:cs="Times New Roman"/>
          <w:sz w:val="24"/>
          <w:lang w:val="en-US" w:eastAsia="zh-CN"/>
        </w:rPr>
        <w:t xml:space="preserve">    </w:t>
      </w:r>
      <w:r>
        <w:rPr>
          <w:rFonts w:hint="eastAsia" w:ascii="宋体" w:hAnsi="宋体" w:eastAsia="宋体" w:cs="Times New Roman"/>
          <w:b w:val="0"/>
          <w:bCs w:val="0"/>
          <w:sz w:val="24"/>
          <w:szCs w:val="22"/>
          <w:lang w:val="en-US" w:eastAsia="zh-CN" w:bidi="ar-SA"/>
        </w:rPr>
        <w:t>（二）评审小组将对通过商务资格审查的报价人提交的响应文件和报价进行综合评分（价格分+技术分）。</w:t>
      </w:r>
    </w:p>
    <w:p w14:paraId="123A6189">
      <w:pPr>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Times New Roman"/>
          <w:b w:val="0"/>
          <w:bCs w:val="0"/>
          <w:sz w:val="24"/>
          <w:szCs w:val="22"/>
          <w:lang w:val="en-US" w:eastAsia="zh-CN" w:bidi="ar-SA"/>
        </w:rPr>
      </w:pPr>
      <w:r>
        <w:rPr>
          <w:rFonts w:hint="eastAsia" w:ascii="宋体" w:hAnsi="宋体" w:eastAsia="宋体" w:cs="Times New Roman"/>
          <w:b w:val="0"/>
          <w:bCs w:val="0"/>
          <w:sz w:val="24"/>
          <w:szCs w:val="22"/>
          <w:lang w:val="en-US" w:eastAsia="zh-CN" w:bidi="ar-SA"/>
        </w:rPr>
        <w:t xml:space="preserve">  （三）综合得分（价格分+技术分）最高的报价人将被推荐为第一成交候选人，综合得分第二高的报价人将被推荐为第二成交候选人，综合得分第三高的报价人将被推荐为第三成交候选人。如果出现相同的综合得分，则报价低的报价人排序在前优先推荐；如果报价仍相同，则技术部分得分高的报价人优先排序在前推荐。</w:t>
      </w:r>
    </w:p>
    <w:p w14:paraId="68F37923">
      <w:pPr>
        <w:pStyle w:val="2"/>
        <w:ind w:firstLine="480" w:firstLineChars="200"/>
        <w:rPr>
          <w:rFonts w:hint="eastAsia" w:ascii="宋体" w:hAnsi="宋体" w:eastAsia="宋体" w:cs="Times New Roman"/>
          <w:b w:val="0"/>
          <w:bCs w:val="0"/>
          <w:sz w:val="24"/>
          <w:szCs w:val="22"/>
          <w:lang w:val="en-US" w:eastAsia="zh-CN" w:bidi="ar-SA"/>
        </w:rPr>
      </w:pPr>
      <w:r>
        <w:rPr>
          <w:rFonts w:hint="eastAsia" w:ascii="宋体" w:hAnsi="宋体" w:eastAsia="宋体" w:cs="Times New Roman"/>
          <w:b w:val="0"/>
          <w:bCs w:val="0"/>
          <w:sz w:val="24"/>
          <w:szCs w:val="22"/>
          <w:lang w:val="en-US" w:eastAsia="zh-CN" w:bidi="ar-SA"/>
        </w:rPr>
        <w:t>（四）每个报价人的综合评审总得分FA＝F1＋F2，其中：F1指价格项评审因素得分、F2指技术项评审因素得分，F1＋F2=100分（满分时）。</w:t>
      </w:r>
    </w:p>
    <w:p w14:paraId="50168E57">
      <w:pPr>
        <w:ind w:firstLine="480" w:firstLineChars="200"/>
        <w:rPr>
          <w:rFonts w:hint="eastAsia" w:ascii="宋体" w:hAnsi="宋体" w:eastAsia="宋体" w:cs="Times New Roman"/>
          <w:b w:val="0"/>
          <w:bCs w:val="0"/>
          <w:sz w:val="24"/>
          <w:szCs w:val="22"/>
          <w:lang w:val="en-US" w:eastAsia="zh-CN" w:bidi="ar-SA"/>
        </w:rPr>
      </w:pPr>
      <w:r>
        <w:rPr>
          <w:rFonts w:hint="eastAsia" w:ascii="宋体" w:hAnsi="宋体" w:eastAsia="宋体" w:cs="Times New Roman"/>
          <w:b w:val="0"/>
          <w:bCs w:val="0"/>
          <w:sz w:val="24"/>
          <w:szCs w:val="22"/>
          <w:lang w:val="en-US" w:eastAsia="zh-CN" w:bidi="ar-SA"/>
        </w:rPr>
        <w:t>（五）各项评审因素的设置如下：</w:t>
      </w:r>
    </w:p>
    <w:p w14:paraId="355D3477">
      <w:pPr>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Times New Roman"/>
          <w:b/>
          <w:bCs/>
          <w:sz w:val="24"/>
          <w:szCs w:val="22"/>
          <w:lang w:val="en-US" w:eastAsia="zh-CN" w:bidi="ar-SA"/>
        </w:rPr>
      </w:pPr>
      <w:r>
        <w:rPr>
          <w:rFonts w:hint="eastAsia" w:ascii="宋体" w:hAnsi="宋体" w:eastAsia="宋体" w:cs="Times New Roman"/>
          <w:b/>
          <w:bCs/>
          <w:sz w:val="24"/>
          <w:szCs w:val="22"/>
          <w:lang w:val="en-US" w:eastAsia="zh-CN" w:bidi="ar-SA"/>
        </w:rPr>
        <w:t>报价部分评分F1                      满分</w:t>
      </w:r>
      <w:r>
        <w:rPr>
          <w:rFonts w:hint="eastAsia" w:ascii="宋体" w:hAnsi="宋体" w:eastAsia="宋体" w:cs="Times New Roman"/>
          <w:b/>
          <w:bCs/>
          <w:sz w:val="24"/>
          <w:szCs w:val="22"/>
          <w:u w:val="single"/>
          <w:lang w:val="en-US" w:eastAsia="zh-CN" w:bidi="ar-SA"/>
        </w:rPr>
        <w:t>30</w:t>
      </w:r>
      <w:r>
        <w:rPr>
          <w:rFonts w:hint="eastAsia" w:ascii="宋体" w:hAnsi="宋体" w:eastAsia="宋体" w:cs="Times New Roman"/>
          <w:b/>
          <w:bCs/>
          <w:sz w:val="24"/>
          <w:szCs w:val="22"/>
          <w:lang w:val="en-US" w:eastAsia="zh-CN" w:bidi="ar-SA"/>
        </w:rPr>
        <w:t>分</w:t>
      </w:r>
    </w:p>
    <w:p w14:paraId="5FF2860C">
      <w:pPr>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kern w:val="0"/>
          <w:sz w:val="24"/>
        </w:rPr>
      </w:pPr>
      <w:r>
        <w:rPr>
          <w:rFonts w:hint="eastAsia" w:ascii="宋体" w:hAnsi="宋体" w:eastAsia="宋体" w:cs="宋体"/>
          <w:kern w:val="0"/>
          <w:sz w:val="24"/>
          <w:highlight w:val="none"/>
        </w:rPr>
        <w:t>F1指价格项评审因素得分＝（</w:t>
      </w:r>
      <w:r>
        <w:rPr>
          <w:rFonts w:hint="eastAsia" w:ascii="宋体" w:hAnsi="宋体" w:eastAsia="宋体" w:cs="宋体"/>
          <w:kern w:val="0"/>
          <w:sz w:val="24"/>
          <w:highlight w:val="none"/>
          <w:lang w:eastAsia="zh-CN"/>
        </w:rPr>
        <w:t>评审基准价</w:t>
      </w:r>
      <w:r>
        <w:rPr>
          <w:rFonts w:hint="eastAsia" w:ascii="宋体" w:hAnsi="宋体" w:eastAsia="宋体" w:cs="宋体"/>
          <w:kern w:val="0"/>
          <w:sz w:val="24"/>
          <w:highlight w:val="none"/>
        </w:rPr>
        <w:t>/</w:t>
      </w:r>
      <w:r>
        <w:rPr>
          <w:rFonts w:hint="eastAsia" w:ascii="宋体" w:hAnsi="宋体" w:eastAsia="宋体" w:cs="宋体"/>
          <w:kern w:val="0"/>
          <w:sz w:val="24"/>
          <w:highlight w:val="none"/>
          <w:lang w:val="en-US" w:eastAsia="zh-CN"/>
        </w:rPr>
        <w:t>评审价</w:t>
      </w:r>
      <w:r>
        <w:rPr>
          <w:rFonts w:hint="eastAsia" w:ascii="宋体" w:hAnsi="宋体" w:eastAsia="宋体" w:cs="宋体"/>
          <w:kern w:val="0"/>
          <w:sz w:val="24"/>
          <w:highlight w:val="none"/>
        </w:rPr>
        <w:t>）×价格项评审因素所占的权重（注：满足</w:t>
      </w:r>
      <w:r>
        <w:rPr>
          <w:rFonts w:hint="eastAsia" w:ascii="宋体" w:hAnsi="宋体" w:eastAsia="宋体" w:cs="宋体"/>
          <w:kern w:val="0"/>
          <w:sz w:val="24"/>
          <w:highlight w:val="none"/>
          <w:lang w:val="en-US" w:eastAsia="zh-CN"/>
        </w:rPr>
        <w:t>采购邀请书</w:t>
      </w:r>
      <w:r>
        <w:rPr>
          <w:rFonts w:hint="eastAsia" w:ascii="宋体" w:hAnsi="宋体" w:eastAsia="宋体" w:cs="宋体"/>
          <w:kern w:val="0"/>
          <w:sz w:val="24"/>
          <w:highlight w:val="none"/>
        </w:rPr>
        <w:t>要求且报价最低的报价为</w:t>
      </w:r>
      <w:r>
        <w:rPr>
          <w:rFonts w:hint="eastAsia" w:ascii="宋体" w:hAnsi="宋体" w:eastAsia="宋体" w:cs="宋体"/>
          <w:kern w:val="0"/>
          <w:sz w:val="24"/>
          <w:highlight w:val="none"/>
          <w:lang w:eastAsia="zh-CN"/>
        </w:rPr>
        <w:t>评审</w:t>
      </w:r>
      <w:r>
        <w:rPr>
          <w:rFonts w:hint="eastAsia" w:ascii="宋体" w:hAnsi="宋体" w:eastAsia="宋体" w:cs="宋体"/>
          <w:kern w:val="0"/>
          <w:sz w:val="24"/>
          <w:lang w:eastAsia="zh-CN"/>
        </w:rPr>
        <w:t>基准价</w:t>
      </w:r>
      <w:r>
        <w:rPr>
          <w:rFonts w:hint="eastAsia" w:ascii="宋体" w:hAnsi="宋体" w:eastAsia="宋体" w:cs="宋体"/>
          <w:kern w:val="0"/>
          <w:sz w:val="24"/>
        </w:rPr>
        <w:t>。）最低报价不是</w:t>
      </w:r>
      <w:r>
        <w:rPr>
          <w:rFonts w:hint="eastAsia" w:ascii="宋体" w:hAnsi="宋体" w:eastAsia="宋体" w:cs="宋体"/>
          <w:kern w:val="0"/>
          <w:sz w:val="24"/>
          <w:lang w:val="en-US" w:eastAsia="zh-CN"/>
        </w:rPr>
        <w:t>成交</w:t>
      </w:r>
      <w:r>
        <w:rPr>
          <w:rFonts w:hint="eastAsia" w:ascii="宋体" w:hAnsi="宋体" w:eastAsia="宋体" w:cs="宋体"/>
          <w:kern w:val="0"/>
          <w:sz w:val="24"/>
        </w:rPr>
        <w:t>的唯一依据。</w:t>
      </w:r>
    </w:p>
    <w:p w14:paraId="4460D0D9">
      <w:pPr>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kern w:val="0"/>
          <w:sz w:val="24"/>
        </w:rPr>
      </w:pPr>
      <w:r>
        <w:rPr>
          <w:rFonts w:hint="eastAsia" w:ascii="宋体" w:hAnsi="宋体" w:eastAsia="宋体" w:cs="宋体"/>
          <w:b/>
          <w:bCs/>
          <w:kern w:val="0"/>
          <w:sz w:val="24"/>
        </w:rPr>
        <w:t>技术部分评分F2           满分</w:t>
      </w:r>
      <w:r>
        <w:rPr>
          <w:rFonts w:hint="eastAsia" w:ascii="宋体" w:hAnsi="宋体" w:eastAsia="宋体" w:cs="宋体"/>
          <w:b/>
          <w:bCs/>
          <w:kern w:val="0"/>
          <w:sz w:val="24"/>
          <w:u w:val="single"/>
          <w:lang w:val="en-US" w:eastAsia="zh-CN"/>
        </w:rPr>
        <w:t>70</w:t>
      </w:r>
      <w:r>
        <w:rPr>
          <w:rFonts w:hint="eastAsia" w:ascii="宋体" w:hAnsi="宋体" w:eastAsia="宋体" w:cs="宋体"/>
          <w:b/>
          <w:bCs/>
          <w:kern w:val="0"/>
          <w:sz w:val="24"/>
        </w:rPr>
        <w:t>分</w:t>
      </w:r>
    </w:p>
    <w:p w14:paraId="42D0BAB4">
      <w:pPr>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kern w:val="0"/>
          <w:sz w:val="24"/>
        </w:rPr>
      </w:pPr>
    </w:p>
    <w:tbl>
      <w:tblPr>
        <w:tblStyle w:val="6"/>
        <w:tblW w:w="9732"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881"/>
        <w:gridCol w:w="710"/>
        <w:gridCol w:w="8141"/>
      </w:tblGrid>
      <w:tr w14:paraId="5ED9250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81" w:type="dxa"/>
            <w:vAlign w:val="center"/>
          </w:tcPr>
          <w:p w14:paraId="54D9F850">
            <w:pPr>
              <w:keepNext w:val="0"/>
              <w:keepLines w:val="0"/>
              <w:widowControl w:val="0"/>
              <w:suppressLineNumbers w:val="0"/>
              <w:spacing w:before="0" w:beforeAutospacing="0" w:after="0" w:afterAutospacing="0" w:line="360" w:lineRule="auto"/>
              <w:ind w:left="0" w:leftChars="0" w:right="0" w:rightChars="0"/>
              <w:jc w:val="center"/>
              <w:rPr>
                <w:rFonts w:hint="eastAsia" w:ascii="宋体" w:hAnsi="宋体" w:eastAsia="宋体" w:cs="宋体"/>
                <w:kern w:val="0"/>
                <w:sz w:val="24"/>
              </w:rPr>
            </w:pPr>
            <w:r>
              <w:rPr>
                <w:rFonts w:hint="eastAsia" w:ascii="宋体" w:hAnsi="宋体" w:eastAsia="宋体" w:cs="宋体"/>
                <w:kern w:val="0"/>
                <w:sz w:val="24"/>
                <w:lang w:eastAsia="zh-CN"/>
              </w:rPr>
              <w:t>评审</w:t>
            </w:r>
            <w:r>
              <w:rPr>
                <w:rFonts w:hint="eastAsia" w:ascii="宋体" w:hAnsi="宋体" w:eastAsia="宋体" w:cs="宋体"/>
                <w:kern w:val="0"/>
                <w:sz w:val="24"/>
              </w:rPr>
              <w:t>项目</w:t>
            </w:r>
          </w:p>
        </w:tc>
        <w:tc>
          <w:tcPr>
            <w:tcW w:w="710" w:type="dxa"/>
            <w:vAlign w:val="center"/>
          </w:tcPr>
          <w:p w14:paraId="22C51ECB">
            <w:pPr>
              <w:keepNext w:val="0"/>
              <w:keepLines w:val="0"/>
              <w:widowControl w:val="0"/>
              <w:suppressLineNumbers w:val="0"/>
              <w:spacing w:before="0" w:beforeAutospacing="0" w:after="0" w:afterAutospacing="0" w:line="360" w:lineRule="auto"/>
              <w:ind w:left="0" w:leftChars="0" w:right="0" w:rightChars="0"/>
              <w:jc w:val="center"/>
              <w:rPr>
                <w:rFonts w:hint="eastAsia" w:ascii="宋体" w:hAnsi="宋体" w:eastAsia="宋体" w:cs="宋体"/>
                <w:kern w:val="0"/>
                <w:sz w:val="24"/>
              </w:rPr>
            </w:pPr>
            <w:r>
              <w:rPr>
                <w:rFonts w:hint="eastAsia" w:ascii="宋体" w:hAnsi="宋体" w:eastAsia="宋体" w:cs="宋体"/>
                <w:kern w:val="0"/>
                <w:sz w:val="24"/>
                <w:lang w:eastAsia="zh-CN"/>
              </w:rPr>
              <w:t>评审</w:t>
            </w:r>
            <w:r>
              <w:rPr>
                <w:rFonts w:hint="eastAsia" w:ascii="宋体" w:hAnsi="宋体" w:eastAsia="宋体" w:cs="宋体"/>
                <w:kern w:val="0"/>
                <w:sz w:val="24"/>
              </w:rPr>
              <w:t>分值</w:t>
            </w:r>
          </w:p>
        </w:tc>
        <w:tc>
          <w:tcPr>
            <w:tcW w:w="8141" w:type="dxa"/>
            <w:vAlign w:val="center"/>
          </w:tcPr>
          <w:p w14:paraId="5A520237">
            <w:pPr>
              <w:keepNext w:val="0"/>
              <w:keepLines w:val="0"/>
              <w:widowControl w:val="0"/>
              <w:suppressLineNumbers w:val="0"/>
              <w:spacing w:before="0" w:beforeAutospacing="0" w:after="0" w:afterAutospacing="0" w:line="360" w:lineRule="auto"/>
              <w:ind w:left="0" w:leftChars="0" w:right="0" w:rightChars="0"/>
              <w:jc w:val="center"/>
              <w:rPr>
                <w:rFonts w:hint="eastAsia" w:ascii="宋体" w:hAnsi="宋体" w:eastAsia="宋体" w:cs="宋体"/>
                <w:kern w:val="0"/>
                <w:sz w:val="24"/>
              </w:rPr>
            </w:pPr>
            <w:r>
              <w:rPr>
                <w:rFonts w:hint="eastAsia" w:ascii="宋体" w:hAnsi="宋体" w:eastAsia="宋体" w:cs="宋体"/>
                <w:kern w:val="0"/>
                <w:sz w:val="24"/>
                <w:lang w:eastAsia="zh-CN"/>
              </w:rPr>
              <w:t>评审</w:t>
            </w:r>
            <w:r>
              <w:rPr>
                <w:rFonts w:hint="eastAsia" w:ascii="宋体" w:hAnsi="宋体" w:eastAsia="宋体" w:cs="宋体"/>
                <w:kern w:val="0"/>
                <w:sz w:val="24"/>
              </w:rPr>
              <w:t>方法描述</w:t>
            </w:r>
          </w:p>
        </w:tc>
      </w:tr>
      <w:tr w14:paraId="001FF14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81" w:type="dxa"/>
            <w:vAlign w:val="center"/>
          </w:tcPr>
          <w:p w14:paraId="1D1FEB09">
            <w:pPr>
              <w:pStyle w:val="8"/>
              <w:widowControl w:val="0"/>
              <w:spacing w:line="360" w:lineRule="auto"/>
              <w:jc w:val="center"/>
              <w:rPr>
                <w:rFonts w:hint="eastAsia" w:ascii="宋体" w:hAnsi="宋体" w:eastAsia="宋体" w:cs="宋体"/>
                <w:kern w:val="0"/>
                <w:sz w:val="24"/>
                <w:szCs w:val="24"/>
                <w:lang w:val="en-US" w:eastAsia="zh-CN" w:bidi="ar-SA"/>
              </w:rPr>
            </w:pPr>
            <w:r>
              <w:rPr>
                <w:rFonts w:hint="eastAsia" w:ascii="宋体" w:hAnsi="宋体" w:eastAsia="宋体" w:cs="宋体"/>
                <w:sz w:val="24"/>
                <w:szCs w:val="24"/>
              </w:rPr>
              <w:t>1-1</w:t>
            </w:r>
          </w:p>
        </w:tc>
        <w:tc>
          <w:tcPr>
            <w:tcW w:w="710" w:type="dxa"/>
            <w:vAlign w:val="center"/>
          </w:tcPr>
          <w:p w14:paraId="18943AF4">
            <w:pPr>
              <w:pStyle w:val="8"/>
              <w:widowControl w:val="0"/>
              <w:spacing w:line="360" w:lineRule="auto"/>
              <w:jc w:val="center"/>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9</w:t>
            </w:r>
          </w:p>
        </w:tc>
        <w:tc>
          <w:tcPr>
            <w:tcW w:w="8141" w:type="dxa"/>
            <w:vAlign w:val="top"/>
          </w:tcPr>
          <w:p w14:paraId="5151E4DC">
            <w:pPr>
              <w:pStyle w:val="8"/>
              <w:widowControl w:val="0"/>
              <w:spacing w:line="360" w:lineRule="auto"/>
              <w:jc w:val="left"/>
              <w:rPr>
                <w:rFonts w:hint="eastAsia" w:ascii="宋体" w:hAnsi="宋体" w:eastAsia="宋体" w:cs="宋体"/>
                <w:sz w:val="24"/>
                <w:szCs w:val="24"/>
              </w:rPr>
            </w:pPr>
            <w:r>
              <w:rPr>
                <w:rFonts w:hint="eastAsia" w:ascii="宋体" w:hAnsi="宋体" w:eastAsia="宋体" w:cs="宋体"/>
                <w:sz w:val="24"/>
                <w:szCs w:val="24"/>
              </w:rPr>
              <w:t>根据</w:t>
            </w:r>
            <w:r>
              <w:rPr>
                <w:rFonts w:hint="eastAsia" w:ascii="宋体" w:hAnsi="宋体" w:eastAsia="宋体" w:cs="宋体"/>
                <w:sz w:val="24"/>
                <w:szCs w:val="24"/>
                <w:lang w:eastAsia="zh-CN"/>
              </w:rPr>
              <w:t>报价人</w:t>
            </w:r>
            <w:r>
              <w:rPr>
                <w:rFonts w:hint="eastAsia" w:ascii="宋体" w:hAnsi="宋体" w:eastAsia="宋体" w:cs="宋体"/>
                <w:sz w:val="24"/>
                <w:szCs w:val="24"/>
              </w:rPr>
              <w:t xml:space="preserve">提供的现场踏勘报告进行评价： </w:t>
            </w:r>
          </w:p>
          <w:p w14:paraId="7809368C">
            <w:pPr>
              <w:pStyle w:val="8"/>
              <w:widowControl w:val="0"/>
              <w:spacing w:line="360" w:lineRule="auto"/>
              <w:jc w:val="left"/>
              <w:rPr>
                <w:rFonts w:hint="eastAsia" w:ascii="宋体" w:hAnsi="宋体" w:eastAsia="宋体" w:cs="宋体"/>
                <w:sz w:val="24"/>
                <w:szCs w:val="24"/>
              </w:rPr>
            </w:pPr>
            <w:r>
              <w:rPr>
                <w:rFonts w:hint="eastAsia" w:ascii="宋体" w:hAnsi="宋体" w:eastAsia="宋体" w:cs="宋体"/>
                <w:sz w:val="24"/>
                <w:szCs w:val="24"/>
              </w:rPr>
              <w:t>①有针对本项目提供施工区域的现场踏勘报告（至少包括3个不同角度的现场照片及文字描述）的得</w:t>
            </w:r>
            <w:r>
              <w:rPr>
                <w:rFonts w:hint="eastAsia" w:ascii="宋体" w:hAnsi="宋体" w:eastAsia="宋体" w:cs="宋体"/>
                <w:sz w:val="24"/>
                <w:szCs w:val="24"/>
                <w:lang w:val="en-US" w:eastAsia="zh-CN"/>
              </w:rPr>
              <w:t>6</w:t>
            </w:r>
            <w:r>
              <w:rPr>
                <w:rFonts w:hint="eastAsia" w:ascii="宋体" w:hAnsi="宋体" w:eastAsia="宋体" w:cs="宋体"/>
                <w:sz w:val="24"/>
                <w:szCs w:val="24"/>
              </w:rPr>
              <w:t xml:space="preserve">分； </w:t>
            </w:r>
          </w:p>
          <w:p w14:paraId="623848EC">
            <w:pPr>
              <w:pStyle w:val="8"/>
              <w:widowControl w:val="0"/>
              <w:spacing w:line="360" w:lineRule="auto"/>
              <w:jc w:val="left"/>
              <w:rPr>
                <w:rFonts w:hint="eastAsia" w:ascii="宋体" w:hAnsi="宋体" w:eastAsia="宋体" w:cs="宋体"/>
                <w:sz w:val="24"/>
                <w:szCs w:val="24"/>
              </w:rPr>
            </w:pPr>
            <w:r>
              <w:rPr>
                <w:rFonts w:hint="eastAsia" w:ascii="宋体" w:hAnsi="宋体" w:eastAsia="宋体" w:cs="宋体"/>
                <w:sz w:val="24"/>
                <w:szCs w:val="24"/>
              </w:rPr>
              <w:t>②在满足①的基础上，现场情况描述分析详细具体，针对重点改造区域提出针对性的施工难点解决措施，能够结合施工图纸及现场实际情况准确发现现场存在的问题、对重点难点分析到位，能够保障项目顺利实施的得</w:t>
            </w:r>
            <w:r>
              <w:rPr>
                <w:rFonts w:hint="eastAsia" w:ascii="宋体" w:hAnsi="宋体" w:eastAsia="宋体" w:cs="宋体"/>
                <w:sz w:val="24"/>
                <w:szCs w:val="24"/>
                <w:lang w:val="en-US" w:eastAsia="zh-CN"/>
              </w:rPr>
              <w:t>3</w:t>
            </w:r>
            <w:r>
              <w:rPr>
                <w:rFonts w:hint="eastAsia" w:ascii="宋体" w:hAnsi="宋体" w:eastAsia="宋体" w:cs="宋体"/>
                <w:sz w:val="24"/>
                <w:szCs w:val="24"/>
              </w:rPr>
              <w:t xml:space="preserve">分； </w:t>
            </w:r>
          </w:p>
          <w:p w14:paraId="77B3D3CB">
            <w:pPr>
              <w:pStyle w:val="8"/>
              <w:widowControl w:val="0"/>
              <w:spacing w:line="360" w:lineRule="auto"/>
              <w:jc w:val="left"/>
              <w:rPr>
                <w:rFonts w:hint="eastAsia" w:ascii="宋体" w:hAnsi="宋体" w:eastAsia="宋体" w:cs="宋体"/>
                <w:kern w:val="0"/>
                <w:sz w:val="24"/>
                <w:szCs w:val="24"/>
              </w:rPr>
            </w:pPr>
            <w:r>
              <w:rPr>
                <w:rFonts w:hint="eastAsia" w:ascii="宋体" w:hAnsi="宋体" w:eastAsia="宋体" w:cs="宋体"/>
                <w:sz w:val="24"/>
                <w:szCs w:val="24"/>
              </w:rPr>
              <w:t>③未提供或不满足以上要求的得0分。</w:t>
            </w:r>
          </w:p>
        </w:tc>
      </w:tr>
      <w:tr w14:paraId="5D86679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81" w:type="dxa"/>
            <w:vAlign w:val="center"/>
          </w:tcPr>
          <w:p w14:paraId="11D8F34E">
            <w:pPr>
              <w:pStyle w:val="8"/>
              <w:widowControl w:val="0"/>
              <w:spacing w:line="360" w:lineRule="auto"/>
              <w:jc w:val="center"/>
              <w:rPr>
                <w:rFonts w:hint="eastAsia" w:ascii="宋体" w:hAnsi="宋体" w:eastAsia="宋体" w:cs="宋体"/>
                <w:kern w:val="0"/>
                <w:sz w:val="24"/>
                <w:szCs w:val="24"/>
                <w:lang w:val="en-US" w:eastAsia="zh-CN" w:bidi="ar-SA"/>
              </w:rPr>
            </w:pPr>
            <w:r>
              <w:rPr>
                <w:rFonts w:hint="eastAsia" w:ascii="宋体" w:hAnsi="宋体" w:eastAsia="宋体" w:cs="宋体"/>
                <w:sz w:val="24"/>
                <w:szCs w:val="24"/>
              </w:rPr>
              <w:t>1-2</w:t>
            </w:r>
          </w:p>
        </w:tc>
        <w:tc>
          <w:tcPr>
            <w:tcW w:w="710" w:type="dxa"/>
            <w:vAlign w:val="center"/>
          </w:tcPr>
          <w:p w14:paraId="75D3FF6A">
            <w:pPr>
              <w:pStyle w:val="8"/>
              <w:widowControl w:val="0"/>
              <w:spacing w:line="360" w:lineRule="auto"/>
              <w:jc w:val="center"/>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6</w:t>
            </w:r>
          </w:p>
        </w:tc>
        <w:tc>
          <w:tcPr>
            <w:tcW w:w="8141" w:type="dxa"/>
            <w:vAlign w:val="top"/>
          </w:tcPr>
          <w:p w14:paraId="0026C232">
            <w:pPr>
              <w:pStyle w:val="8"/>
              <w:widowControl w:val="0"/>
              <w:spacing w:line="360" w:lineRule="auto"/>
              <w:jc w:val="left"/>
              <w:rPr>
                <w:rFonts w:hint="eastAsia" w:ascii="宋体" w:hAnsi="宋体" w:eastAsia="宋体" w:cs="宋体"/>
                <w:sz w:val="24"/>
                <w:szCs w:val="24"/>
              </w:rPr>
            </w:pPr>
            <w:r>
              <w:rPr>
                <w:rFonts w:hint="eastAsia" w:ascii="宋体" w:hAnsi="宋体" w:eastAsia="宋体" w:cs="宋体"/>
                <w:sz w:val="24"/>
                <w:szCs w:val="24"/>
              </w:rPr>
              <w:t>根据</w:t>
            </w:r>
            <w:r>
              <w:rPr>
                <w:rFonts w:hint="eastAsia" w:ascii="宋体" w:hAnsi="宋体" w:eastAsia="宋体" w:cs="宋体"/>
                <w:sz w:val="24"/>
                <w:szCs w:val="24"/>
                <w:lang w:eastAsia="zh-CN"/>
              </w:rPr>
              <w:t>报价人</w:t>
            </w:r>
            <w:r>
              <w:rPr>
                <w:rFonts w:hint="eastAsia" w:ascii="宋体" w:hAnsi="宋体" w:eastAsia="宋体" w:cs="宋体"/>
                <w:sz w:val="24"/>
                <w:szCs w:val="24"/>
              </w:rPr>
              <w:t xml:space="preserve">提供的劳动力进场安排及保证措施进行评价： </w:t>
            </w:r>
          </w:p>
          <w:p w14:paraId="2F58B1FA">
            <w:pPr>
              <w:pStyle w:val="8"/>
              <w:widowControl w:val="0"/>
              <w:spacing w:line="360" w:lineRule="auto"/>
              <w:jc w:val="left"/>
              <w:rPr>
                <w:rFonts w:hint="eastAsia" w:ascii="宋体" w:hAnsi="宋体" w:eastAsia="宋体" w:cs="宋体"/>
                <w:sz w:val="24"/>
                <w:szCs w:val="24"/>
              </w:rPr>
            </w:pPr>
            <w:r>
              <w:rPr>
                <w:rFonts w:hint="eastAsia" w:ascii="宋体" w:hAnsi="宋体" w:eastAsia="宋体" w:cs="宋体"/>
                <w:sz w:val="24"/>
                <w:szCs w:val="24"/>
              </w:rPr>
              <w:t>①有根据本项目工程量制定劳动力进场安排及保证措施的得</w:t>
            </w:r>
            <w:r>
              <w:rPr>
                <w:rFonts w:hint="eastAsia" w:ascii="宋体" w:hAnsi="宋体" w:eastAsia="宋体" w:cs="宋体"/>
                <w:sz w:val="24"/>
                <w:szCs w:val="24"/>
                <w:lang w:val="en-US" w:eastAsia="zh-CN"/>
              </w:rPr>
              <w:t>3</w:t>
            </w:r>
            <w:r>
              <w:rPr>
                <w:rFonts w:hint="eastAsia" w:ascii="宋体" w:hAnsi="宋体" w:eastAsia="宋体" w:cs="宋体"/>
                <w:sz w:val="24"/>
                <w:szCs w:val="24"/>
              </w:rPr>
              <w:t xml:space="preserve">分； </w:t>
            </w:r>
          </w:p>
          <w:p w14:paraId="6D45D18C">
            <w:pPr>
              <w:pStyle w:val="8"/>
              <w:widowControl w:val="0"/>
              <w:spacing w:line="360" w:lineRule="auto"/>
              <w:jc w:val="left"/>
              <w:rPr>
                <w:rFonts w:hint="eastAsia" w:ascii="宋体" w:hAnsi="宋体" w:eastAsia="宋体" w:cs="宋体"/>
                <w:sz w:val="24"/>
                <w:szCs w:val="24"/>
              </w:rPr>
            </w:pPr>
            <w:r>
              <w:rPr>
                <w:rFonts w:hint="eastAsia" w:ascii="宋体" w:hAnsi="宋体" w:eastAsia="宋体" w:cs="宋体"/>
                <w:sz w:val="24"/>
                <w:szCs w:val="24"/>
              </w:rPr>
              <w:t>②在满足①的基础上，对不同施工阶段有分别的劳动力计划表，有相应的现场劳动力管理方案，保证劳动力充足的保障措施，能够确保施工正常开展的得</w:t>
            </w:r>
            <w:r>
              <w:rPr>
                <w:rFonts w:hint="eastAsia" w:ascii="宋体" w:hAnsi="宋体" w:eastAsia="宋体" w:cs="宋体"/>
                <w:sz w:val="24"/>
                <w:szCs w:val="24"/>
                <w:lang w:val="en-US" w:eastAsia="zh-CN"/>
              </w:rPr>
              <w:t>3</w:t>
            </w:r>
            <w:r>
              <w:rPr>
                <w:rFonts w:hint="eastAsia" w:ascii="宋体" w:hAnsi="宋体" w:eastAsia="宋体" w:cs="宋体"/>
                <w:sz w:val="24"/>
                <w:szCs w:val="24"/>
              </w:rPr>
              <w:t xml:space="preserve">分； </w:t>
            </w:r>
          </w:p>
          <w:p w14:paraId="67E25A2C">
            <w:pPr>
              <w:pStyle w:val="8"/>
              <w:widowControl w:val="0"/>
              <w:spacing w:line="360" w:lineRule="auto"/>
              <w:jc w:val="left"/>
              <w:rPr>
                <w:rFonts w:hint="eastAsia" w:ascii="宋体" w:hAnsi="宋体" w:eastAsia="宋体" w:cs="宋体"/>
                <w:kern w:val="0"/>
                <w:sz w:val="24"/>
                <w:szCs w:val="24"/>
              </w:rPr>
            </w:pPr>
            <w:r>
              <w:rPr>
                <w:rFonts w:hint="eastAsia" w:ascii="宋体" w:hAnsi="宋体" w:eastAsia="宋体" w:cs="宋体"/>
                <w:sz w:val="24"/>
                <w:szCs w:val="24"/>
              </w:rPr>
              <w:t>③未提供或不满足以上要求的得0分。</w:t>
            </w:r>
          </w:p>
        </w:tc>
      </w:tr>
      <w:tr w14:paraId="031C4FF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81" w:type="dxa"/>
            <w:vAlign w:val="center"/>
          </w:tcPr>
          <w:p w14:paraId="7C9A8464">
            <w:pPr>
              <w:pStyle w:val="8"/>
              <w:widowControl w:val="0"/>
              <w:spacing w:line="360" w:lineRule="auto"/>
              <w:jc w:val="center"/>
              <w:rPr>
                <w:rFonts w:hint="eastAsia" w:ascii="宋体" w:hAnsi="宋体" w:eastAsia="宋体" w:cs="宋体"/>
                <w:kern w:val="0"/>
                <w:sz w:val="24"/>
                <w:szCs w:val="24"/>
                <w:lang w:val="en-US" w:eastAsia="zh-CN" w:bidi="ar-SA"/>
              </w:rPr>
            </w:pPr>
            <w:r>
              <w:rPr>
                <w:rFonts w:hint="eastAsia" w:ascii="宋体" w:hAnsi="宋体" w:eastAsia="宋体" w:cs="宋体"/>
                <w:sz w:val="24"/>
                <w:szCs w:val="24"/>
              </w:rPr>
              <w:t>1-3</w:t>
            </w:r>
          </w:p>
        </w:tc>
        <w:tc>
          <w:tcPr>
            <w:tcW w:w="710" w:type="dxa"/>
            <w:vAlign w:val="center"/>
          </w:tcPr>
          <w:p w14:paraId="0F012AE2">
            <w:pPr>
              <w:pStyle w:val="8"/>
              <w:widowControl w:val="0"/>
              <w:spacing w:line="360" w:lineRule="auto"/>
              <w:jc w:val="center"/>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8</w:t>
            </w:r>
          </w:p>
        </w:tc>
        <w:tc>
          <w:tcPr>
            <w:tcW w:w="8141" w:type="dxa"/>
            <w:vAlign w:val="top"/>
          </w:tcPr>
          <w:p w14:paraId="58129FC3">
            <w:pPr>
              <w:pStyle w:val="8"/>
              <w:widowControl w:val="0"/>
              <w:spacing w:line="360" w:lineRule="auto"/>
              <w:jc w:val="left"/>
              <w:rPr>
                <w:rFonts w:hint="eastAsia" w:ascii="宋体" w:hAnsi="宋体" w:eastAsia="宋体" w:cs="宋体"/>
                <w:sz w:val="24"/>
                <w:szCs w:val="24"/>
              </w:rPr>
            </w:pPr>
            <w:r>
              <w:rPr>
                <w:rFonts w:hint="eastAsia" w:ascii="宋体" w:hAnsi="宋体" w:eastAsia="宋体" w:cs="宋体"/>
                <w:sz w:val="24"/>
                <w:szCs w:val="24"/>
              </w:rPr>
              <w:t>根据</w:t>
            </w:r>
            <w:r>
              <w:rPr>
                <w:rFonts w:hint="eastAsia" w:ascii="宋体" w:hAnsi="宋体" w:eastAsia="宋体" w:cs="宋体"/>
                <w:sz w:val="24"/>
                <w:szCs w:val="24"/>
                <w:lang w:eastAsia="zh-CN"/>
              </w:rPr>
              <w:t>报价人</w:t>
            </w:r>
            <w:r>
              <w:rPr>
                <w:rFonts w:hint="eastAsia" w:ascii="宋体" w:hAnsi="宋体" w:eastAsia="宋体" w:cs="宋体"/>
                <w:sz w:val="24"/>
                <w:szCs w:val="24"/>
              </w:rPr>
              <w:t xml:space="preserve">确保工程质量的技术组织措施进行评价： </w:t>
            </w:r>
          </w:p>
          <w:p w14:paraId="497B5F7C">
            <w:pPr>
              <w:pStyle w:val="8"/>
              <w:widowControl w:val="0"/>
              <w:spacing w:line="360" w:lineRule="auto"/>
              <w:jc w:val="left"/>
              <w:rPr>
                <w:rFonts w:hint="eastAsia" w:ascii="宋体" w:hAnsi="宋体" w:eastAsia="宋体" w:cs="宋体"/>
                <w:sz w:val="24"/>
                <w:szCs w:val="24"/>
              </w:rPr>
            </w:pPr>
            <w:r>
              <w:rPr>
                <w:rFonts w:hint="eastAsia" w:ascii="宋体" w:hAnsi="宋体" w:eastAsia="宋体" w:cs="宋体"/>
                <w:sz w:val="24"/>
                <w:szCs w:val="24"/>
              </w:rPr>
              <w:t>①有针对本项目施工内容有制定相应的质量保障措施，能够确保本项目达到质量合格的得</w:t>
            </w:r>
            <w:r>
              <w:rPr>
                <w:rFonts w:hint="eastAsia" w:ascii="宋体" w:hAnsi="宋体" w:eastAsia="宋体" w:cs="宋体"/>
                <w:sz w:val="24"/>
                <w:szCs w:val="24"/>
                <w:lang w:val="en-US" w:eastAsia="zh-CN"/>
              </w:rPr>
              <w:t>5</w:t>
            </w:r>
            <w:r>
              <w:rPr>
                <w:rFonts w:hint="eastAsia" w:ascii="宋体" w:hAnsi="宋体" w:eastAsia="宋体" w:cs="宋体"/>
                <w:sz w:val="24"/>
                <w:szCs w:val="24"/>
              </w:rPr>
              <w:t xml:space="preserve">分； </w:t>
            </w:r>
          </w:p>
          <w:p w14:paraId="02B8D314">
            <w:pPr>
              <w:pStyle w:val="8"/>
              <w:widowControl w:val="0"/>
              <w:spacing w:line="360" w:lineRule="auto"/>
              <w:jc w:val="left"/>
              <w:rPr>
                <w:rFonts w:hint="eastAsia" w:ascii="宋体" w:hAnsi="宋体" w:eastAsia="宋体" w:cs="宋体"/>
                <w:sz w:val="24"/>
                <w:szCs w:val="24"/>
              </w:rPr>
            </w:pPr>
            <w:r>
              <w:rPr>
                <w:rFonts w:hint="eastAsia" w:ascii="宋体" w:hAnsi="宋体" w:eastAsia="宋体" w:cs="宋体"/>
                <w:sz w:val="24"/>
                <w:szCs w:val="24"/>
              </w:rPr>
              <w:t>②在满足①的基础上，有制定项目经理质量责任制，针对本项目制定工程质量管理目标、质量保证体系、质量管理制度及保证措施，对重点部位、重点工序有建立事前、事中、事后质量管控措施的得</w:t>
            </w:r>
            <w:r>
              <w:rPr>
                <w:rFonts w:hint="eastAsia" w:ascii="宋体" w:hAnsi="宋体" w:eastAsia="宋体" w:cs="宋体"/>
                <w:sz w:val="24"/>
                <w:szCs w:val="24"/>
                <w:lang w:val="en-US" w:eastAsia="zh-CN"/>
              </w:rPr>
              <w:t>3</w:t>
            </w:r>
            <w:r>
              <w:rPr>
                <w:rFonts w:hint="eastAsia" w:ascii="宋体" w:hAnsi="宋体" w:eastAsia="宋体" w:cs="宋体"/>
                <w:sz w:val="24"/>
                <w:szCs w:val="24"/>
              </w:rPr>
              <w:t xml:space="preserve">分； </w:t>
            </w:r>
          </w:p>
          <w:p w14:paraId="492F5CCE">
            <w:pPr>
              <w:pStyle w:val="8"/>
              <w:widowControl w:val="0"/>
              <w:spacing w:line="360" w:lineRule="auto"/>
              <w:jc w:val="left"/>
              <w:rPr>
                <w:rFonts w:hint="eastAsia" w:ascii="宋体" w:hAnsi="宋体" w:eastAsia="宋体" w:cs="宋体"/>
                <w:kern w:val="0"/>
                <w:sz w:val="24"/>
                <w:szCs w:val="24"/>
              </w:rPr>
            </w:pPr>
            <w:r>
              <w:rPr>
                <w:rFonts w:hint="eastAsia" w:ascii="宋体" w:hAnsi="宋体" w:eastAsia="宋体" w:cs="宋体"/>
                <w:sz w:val="24"/>
                <w:szCs w:val="24"/>
              </w:rPr>
              <w:t>③未提供或不满足以上要求的得0分。</w:t>
            </w:r>
          </w:p>
        </w:tc>
      </w:tr>
      <w:tr w14:paraId="0B3DAC6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81" w:type="dxa"/>
            <w:vAlign w:val="center"/>
          </w:tcPr>
          <w:p w14:paraId="4991AC56">
            <w:pPr>
              <w:pStyle w:val="8"/>
              <w:widowControl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1-4</w:t>
            </w:r>
          </w:p>
          <w:p w14:paraId="666C3E42">
            <w:pPr>
              <w:pStyle w:val="8"/>
              <w:widowControl w:val="0"/>
              <w:spacing w:line="360" w:lineRule="auto"/>
              <w:jc w:val="center"/>
              <w:rPr>
                <w:rFonts w:hint="eastAsia" w:ascii="宋体" w:hAnsi="宋体" w:eastAsia="宋体" w:cs="宋体"/>
                <w:sz w:val="24"/>
                <w:szCs w:val="24"/>
                <w:lang w:val="en-US" w:eastAsia="zh-CN"/>
              </w:rPr>
            </w:pPr>
          </w:p>
        </w:tc>
        <w:tc>
          <w:tcPr>
            <w:tcW w:w="710" w:type="dxa"/>
            <w:vAlign w:val="center"/>
          </w:tcPr>
          <w:p w14:paraId="095FD40A">
            <w:pPr>
              <w:pStyle w:val="8"/>
              <w:widowControl w:val="0"/>
              <w:spacing w:line="360" w:lineRule="auto"/>
              <w:jc w:val="center"/>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6</w:t>
            </w:r>
          </w:p>
        </w:tc>
        <w:tc>
          <w:tcPr>
            <w:tcW w:w="8141" w:type="dxa"/>
            <w:vAlign w:val="top"/>
          </w:tcPr>
          <w:p w14:paraId="2EFCA253">
            <w:pPr>
              <w:pStyle w:val="8"/>
              <w:widowControl w:val="0"/>
              <w:spacing w:line="360" w:lineRule="auto"/>
              <w:jc w:val="left"/>
              <w:rPr>
                <w:rFonts w:hint="eastAsia" w:ascii="宋体" w:hAnsi="宋体" w:eastAsia="宋体" w:cs="宋体"/>
                <w:sz w:val="24"/>
                <w:szCs w:val="24"/>
              </w:rPr>
            </w:pPr>
            <w:r>
              <w:rPr>
                <w:rFonts w:hint="eastAsia" w:ascii="宋体" w:hAnsi="宋体" w:eastAsia="宋体" w:cs="宋体"/>
                <w:sz w:val="24"/>
                <w:szCs w:val="24"/>
              </w:rPr>
              <w:t>根据</w:t>
            </w:r>
            <w:r>
              <w:rPr>
                <w:rFonts w:hint="eastAsia" w:ascii="宋体" w:hAnsi="宋体" w:eastAsia="宋体" w:cs="宋体"/>
                <w:sz w:val="24"/>
                <w:szCs w:val="24"/>
                <w:lang w:eastAsia="zh-CN"/>
              </w:rPr>
              <w:t>报价人</w:t>
            </w:r>
            <w:r>
              <w:rPr>
                <w:rFonts w:hint="eastAsia" w:ascii="宋体" w:hAnsi="宋体" w:eastAsia="宋体" w:cs="宋体"/>
                <w:sz w:val="24"/>
                <w:szCs w:val="24"/>
              </w:rPr>
              <w:t xml:space="preserve">提供的安全目标、安全管理和安全保障措施进行评价： </w:t>
            </w:r>
          </w:p>
          <w:p w14:paraId="7EB74427">
            <w:pPr>
              <w:pStyle w:val="8"/>
              <w:widowControl w:val="0"/>
              <w:spacing w:line="360" w:lineRule="auto"/>
              <w:jc w:val="left"/>
              <w:rPr>
                <w:rFonts w:hint="eastAsia" w:ascii="宋体" w:hAnsi="宋体" w:eastAsia="宋体" w:cs="宋体"/>
                <w:sz w:val="24"/>
                <w:szCs w:val="24"/>
              </w:rPr>
            </w:pPr>
            <w:r>
              <w:rPr>
                <w:rFonts w:hint="eastAsia" w:ascii="宋体" w:hAnsi="宋体" w:eastAsia="宋体" w:cs="宋体"/>
                <w:sz w:val="24"/>
                <w:szCs w:val="24"/>
              </w:rPr>
              <w:t>①有针对本项目提供安全目标、安全管理和安全保障措施的得</w:t>
            </w:r>
            <w:r>
              <w:rPr>
                <w:rFonts w:hint="eastAsia" w:ascii="宋体" w:hAnsi="宋体" w:eastAsia="宋体" w:cs="宋体"/>
                <w:sz w:val="24"/>
                <w:szCs w:val="24"/>
                <w:lang w:val="en-US" w:eastAsia="zh-CN"/>
              </w:rPr>
              <w:t>3</w:t>
            </w:r>
            <w:r>
              <w:rPr>
                <w:rFonts w:hint="eastAsia" w:ascii="宋体" w:hAnsi="宋体" w:eastAsia="宋体" w:cs="宋体"/>
                <w:sz w:val="24"/>
                <w:szCs w:val="24"/>
              </w:rPr>
              <w:t xml:space="preserve">分； </w:t>
            </w:r>
          </w:p>
          <w:p w14:paraId="7FDE7C43">
            <w:pPr>
              <w:pStyle w:val="8"/>
              <w:widowControl w:val="0"/>
              <w:spacing w:line="360" w:lineRule="auto"/>
              <w:jc w:val="left"/>
              <w:rPr>
                <w:rFonts w:hint="eastAsia" w:ascii="宋体" w:hAnsi="宋体" w:eastAsia="宋体" w:cs="宋体"/>
                <w:sz w:val="24"/>
                <w:szCs w:val="24"/>
              </w:rPr>
            </w:pPr>
            <w:r>
              <w:rPr>
                <w:rFonts w:hint="eastAsia" w:ascii="宋体" w:hAnsi="宋体" w:eastAsia="宋体" w:cs="宋体"/>
                <w:sz w:val="24"/>
                <w:szCs w:val="24"/>
              </w:rPr>
              <w:t>②在满足①的基础上，方案包含但不限于人员安全措施、现场安全防护、施工安全管理等，安全保障措施符合实际情况，安全管理目标明确，管理组织机构健全，各级人员的责任明确，且能够针对本项目明确考核办法，确保不发生安全事故的得</w:t>
            </w:r>
            <w:r>
              <w:rPr>
                <w:rFonts w:hint="eastAsia" w:ascii="宋体" w:hAnsi="宋体" w:eastAsia="宋体" w:cs="宋体"/>
                <w:sz w:val="24"/>
                <w:szCs w:val="24"/>
                <w:lang w:val="en-US" w:eastAsia="zh-CN"/>
              </w:rPr>
              <w:t>3</w:t>
            </w:r>
            <w:r>
              <w:rPr>
                <w:rFonts w:hint="eastAsia" w:ascii="宋体" w:hAnsi="宋体" w:eastAsia="宋体" w:cs="宋体"/>
                <w:sz w:val="24"/>
                <w:szCs w:val="24"/>
              </w:rPr>
              <w:t xml:space="preserve">分； </w:t>
            </w:r>
          </w:p>
          <w:p w14:paraId="2984441A">
            <w:pPr>
              <w:pStyle w:val="8"/>
              <w:widowControl w:val="0"/>
              <w:spacing w:line="360" w:lineRule="auto"/>
              <w:jc w:val="left"/>
              <w:rPr>
                <w:rFonts w:hint="eastAsia" w:ascii="宋体" w:hAnsi="宋体" w:eastAsia="宋体" w:cs="宋体"/>
                <w:kern w:val="0"/>
                <w:sz w:val="24"/>
                <w:szCs w:val="24"/>
              </w:rPr>
            </w:pPr>
            <w:r>
              <w:rPr>
                <w:rFonts w:hint="eastAsia" w:ascii="宋体" w:hAnsi="宋体" w:eastAsia="宋体" w:cs="宋体"/>
                <w:sz w:val="24"/>
                <w:szCs w:val="24"/>
              </w:rPr>
              <w:t>③未提供或不满足以上要求的得0分。</w:t>
            </w:r>
          </w:p>
        </w:tc>
      </w:tr>
      <w:tr w14:paraId="3C188DD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81" w:type="dxa"/>
            <w:vAlign w:val="center"/>
          </w:tcPr>
          <w:p w14:paraId="3A43D32B">
            <w:pPr>
              <w:pStyle w:val="8"/>
              <w:widowControl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1-5</w:t>
            </w:r>
          </w:p>
          <w:p w14:paraId="652BE9E0">
            <w:pPr>
              <w:pStyle w:val="8"/>
              <w:widowControl w:val="0"/>
              <w:spacing w:line="360" w:lineRule="auto"/>
              <w:jc w:val="center"/>
              <w:rPr>
                <w:rFonts w:hint="eastAsia" w:ascii="宋体" w:hAnsi="宋体" w:eastAsia="宋体" w:cs="宋体"/>
                <w:kern w:val="0"/>
                <w:sz w:val="24"/>
                <w:szCs w:val="24"/>
              </w:rPr>
            </w:pPr>
          </w:p>
        </w:tc>
        <w:tc>
          <w:tcPr>
            <w:tcW w:w="710" w:type="dxa"/>
            <w:vAlign w:val="center"/>
          </w:tcPr>
          <w:p w14:paraId="465D2E87">
            <w:pPr>
              <w:pStyle w:val="8"/>
              <w:widowControl w:val="0"/>
              <w:spacing w:line="360" w:lineRule="auto"/>
              <w:jc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6</w:t>
            </w:r>
          </w:p>
        </w:tc>
        <w:tc>
          <w:tcPr>
            <w:tcW w:w="8141" w:type="dxa"/>
            <w:vAlign w:val="top"/>
          </w:tcPr>
          <w:p w14:paraId="48F6CBF5">
            <w:pPr>
              <w:pStyle w:val="8"/>
              <w:widowControl w:val="0"/>
              <w:spacing w:line="360" w:lineRule="auto"/>
              <w:jc w:val="left"/>
              <w:rPr>
                <w:rFonts w:hint="eastAsia" w:ascii="宋体" w:hAnsi="宋体" w:eastAsia="宋体" w:cs="宋体"/>
                <w:sz w:val="24"/>
                <w:szCs w:val="24"/>
              </w:rPr>
            </w:pPr>
            <w:r>
              <w:rPr>
                <w:rFonts w:hint="eastAsia" w:ascii="宋体" w:hAnsi="宋体" w:eastAsia="宋体" w:cs="宋体"/>
                <w:sz w:val="24"/>
                <w:szCs w:val="24"/>
              </w:rPr>
              <w:t>根据</w:t>
            </w:r>
            <w:r>
              <w:rPr>
                <w:rFonts w:hint="eastAsia" w:ascii="宋体" w:hAnsi="宋体" w:eastAsia="宋体" w:cs="宋体"/>
                <w:sz w:val="24"/>
                <w:szCs w:val="24"/>
                <w:lang w:eastAsia="zh-CN"/>
              </w:rPr>
              <w:t>报价人</w:t>
            </w:r>
            <w:r>
              <w:rPr>
                <w:rFonts w:hint="eastAsia" w:ascii="宋体" w:hAnsi="宋体" w:eastAsia="宋体" w:cs="宋体"/>
                <w:sz w:val="24"/>
                <w:szCs w:val="24"/>
              </w:rPr>
              <w:t xml:space="preserve">提供的文明施工措施进行评价： </w:t>
            </w:r>
          </w:p>
          <w:p w14:paraId="3BDBA3A8">
            <w:pPr>
              <w:pStyle w:val="8"/>
              <w:widowControl w:val="0"/>
              <w:spacing w:line="360" w:lineRule="auto"/>
              <w:jc w:val="left"/>
              <w:rPr>
                <w:rFonts w:hint="eastAsia" w:ascii="宋体" w:hAnsi="宋体" w:eastAsia="宋体" w:cs="宋体"/>
                <w:sz w:val="24"/>
                <w:szCs w:val="24"/>
              </w:rPr>
            </w:pPr>
            <w:r>
              <w:rPr>
                <w:rFonts w:hint="eastAsia" w:ascii="宋体" w:hAnsi="宋体" w:eastAsia="宋体" w:cs="宋体"/>
                <w:sz w:val="24"/>
                <w:szCs w:val="24"/>
              </w:rPr>
              <w:t>①有根据政府部门相关规定，制定文明施工措施，确保不扰民、不污染环境的得</w:t>
            </w:r>
            <w:r>
              <w:rPr>
                <w:rFonts w:hint="eastAsia" w:ascii="宋体" w:hAnsi="宋体" w:eastAsia="宋体" w:cs="宋体"/>
                <w:sz w:val="24"/>
                <w:szCs w:val="24"/>
                <w:lang w:val="en-US" w:eastAsia="zh-CN"/>
              </w:rPr>
              <w:t>3</w:t>
            </w:r>
            <w:r>
              <w:rPr>
                <w:rFonts w:hint="eastAsia" w:ascii="宋体" w:hAnsi="宋体" w:eastAsia="宋体" w:cs="宋体"/>
                <w:sz w:val="24"/>
                <w:szCs w:val="24"/>
              </w:rPr>
              <w:t xml:space="preserve">分； </w:t>
            </w:r>
          </w:p>
          <w:p w14:paraId="7365CBCF">
            <w:pPr>
              <w:pStyle w:val="8"/>
              <w:widowControl w:val="0"/>
              <w:spacing w:line="360" w:lineRule="auto"/>
              <w:jc w:val="left"/>
              <w:rPr>
                <w:rFonts w:hint="eastAsia" w:ascii="宋体" w:hAnsi="宋体" w:eastAsia="宋体" w:cs="宋体"/>
                <w:sz w:val="24"/>
                <w:szCs w:val="24"/>
              </w:rPr>
            </w:pPr>
            <w:r>
              <w:rPr>
                <w:rFonts w:hint="eastAsia" w:ascii="宋体" w:hAnsi="宋体" w:eastAsia="宋体" w:cs="宋体"/>
                <w:sz w:val="24"/>
                <w:szCs w:val="24"/>
              </w:rPr>
              <w:t>②在满足①的基础上，有结合现场情况，投入相应设施设备（如宣传画、洒水设备、清洁工具等），制定不文明举止奖惩措施，确保文明施工落实到位的得</w:t>
            </w:r>
            <w:r>
              <w:rPr>
                <w:rFonts w:hint="eastAsia" w:ascii="宋体" w:hAnsi="宋体" w:eastAsia="宋体" w:cs="宋体"/>
                <w:sz w:val="24"/>
                <w:szCs w:val="24"/>
                <w:lang w:val="en-US" w:eastAsia="zh-CN"/>
              </w:rPr>
              <w:t>3</w:t>
            </w:r>
            <w:r>
              <w:rPr>
                <w:rFonts w:hint="eastAsia" w:ascii="宋体" w:hAnsi="宋体" w:eastAsia="宋体" w:cs="宋体"/>
                <w:sz w:val="24"/>
                <w:szCs w:val="24"/>
              </w:rPr>
              <w:t xml:space="preserve">分； </w:t>
            </w:r>
          </w:p>
          <w:p w14:paraId="70F61768">
            <w:pPr>
              <w:pStyle w:val="8"/>
              <w:widowControl w:val="0"/>
              <w:spacing w:line="360" w:lineRule="auto"/>
              <w:jc w:val="left"/>
              <w:rPr>
                <w:rFonts w:hint="eastAsia" w:ascii="宋体" w:hAnsi="宋体" w:eastAsia="宋体" w:cs="宋体"/>
                <w:kern w:val="0"/>
                <w:sz w:val="24"/>
                <w:szCs w:val="24"/>
              </w:rPr>
            </w:pPr>
            <w:r>
              <w:rPr>
                <w:rFonts w:hint="eastAsia" w:ascii="宋体" w:hAnsi="宋体" w:eastAsia="宋体" w:cs="宋体"/>
                <w:sz w:val="24"/>
                <w:szCs w:val="24"/>
              </w:rPr>
              <w:t>③未提供或不满足以上要求的得0分。</w:t>
            </w:r>
          </w:p>
        </w:tc>
      </w:tr>
      <w:tr w14:paraId="3DC5F2C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81" w:type="dxa"/>
            <w:shd w:val="clear" w:color="auto" w:fill="auto"/>
            <w:vAlign w:val="center"/>
          </w:tcPr>
          <w:p w14:paraId="49AF344C">
            <w:pPr>
              <w:pStyle w:val="8"/>
              <w:widowControl w:val="0"/>
              <w:spacing w:line="360" w:lineRule="auto"/>
              <w:jc w:val="center"/>
              <w:rPr>
                <w:rFonts w:hint="eastAsia" w:ascii="宋体" w:hAnsi="宋体" w:eastAsia="宋体" w:cs="宋体"/>
                <w:sz w:val="24"/>
                <w:szCs w:val="24"/>
                <w:lang w:eastAsia="zh-CN"/>
              </w:rPr>
            </w:pPr>
            <w:r>
              <w:rPr>
                <w:rFonts w:hint="eastAsia" w:ascii="宋体" w:hAnsi="宋体" w:eastAsia="宋体" w:cs="宋体"/>
                <w:sz w:val="24"/>
                <w:szCs w:val="24"/>
              </w:rPr>
              <w:t>1-</w:t>
            </w:r>
            <w:r>
              <w:rPr>
                <w:rFonts w:hint="eastAsia" w:ascii="宋体" w:hAnsi="宋体" w:eastAsia="宋体" w:cs="宋体"/>
                <w:sz w:val="24"/>
                <w:szCs w:val="24"/>
                <w:lang w:val="en-US" w:eastAsia="zh-CN"/>
              </w:rPr>
              <w:t>6</w:t>
            </w:r>
          </w:p>
          <w:p w14:paraId="2DF59E17">
            <w:pPr>
              <w:pStyle w:val="8"/>
              <w:widowControl w:val="0"/>
              <w:spacing w:line="360" w:lineRule="auto"/>
              <w:jc w:val="center"/>
              <w:rPr>
                <w:rFonts w:hint="eastAsia" w:ascii="宋体" w:hAnsi="宋体" w:eastAsia="宋体" w:cs="宋体"/>
                <w:sz w:val="24"/>
                <w:szCs w:val="24"/>
                <w:lang w:val="en-US" w:eastAsia="zh-CN"/>
              </w:rPr>
            </w:pPr>
          </w:p>
        </w:tc>
        <w:tc>
          <w:tcPr>
            <w:tcW w:w="710" w:type="dxa"/>
            <w:shd w:val="clear" w:color="auto" w:fill="auto"/>
            <w:vAlign w:val="center"/>
          </w:tcPr>
          <w:p w14:paraId="5B79B2EF">
            <w:pPr>
              <w:pStyle w:val="8"/>
              <w:widowControl w:val="0"/>
              <w:spacing w:line="360" w:lineRule="auto"/>
              <w:jc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7</w:t>
            </w:r>
          </w:p>
        </w:tc>
        <w:tc>
          <w:tcPr>
            <w:tcW w:w="8141" w:type="dxa"/>
            <w:shd w:val="clear" w:color="auto" w:fill="auto"/>
            <w:vAlign w:val="top"/>
          </w:tcPr>
          <w:p w14:paraId="5E0BCD5E">
            <w:pPr>
              <w:pStyle w:val="8"/>
              <w:widowControl w:val="0"/>
              <w:spacing w:line="360" w:lineRule="auto"/>
              <w:jc w:val="left"/>
              <w:rPr>
                <w:rFonts w:hint="eastAsia" w:ascii="宋体" w:hAnsi="宋体" w:eastAsia="宋体" w:cs="宋体"/>
                <w:sz w:val="24"/>
                <w:szCs w:val="24"/>
              </w:rPr>
            </w:pPr>
            <w:r>
              <w:rPr>
                <w:rFonts w:hint="eastAsia" w:ascii="宋体" w:hAnsi="宋体" w:eastAsia="宋体" w:cs="宋体"/>
                <w:sz w:val="24"/>
                <w:szCs w:val="24"/>
              </w:rPr>
              <w:t>根据</w:t>
            </w:r>
            <w:r>
              <w:rPr>
                <w:rFonts w:hint="eastAsia" w:ascii="宋体" w:hAnsi="宋体" w:eastAsia="宋体" w:cs="宋体"/>
                <w:sz w:val="24"/>
                <w:szCs w:val="24"/>
                <w:lang w:eastAsia="zh-CN"/>
              </w:rPr>
              <w:t>报价人</w:t>
            </w:r>
            <w:r>
              <w:rPr>
                <w:rFonts w:hint="eastAsia" w:ascii="宋体" w:hAnsi="宋体" w:eastAsia="宋体" w:cs="宋体"/>
                <w:sz w:val="24"/>
                <w:szCs w:val="24"/>
              </w:rPr>
              <w:t xml:space="preserve">的防火安全措施进行评价： </w:t>
            </w:r>
          </w:p>
          <w:p w14:paraId="33EE3F1A">
            <w:pPr>
              <w:pStyle w:val="8"/>
              <w:widowControl w:val="0"/>
              <w:spacing w:line="360" w:lineRule="auto"/>
              <w:jc w:val="left"/>
              <w:rPr>
                <w:rFonts w:hint="eastAsia" w:ascii="宋体" w:hAnsi="宋体" w:eastAsia="宋体" w:cs="宋体"/>
                <w:sz w:val="24"/>
                <w:szCs w:val="24"/>
              </w:rPr>
            </w:pPr>
            <w:r>
              <w:rPr>
                <w:rFonts w:hint="eastAsia" w:ascii="宋体" w:hAnsi="宋体" w:eastAsia="宋体" w:cs="宋体"/>
                <w:sz w:val="24"/>
                <w:szCs w:val="24"/>
              </w:rPr>
              <w:t>①有根据相关标准规范，制定防火安全措施的得</w:t>
            </w:r>
            <w:r>
              <w:rPr>
                <w:rFonts w:hint="eastAsia" w:ascii="宋体" w:hAnsi="宋体" w:eastAsia="宋体" w:cs="宋体"/>
                <w:sz w:val="24"/>
                <w:szCs w:val="24"/>
                <w:lang w:val="en-US" w:eastAsia="zh-CN"/>
              </w:rPr>
              <w:t>3</w:t>
            </w:r>
            <w:r>
              <w:rPr>
                <w:rFonts w:hint="eastAsia" w:ascii="宋体" w:hAnsi="宋体" w:eastAsia="宋体" w:cs="宋体"/>
                <w:sz w:val="24"/>
                <w:szCs w:val="24"/>
              </w:rPr>
              <w:t xml:space="preserve">分； </w:t>
            </w:r>
          </w:p>
          <w:p w14:paraId="325FC999">
            <w:pPr>
              <w:pStyle w:val="8"/>
              <w:widowControl w:val="0"/>
              <w:spacing w:line="360" w:lineRule="auto"/>
              <w:jc w:val="left"/>
              <w:rPr>
                <w:rFonts w:hint="eastAsia" w:ascii="宋体" w:hAnsi="宋体" w:eastAsia="宋体" w:cs="宋体"/>
                <w:sz w:val="24"/>
                <w:szCs w:val="24"/>
              </w:rPr>
            </w:pPr>
            <w:r>
              <w:rPr>
                <w:rFonts w:hint="eastAsia" w:ascii="宋体" w:hAnsi="宋体" w:eastAsia="宋体" w:cs="宋体"/>
                <w:sz w:val="24"/>
                <w:szCs w:val="24"/>
              </w:rPr>
              <w:t>②在满足①的基础上，对材料的防火处理、施工现场防火、电气防火、消防设施的保护等有具体的措施，确保不发生火灾事故的得</w:t>
            </w:r>
            <w:r>
              <w:rPr>
                <w:rFonts w:hint="eastAsia" w:ascii="宋体" w:hAnsi="宋体" w:eastAsia="宋体" w:cs="宋体"/>
                <w:sz w:val="24"/>
                <w:szCs w:val="24"/>
                <w:lang w:val="en-US" w:eastAsia="zh-CN"/>
              </w:rPr>
              <w:t>4</w:t>
            </w:r>
            <w:r>
              <w:rPr>
                <w:rFonts w:hint="eastAsia" w:ascii="宋体" w:hAnsi="宋体" w:eastAsia="宋体" w:cs="宋体"/>
                <w:sz w:val="24"/>
                <w:szCs w:val="24"/>
              </w:rPr>
              <w:t xml:space="preserve">分； </w:t>
            </w:r>
          </w:p>
          <w:p w14:paraId="0CD9A5F1">
            <w:pPr>
              <w:pStyle w:val="8"/>
              <w:widowControl w:val="0"/>
              <w:spacing w:line="360" w:lineRule="auto"/>
              <w:jc w:val="left"/>
              <w:rPr>
                <w:rFonts w:hint="eastAsia" w:ascii="宋体" w:hAnsi="宋体" w:eastAsia="宋体" w:cs="宋体"/>
                <w:kern w:val="0"/>
                <w:sz w:val="24"/>
                <w:szCs w:val="24"/>
                <w:lang w:val="en-US" w:eastAsia="zh-Hans"/>
              </w:rPr>
            </w:pPr>
            <w:r>
              <w:rPr>
                <w:rFonts w:hint="eastAsia" w:ascii="宋体" w:hAnsi="宋体" w:eastAsia="宋体" w:cs="宋体"/>
                <w:sz w:val="24"/>
                <w:szCs w:val="24"/>
              </w:rPr>
              <w:t>③未提供或不满足以上要求的得0分。</w:t>
            </w:r>
          </w:p>
        </w:tc>
      </w:tr>
      <w:tr w14:paraId="6987B77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81" w:type="dxa"/>
            <w:shd w:val="clear" w:color="auto" w:fill="auto"/>
            <w:vAlign w:val="center"/>
          </w:tcPr>
          <w:p w14:paraId="6B752C03">
            <w:pPr>
              <w:pStyle w:val="8"/>
              <w:widowControl w:val="0"/>
              <w:spacing w:line="360" w:lineRule="auto"/>
              <w:jc w:val="center"/>
              <w:rPr>
                <w:rFonts w:hint="eastAsia" w:ascii="宋体" w:hAnsi="宋体" w:eastAsia="宋体" w:cs="宋体"/>
                <w:sz w:val="24"/>
                <w:szCs w:val="24"/>
                <w:lang w:eastAsia="zh-CN"/>
              </w:rPr>
            </w:pPr>
            <w:r>
              <w:rPr>
                <w:rFonts w:hint="eastAsia" w:ascii="宋体" w:hAnsi="宋体" w:eastAsia="宋体" w:cs="宋体"/>
                <w:sz w:val="24"/>
                <w:szCs w:val="24"/>
              </w:rPr>
              <w:t>1-</w:t>
            </w:r>
            <w:r>
              <w:rPr>
                <w:rFonts w:hint="eastAsia" w:ascii="宋体" w:hAnsi="宋体" w:eastAsia="宋体" w:cs="宋体"/>
                <w:sz w:val="24"/>
                <w:szCs w:val="24"/>
                <w:lang w:val="en-US" w:eastAsia="zh-CN"/>
              </w:rPr>
              <w:t>7</w:t>
            </w:r>
          </w:p>
          <w:p w14:paraId="5D882767">
            <w:pPr>
              <w:pStyle w:val="8"/>
              <w:widowControl w:val="0"/>
              <w:spacing w:line="360" w:lineRule="auto"/>
              <w:jc w:val="center"/>
              <w:rPr>
                <w:rFonts w:hint="eastAsia" w:ascii="宋体" w:hAnsi="宋体" w:eastAsia="宋体" w:cs="宋体"/>
                <w:sz w:val="24"/>
                <w:szCs w:val="24"/>
                <w:lang w:val="en-US" w:eastAsia="zh-CN"/>
              </w:rPr>
            </w:pPr>
          </w:p>
        </w:tc>
        <w:tc>
          <w:tcPr>
            <w:tcW w:w="710" w:type="dxa"/>
            <w:shd w:val="clear" w:color="auto" w:fill="auto"/>
            <w:vAlign w:val="center"/>
          </w:tcPr>
          <w:p w14:paraId="72355E6B">
            <w:pPr>
              <w:pStyle w:val="8"/>
              <w:widowControl w:val="0"/>
              <w:spacing w:line="360" w:lineRule="auto"/>
              <w:jc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7</w:t>
            </w:r>
          </w:p>
        </w:tc>
        <w:tc>
          <w:tcPr>
            <w:tcW w:w="8141" w:type="dxa"/>
            <w:shd w:val="clear" w:color="auto" w:fill="auto"/>
            <w:vAlign w:val="top"/>
          </w:tcPr>
          <w:p w14:paraId="0B200FA6">
            <w:pPr>
              <w:pStyle w:val="8"/>
              <w:widowControl w:val="0"/>
              <w:spacing w:line="360" w:lineRule="auto"/>
              <w:jc w:val="left"/>
              <w:rPr>
                <w:rFonts w:hint="eastAsia" w:ascii="宋体" w:hAnsi="宋体" w:eastAsia="宋体" w:cs="宋体"/>
                <w:sz w:val="24"/>
                <w:szCs w:val="24"/>
              </w:rPr>
            </w:pPr>
            <w:r>
              <w:rPr>
                <w:rFonts w:hint="eastAsia" w:ascii="宋体" w:hAnsi="宋体" w:eastAsia="宋体" w:cs="宋体"/>
                <w:sz w:val="24"/>
                <w:szCs w:val="24"/>
              </w:rPr>
              <w:t>根据</w:t>
            </w:r>
            <w:r>
              <w:rPr>
                <w:rFonts w:hint="eastAsia" w:ascii="宋体" w:hAnsi="宋体" w:eastAsia="宋体" w:cs="宋体"/>
                <w:sz w:val="24"/>
                <w:szCs w:val="24"/>
                <w:lang w:eastAsia="zh-CN"/>
              </w:rPr>
              <w:t>报价人</w:t>
            </w:r>
            <w:r>
              <w:rPr>
                <w:rFonts w:hint="eastAsia" w:ascii="宋体" w:hAnsi="宋体" w:eastAsia="宋体" w:cs="宋体"/>
                <w:sz w:val="24"/>
                <w:szCs w:val="24"/>
              </w:rPr>
              <w:t xml:space="preserve">的卫生保洁、建筑垃圾清理及运输方案进行评价： </w:t>
            </w:r>
          </w:p>
          <w:p w14:paraId="480F83F6">
            <w:pPr>
              <w:pStyle w:val="8"/>
              <w:widowControl w:val="0"/>
              <w:spacing w:line="360" w:lineRule="auto"/>
              <w:jc w:val="left"/>
              <w:rPr>
                <w:rFonts w:hint="eastAsia" w:ascii="宋体" w:hAnsi="宋体" w:eastAsia="宋体" w:cs="宋体"/>
                <w:sz w:val="24"/>
                <w:szCs w:val="24"/>
              </w:rPr>
            </w:pPr>
            <w:r>
              <w:rPr>
                <w:rFonts w:hint="eastAsia" w:ascii="宋体" w:hAnsi="宋体" w:eastAsia="宋体" w:cs="宋体"/>
                <w:sz w:val="24"/>
                <w:szCs w:val="24"/>
              </w:rPr>
              <w:t>①有提供卫生保洁、建筑垃圾清理及运输方案的得</w:t>
            </w:r>
            <w:r>
              <w:rPr>
                <w:rFonts w:hint="eastAsia" w:ascii="宋体" w:hAnsi="宋体" w:eastAsia="宋体" w:cs="宋体"/>
                <w:sz w:val="24"/>
                <w:szCs w:val="24"/>
                <w:lang w:val="en-US" w:eastAsia="zh-CN"/>
              </w:rPr>
              <w:t>3</w:t>
            </w:r>
            <w:r>
              <w:rPr>
                <w:rFonts w:hint="eastAsia" w:ascii="宋体" w:hAnsi="宋体" w:eastAsia="宋体" w:cs="宋体"/>
                <w:sz w:val="24"/>
                <w:szCs w:val="24"/>
              </w:rPr>
              <w:t xml:space="preserve">分； </w:t>
            </w:r>
          </w:p>
          <w:p w14:paraId="5F7683FF">
            <w:pPr>
              <w:pStyle w:val="8"/>
              <w:widowControl w:val="0"/>
              <w:spacing w:line="360" w:lineRule="auto"/>
              <w:jc w:val="left"/>
              <w:rPr>
                <w:rFonts w:hint="eastAsia" w:ascii="宋体" w:hAnsi="宋体" w:eastAsia="宋体" w:cs="宋体"/>
                <w:sz w:val="24"/>
                <w:szCs w:val="24"/>
              </w:rPr>
            </w:pPr>
            <w:r>
              <w:rPr>
                <w:rFonts w:hint="eastAsia" w:ascii="宋体" w:hAnsi="宋体" w:eastAsia="宋体" w:cs="宋体"/>
                <w:sz w:val="24"/>
                <w:szCs w:val="24"/>
              </w:rPr>
              <w:t>②在满足①的基础上，建筑垃圾分类处置符合相关政策要求，运输规范，渣土车辆、弃置场所符合规定，能够确保不发生违规情形的得</w:t>
            </w:r>
            <w:r>
              <w:rPr>
                <w:rFonts w:hint="eastAsia" w:ascii="宋体" w:hAnsi="宋体" w:eastAsia="宋体" w:cs="宋体"/>
                <w:sz w:val="24"/>
                <w:szCs w:val="24"/>
                <w:lang w:val="en-US" w:eastAsia="zh-CN"/>
              </w:rPr>
              <w:t>4</w:t>
            </w:r>
            <w:r>
              <w:rPr>
                <w:rFonts w:hint="eastAsia" w:ascii="宋体" w:hAnsi="宋体" w:eastAsia="宋体" w:cs="宋体"/>
                <w:sz w:val="24"/>
                <w:szCs w:val="24"/>
              </w:rPr>
              <w:t xml:space="preserve">分； </w:t>
            </w:r>
          </w:p>
          <w:p w14:paraId="468FA1BB">
            <w:pPr>
              <w:pStyle w:val="8"/>
              <w:widowControl w:val="0"/>
              <w:spacing w:line="360" w:lineRule="auto"/>
              <w:jc w:val="left"/>
              <w:rPr>
                <w:rFonts w:hint="eastAsia" w:ascii="宋体" w:hAnsi="宋体" w:eastAsia="宋体" w:cs="宋体"/>
                <w:kern w:val="0"/>
                <w:sz w:val="24"/>
                <w:szCs w:val="24"/>
                <w:lang w:val="en-US" w:eastAsia="zh-Hans"/>
              </w:rPr>
            </w:pPr>
            <w:r>
              <w:rPr>
                <w:rFonts w:hint="eastAsia" w:ascii="宋体" w:hAnsi="宋体" w:eastAsia="宋体" w:cs="宋体"/>
                <w:sz w:val="24"/>
                <w:szCs w:val="24"/>
              </w:rPr>
              <w:t>③未提供或不满足以上要求的得0分。</w:t>
            </w:r>
          </w:p>
        </w:tc>
      </w:tr>
      <w:tr w14:paraId="4E8C55E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81" w:type="dxa"/>
            <w:shd w:val="clear" w:color="auto" w:fill="auto"/>
            <w:vAlign w:val="center"/>
          </w:tcPr>
          <w:p w14:paraId="2F10C3D5">
            <w:pPr>
              <w:pStyle w:val="8"/>
              <w:widowControl w:val="0"/>
              <w:spacing w:line="360" w:lineRule="auto"/>
              <w:jc w:val="center"/>
              <w:rPr>
                <w:rFonts w:hint="eastAsia" w:ascii="宋体" w:hAnsi="宋体" w:eastAsia="宋体" w:cs="宋体"/>
                <w:sz w:val="24"/>
                <w:szCs w:val="24"/>
                <w:lang w:eastAsia="zh-CN"/>
              </w:rPr>
            </w:pPr>
            <w:r>
              <w:rPr>
                <w:rFonts w:hint="eastAsia" w:ascii="宋体" w:hAnsi="宋体" w:eastAsia="宋体" w:cs="宋体"/>
                <w:sz w:val="24"/>
                <w:szCs w:val="24"/>
              </w:rPr>
              <w:t>1-</w:t>
            </w:r>
            <w:r>
              <w:rPr>
                <w:rFonts w:hint="eastAsia" w:ascii="宋体" w:hAnsi="宋体" w:eastAsia="宋体" w:cs="宋体"/>
                <w:sz w:val="24"/>
                <w:szCs w:val="24"/>
                <w:lang w:val="en-US" w:eastAsia="zh-CN"/>
              </w:rPr>
              <w:t>8</w:t>
            </w:r>
          </w:p>
          <w:p w14:paraId="4766000D">
            <w:pPr>
              <w:pStyle w:val="8"/>
              <w:widowControl w:val="0"/>
              <w:spacing w:line="360" w:lineRule="auto"/>
              <w:jc w:val="center"/>
              <w:rPr>
                <w:rFonts w:hint="eastAsia" w:ascii="宋体" w:hAnsi="宋体" w:eastAsia="宋体" w:cs="宋体"/>
                <w:sz w:val="24"/>
                <w:szCs w:val="24"/>
                <w:lang w:val="en-US" w:eastAsia="zh-CN"/>
              </w:rPr>
            </w:pPr>
          </w:p>
        </w:tc>
        <w:tc>
          <w:tcPr>
            <w:tcW w:w="710" w:type="dxa"/>
            <w:shd w:val="clear" w:color="auto" w:fill="auto"/>
            <w:vAlign w:val="center"/>
          </w:tcPr>
          <w:p w14:paraId="5CF6FA37">
            <w:pPr>
              <w:pStyle w:val="8"/>
              <w:widowControl w:val="0"/>
              <w:spacing w:line="360" w:lineRule="auto"/>
              <w:jc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7</w:t>
            </w:r>
          </w:p>
        </w:tc>
        <w:tc>
          <w:tcPr>
            <w:tcW w:w="8141" w:type="dxa"/>
            <w:shd w:val="clear" w:color="auto" w:fill="auto"/>
            <w:vAlign w:val="top"/>
          </w:tcPr>
          <w:p w14:paraId="2876DAE3">
            <w:pPr>
              <w:pStyle w:val="8"/>
              <w:widowControl w:val="0"/>
              <w:spacing w:line="360" w:lineRule="auto"/>
              <w:jc w:val="left"/>
              <w:rPr>
                <w:rFonts w:hint="eastAsia" w:ascii="宋体" w:hAnsi="宋体" w:eastAsia="宋体" w:cs="宋体"/>
                <w:sz w:val="24"/>
                <w:szCs w:val="24"/>
              </w:rPr>
            </w:pPr>
            <w:r>
              <w:rPr>
                <w:rFonts w:hint="eastAsia" w:ascii="宋体" w:hAnsi="宋体" w:eastAsia="宋体" w:cs="宋体"/>
                <w:sz w:val="24"/>
                <w:szCs w:val="24"/>
              </w:rPr>
              <w:t>根据</w:t>
            </w:r>
            <w:r>
              <w:rPr>
                <w:rFonts w:hint="eastAsia" w:ascii="宋体" w:hAnsi="宋体" w:eastAsia="宋体" w:cs="宋体"/>
                <w:sz w:val="24"/>
                <w:szCs w:val="24"/>
                <w:lang w:eastAsia="zh-CN"/>
              </w:rPr>
              <w:t>报价人</w:t>
            </w:r>
            <w:r>
              <w:rPr>
                <w:rFonts w:hint="eastAsia" w:ascii="宋体" w:hAnsi="宋体" w:eastAsia="宋体" w:cs="宋体"/>
                <w:sz w:val="24"/>
                <w:szCs w:val="24"/>
              </w:rPr>
              <w:t xml:space="preserve">提供的成品保护及现场恢复方案进行评价： </w:t>
            </w:r>
          </w:p>
          <w:p w14:paraId="4AE08847">
            <w:pPr>
              <w:pStyle w:val="8"/>
              <w:widowControl w:val="0"/>
              <w:spacing w:line="360" w:lineRule="auto"/>
              <w:jc w:val="left"/>
              <w:rPr>
                <w:rFonts w:hint="eastAsia" w:ascii="宋体" w:hAnsi="宋体" w:eastAsia="宋体" w:cs="宋体"/>
                <w:sz w:val="24"/>
                <w:szCs w:val="24"/>
              </w:rPr>
            </w:pPr>
            <w:r>
              <w:rPr>
                <w:rFonts w:hint="eastAsia" w:ascii="宋体" w:hAnsi="宋体" w:eastAsia="宋体" w:cs="宋体"/>
                <w:sz w:val="24"/>
                <w:szCs w:val="24"/>
              </w:rPr>
              <w:t>①有提供成品保护及现场恢复方案的得</w:t>
            </w:r>
            <w:r>
              <w:rPr>
                <w:rFonts w:hint="eastAsia" w:ascii="宋体" w:hAnsi="宋体" w:eastAsia="宋体" w:cs="宋体"/>
                <w:sz w:val="24"/>
                <w:szCs w:val="24"/>
                <w:lang w:val="en-US" w:eastAsia="zh-CN"/>
              </w:rPr>
              <w:t>3</w:t>
            </w:r>
            <w:r>
              <w:rPr>
                <w:rFonts w:hint="eastAsia" w:ascii="宋体" w:hAnsi="宋体" w:eastAsia="宋体" w:cs="宋体"/>
                <w:sz w:val="24"/>
                <w:szCs w:val="24"/>
              </w:rPr>
              <w:t xml:space="preserve">分； </w:t>
            </w:r>
          </w:p>
          <w:p w14:paraId="22D456D8">
            <w:pPr>
              <w:pStyle w:val="8"/>
              <w:widowControl w:val="0"/>
              <w:spacing w:line="360" w:lineRule="auto"/>
              <w:jc w:val="left"/>
              <w:rPr>
                <w:rFonts w:hint="eastAsia" w:ascii="宋体" w:hAnsi="宋体" w:eastAsia="宋体" w:cs="宋体"/>
                <w:sz w:val="24"/>
                <w:szCs w:val="24"/>
              </w:rPr>
            </w:pPr>
            <w:r>
              <w:rPr>
                <w:rFonts w:hint="eastAsia" w:ascii="宋体" w:hAnsi="宋体" w:eastAsia="宋体" w:cs="宋体"/>
                <w:sz w:val="24"/>
                <w:szCs w:val="24"/>
              </w:rPr>
              <w:t>②在满足①的基础上，方案包含成品保护制度、成品保护标准做法、工序，针对不同的成品保护提供相应的实施方案，能够保障工程结束后现场恢复完好的得</w:t>
            </w:r>
            <w:r>
              <w:rPr>
                <w:rFonts w:hint="eastAsia" w:ascii="宋体" w:hAnsi="宋体" w:eastAsia="宋体" w:cs="宋体"/>
                <w:sz w:val="24"/>
                <w:szCs w:val="24"/>
                <w:lang w:val="en-US" w:eastAsia="zh-CN"/>
              </w:rPr>
              <w:t>4</w:t>
            </w:r>
            <w:r>
              <w:rPr>
                <w:rFonts w:hint="eastAsia" w:ascii="宋体" w:hAnsi="宋体" w:eastAsia="宋体" w:cs="宋体"/>
                <w:sz w:val="24"/>
                <w:szCs w:val="24"/>
              </w:rPr>
              <w:t xml:space="preserve">分； </w:t>
            </w:r>
          </w:p>
          <w:p w14:paraId="57A81D53">
            <w:pPr>
              <w:pStyle w:val="8"/>
              <w:widowControl w:val="0"/>
              <w:spacing w:line="360" w:lineRule="auto"/>
              <w:jc w:val="left"/>
              <w:rPr>
                <w:rFonts w:hint="eastAsia" w:ascii="宋体" w:hAnsi="宋体" w:eastAsia="宋体" w:cs="宋体"/>
                <w:kern w:val="0"/>
                <w:sz w:val="24"/>
                <w:szCs w:val="24"/>
                <w:lang w:val="en-US" w:eastAsia="zh-Hans"/>
              </w:rPr>
            </w:pPr>
            <w:r>
              <w:rPr>
                <w:rFonts w:hint="eastAsia" w:ascii="宋体" w:hAnsi="宋体" w:eastAsia="宋体" w:cs="宋体"/>
                <w:sz w:val="24"/>
                <w:szCs w:val="24"/>
              </w:rPr>
              <w:t>③未提供或不满足以上要求的得0分。</w:t>
            </w:r>
          </w:p>
        </w:tc>
      </w:tr>
      <w:tr w14:paraId="39995DF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81" w:type="dxa"/>
            <w:shd w:val="clear" w:color="auto" w:fill="auto"/>
            <w:vAlign w:val="center"/>
          </w:tcPr>
          <w:p w14:paraId="0E0A9908">
            <w:pPr>
              <w:pStyle w:val="8"/>
              <w:widowControl w:val="0"/>
              <w:spacing w:line="360" w:lineRule="auto"/>
              <w:jc w:val="center"/>
              <w:rPr>
                <w:rFonts w:hint="eastAsia" w:ascii="宋体" w:hAnsi="宋体" w:eastAsia="宋体" w:cs="宋体"/>
                <w:sz w:val="24"/>
                <w:szCs w:val="24"/>
                <w:lang w:eastAsia="zh-CN"/>
              </w:rPr>
            </w:pPr>
            <w:r>
              <w:rPr>
                <w:rFonts w:hint="eastAsia" w:ascii="宋体" w:hAnsi="宋体" w:eastAsia="宋体" w:cs="宋体"/>
                <w:sz w:val="24"/>
                <w:szCs w:val="24"/>
              </w:rPr>
              <w:t>1-</w:t>
            </w:r>
            <w:r>
              <w:rPr>
                <w:rFonts w:hint="eastAsia" w:ascii="宋体" w:hAnsi="宋体" w:eastAsia="宋体" w:cs="宋体"/>
                <w:sz w:val="24"/>
                <w:szCs w:val="24"/>
                <w:lang w:val="en-US" w:eastAsia="zh-CN"/>
              </w:rPr>
              <w:t>9</w:t>
            </w:r>
          </w:p>
          <w:p w14:paraId="53A2DBD3">
            <w:pPr>
              <w:pStyle w:val="8"/>
              <w:widowControl w:val="0"/>
              <w:spacing w:line="360" w:lineRule="auto"/>
              <w:jc w:val="center"/>
              <w:rPr>
                <w:rFonts w:hint="eastAsia" w:ascii="宋体" w:hAnsi="宋体" w:eastAsia="宋体" w:cs="宋体"/>
                <w:sz w:val="24"/>
                <w:szCs w:val="24"/>
                <w:lang w:val="en-US" w:eastAsia="zh-CN"/>
              </w:rPr>
            </w:pPr>
          </w:p>
        </w:tc>
        <w:tc>
          <w:tcPr>
            <w:tcW w:w="710" w:type="dxa"/>
            <w:shd w:val="clear" w:color="auto" w:fill="auto"/>
            <w:vAlign w:val="center"/>
          </w:tcPr>
          <w:p w14:paraId="7A3CAC07">
            <w:pPr>
              <w:pStyle w:val="8"/>
              <w:widowControl w:val="0"/>
              <w:spacing w:line="360" w:lineRule="auto"/>
              <w:jc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7</w:t>
            </w:r>
          </w:p>
        </w:tc>
        <w:tc>
          <w:tcPr>
            <w:tcW w:w="8141" w:type="dxa"/>
            <w:shd w:val="clear" w:color="auto" w:fill="auto"/>
            <w:vAlign w:val="top"/>
          </w:tcPr>
          <w:p w14:paraId="1CF9D1BD">
            <w:pPr>
              <w:pStyle w:val="8"/>
              <w:widowControl w:val="0"/>
              <w:spacing w:line="360" w:lineRule="auto"/>
              <w:jc w:val="left"/>
              <w:rPr>
                <w:rFonts w:hint="eastAsia" w:ascii="宋体" w:hAnsi="宋体" w:eastAsia="宋体" w:cs="宋体"/>
                <w:sz w:val="24"/>
                <w:szCs w:val="24"/>
              </w:rPr>
            </w:pPr>
            <w:r>
              <w:rPr>
                <w:rFonts w:hint="eastAsia" w:ascii="宋体" w:hAnsi="宋体" w:eastAsia="宋体" w:cs="宋体"/>
                <w:sz w:val="24"/>
                <w:szCs w:val="24"/>
              </w:rPr>
              <w:t>根据</w:t>
            </w:r>
            <w:r>
              <w:rPr>
                <w:rFonts w:hint="eastAsia" w:ascii="宋体" w:hAnsi="宋体" w:eastAsia="宋体" w:cs="宋体"/>
                <w:sz w:val="24"/>
                <w:szCs w:val="24"/>
                <w:lang w:eastAsia="zh-CN"/>
              </w:rPr>
              <w:t>报价人</w:t>
            </w:r>
            <w:r>
              <w:rPr>
                <w:rFonts w:hint="eastAsia" w:ascii="宋体" w:hAnsi="宋体" w:eastAsia="宋体" w:cs="宋体"/>
                <w:sz w:val="24"/>
                <w:szCs w:val="24"/>
              </w:rPr>
              <w:t xml:space="preserve">的环境污染控制措施进行评价： </w:t>
            </w:r>
          </w:p>
          <w:p w14:paraId="76313F76">
            <w:pPr>
              <w:pStyle w:val="8"/>
              <w:widowControl w:val="0"/>
              <w:spacing w:line="360" w:lineRule="auto"/>
              <w:jc w:val="left"/>
              <w:rPr>
                <w:rFonts w:hint="eastAsia" w:ascii="宋体" w:hAnsi="宋体" w:eastAsia="宋体" w:cs="宋体"/>
                <w:sz w:val="24"/>
                <w:szCs w:val="24"/>
              </w:rPr>
            </w:pPr>
            <w:r>
              <w:rPr>
                <w:rFonts w:hint="eastAsia" w:ascii="宋体" w:hAnsi="宋体" w:eastAsia="宋体" w:cs="宋体"/>
                <w:sz w:val="24"/>
                <w:szCs w:val="24"/>
              </w:rPr>
              <w:t>①有根据相关标准规范，制定环境污染（室内环境污染物包括氡、甲醛、氨、苯、甲苯、二甲苯和总挥发性有机化合物）控制措施的得</w:t>
            </w:r>
            <w:r>
              <w:rPr>
                <w:rFonts w:hint="eastAsia" w:ascii="宋体" w:hAnsi="宋体" w:eastAsia="宋体" w:cs="宋体"/>
                <w:sz w:val="24"/>
                <w:szCs w:val="24"/>
                <w:lang w:val="en-US" w:eastAsia="zh-CN"/>
              </w:rPr>
              <w:t>3</w:t>
            </w:r>
            <w:r>
              <w:rPr>
                <w:rFonts w:hint="eastAsia" w:ascii="宋体" w:hAnsi="宋体" w:eastAsia="宋体" w:cs="宋体"/>
                <w:sz w:val="24"/>
                <w:szCs w:val="24"/>
              </w:rPr>
              <w:t>分；</w:t>
            </w:r>
          </w:p>
          <w:p w14:paraId="6F536AF3">
            <w:pPr>
              <w:pStyle w:val="8"/>
              <w:widowControl w:val="0"/>
              <w:spacing w:line="360" w:lineRule="auto"/>
              <w:jc w:val="left"/>
              <w:rPr>
                <w:rFonts w:hint="eastAsia" w:ascii="宋体" w:hAnsi="宋体" w:eastAsia="宋体" w:cs="宋体"/>
                <w:sz w:val="24"/>
                <w:szCs w:val="24"/>
              </w:rPr>
            </w:pPr>
            <w:r>
              <w:rPr>
                <w:rFonts w:hint="eastAsia" w:ascii="宋体" w:hAnsi="宋体" w:eastAsia="宋体" w:cs="宋体"/>
                <w:sz w:val="24"/>
                <w:szCs w:val="24"/>
              </w:rPr>
              <w:t>②在满足①的基础上，对材料选用、进场检验、完工验收等有具体的措施，确保室内环境达标，保障人员健康的得</w:t>
            </w:r>
            <w:r>
              <w:rPr>
                <w:rFonts w:hint="eastAsia" w:ascii="宋体" w:hAnsi="宋体" w:eastAsia="宋体" w:cs="宋体"/>
                <w:sz w:val="24"/>
                <w:szCs w:val="24"/>
                <w:lang w:val="en-US" w:eastAsia="zh-CN"/>
              </w:rPr>
              <w:t>4</w:t>
            </w:r>
            <w:r>
              <w:rPr>
                <w:rFonts w:hint="eastAsia" w:ascii="宋体" w:hAnsi="宋体" w:eastAsia="宋体" w:cs="宋体"/>
                <w:sz w:val="24"/>
                <w:szCs w:val="24"/>
              </w:rPr>
              <w:t xml:space="preserve">分； </w:t>
            </w:r>
          </w:p>
          <w:p w14:paraId="7E203CD1">
            <w:pPr>
              <w:pStyle w:val="8"/>
              <w:widowControl w:val="0"/>
              <w:spacing w:line="360" w:lineRule="auto"/>
              <w:jc w:val="left"/>
              <w:rPr>
                <w:rFonts w:hint="eastAsia" w:ascii="宋体" w:hAnsi="宋体" w:eastAsia="宋体" w:cs="宋体"/>
                <w:kern w:val="0"/>
                <w:sz w:val="24"/>
                <w:szCs w:val="24"/>
                <w:lang w:val="en-US" w:eastAsia="zh-Hans"/>
              </w:rPr>
            </w:pPr>
            <w:r>
              <w:rPr>
                <w:rFonts w:hint="eastAsia" w:ascii="宋体" w:hAnsi="宋体" w:eastAsia="宋体" w:cs="宋体"/>
                <w:sz w:val="24"/>
                <w:szCs w:val="24"/>
              </w:rPr>
              <w:t>③未提供或不符合上述情形的不得分。</w:t>
            </w:r>
          </w:p>
        </w:tc>
      </w:tr>
      <w:tr w14:paraId="10BB5C4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81" w:type="dxa"/>
            <w:shd w:val="clear" w:color="auto" w:fill="auto"/>
            <w:vAlign w:val="center"/>
          </w:tcPr>
          <w:p w14:paraId="51AD9918">
            <w:pPr>
              <w:pStyle w:val="8"/>
              <w:widowControl w:val="0"/>
              <w:spacing w:line="360" w:lineRule="auto"/>
              <w:jc w:val="center"/>
              <w:rPr>
                <w:rFonts w:hint="default" w:ascii="宋体" w:hAnsi="宋体" w:eastAsia="宋体" w:cs="宋体"/>
                <w:sz w:val="24"/>
                <w:szCs w:val="24"/>
                <w:lang w:val="en-US" w:eastAsia="zh-CN"/>
              </w:rPr>
            </w:pPr>
            <w:r>
              <w:rPr>
                <w:rFonts w:hint="eastAsia" w:ascii="宋体" w:hAnsi="宋体" w:eastAsia="宋体" w:cs="宋体"/>
                <w:sz w:val="24"/>
                <w:szCs w:val="24"/>
              </w:rPr>
              <w:t>1-</w:t>
            </w:r>
            <w:r>
              <w:rPr>
                <w:rFonts w:hint="eastAsia" w:ascii="宋体" w:hAnsi="宋体" w:eastAsia="宋体" w:cs="宋体"/>
                <w:sz w:val="24"/>
                <w:szCs w:val="24"/>
                <w:lang w:val="en-US" w:eastAsia="zh-CN"/>
              </w:rPr>
              <w:t>10</w:t>
            </w:r>
          </w:p>
          <w:p w14:paraId="2C2F2C08">
            <w:pPr>
              <w:pStyle w:val="8"/>
              <w:widowControl w:val="0"/>
              <w:spacing w:line="360" w:lineRule="auto"/>
              <w:jc w:val="center"/>
              <w:rPr>
                <w:rFonts w:hint="eastAsia" w:ascii="宋体" w:hAnsi="宋体" w:eastAsia="宋体" w:cs="宋体"/>
                <w:sz w:val="24"/>
                <w:szCs w:val="24"/>
                <w:lang w:val="en-US" w:eastAsia="zh-CN"/>
              </w:rPr>
            </w:pPr>
          </w:p>
        </w:tc>
        <w:tc>
          <w:tcPr>
            <w:tcW w:w="710" w:type="dxa"/>
            <w:shd w:val="clear" w:color="auto" w:fill="auto"/>
            <w:vAlign w:val="center"/>
          </w:tcPr>
          <w:p w14:paraId="30FCEA2C">
            <w:pPr>
              <w:pStyle w:val="8"/>
              <w:widowControl w:val="0"/>
              <w:spacing w:line="360" w:lineRule="auto"/>
              <w:jc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7</w:t>
            </w:r>
          </w:p>
        </w:tc>
        <w:tc>
          <w:tcPr>
            <w:tcW w:w="8141" w:type="dxa"/>
            <w:shd w:val="clear" w:color="auto" w:fill="auto"/>
            <w:vAlign w:val="top"/>
          </w:tcPr>
          <w:p w14:paraId="08A390F9">
            <w:pPr>
              <w:pStyle w:val="8"/>
              <w:widowControl w:val="0"/>
              <w:spacing w:line="360" w:lineRule="auto"/>
              <w:jc w:val="left"/>
              <w:rPr>
                <w:rFonts w:hint="eastAsia" w:ascii="宋体" w:hAnsi="宋体" w:eastAsia="宋体" w:cs="宋体"/>
                <w:sz w:val="24"/>
                <w:szCs w:val="24"/>
              </w:rPr>
            </w:pPr>
            <w:r>
              <w:rPr>
                <w:rFonts w:hint="eastAsia" w:ascii="宋体" w:hAnsi="宋体" w:eastAsia="宋体" w:cs="宋体"/>
                <w:sz w:val="24"/>
                <w:szCs w:val="24"/>
              </w:rPr>
              <w:t>根据</w:t>
            </w:r>
            <w:r>
              <w:rPr>
                <w:rFonts w:hint="eastAsia" w:ascii="宋体" w:hAnsi="宋体" w:eastAsia="宋体" w:cs="宋体"/>
                <w:sz w:val="24"/>
                <w:szCs w:val="24"/>
                <w:lang w:eastAsia="zh-CN"/>
              </w:rPr>
              <w:t>报价人</w:t>
            </w:r>
            <w:r>
              <w:rPr>
                <w:rFonts w:hint="eastAsia" w:ascii="宋体" w:hAnsi="宋体" w:eastAsia="宋体" w:cs="宋体"/>
                <w:sz w:val="24"/>
                <w:szCs w:val="24"/>
              </w:rPr>
              <w:t xml:space="preserve">提供的施工中遇到工伤或安全事故的应急措施进行评价： </w:t>
            </w:r>
          </w:p>
          <w:p w14:paraId="74A2FBA2">
            <w:pPr>
              <w:pStyle w:val="8"/>
              <w:widowControl w:val="0"/>
              <w:spacing w:line="360" w:lineRule="auto"/>
              <w:jc w:val="left"/>
              <w:rPr>
                <w:rFonts w:hint="eastAsia" w:ascii="宋体" w:hAnsi="宋体" w:eastAsia="宋体" w:cs="宋体"/>
                <w:sz w:val="24"/>
                <w:szCs w:val="24"/>
              </w:rPr>
            </w:pPr>
            <w:r>
              <w:rPr>
                <w:rFonts w:hint="eastAsia" w:ascii="宋体" w:hAnsi="宋体" w:eastAsia="宋体" w:cs="宋体"/>
                <w:sz w:val="24"/>
                <w:szCs w:val="24"/>
              </w:rPr>
              <w:t>①有提供相应的应急措施，措施能降低事件风险的得</w:t>
            </w:r>
            <w:r>
              <w:rPr>
                <w:rFonts w:hint="eastAsia" w:ascii="宋体" w:hAnsi="宋体" w:eastAsia="宋体" w:cs="宋体"/>
                <w:sz w:val="24"/>
                <w:szCs w:val="24"/>
                <w:lang w:val="en-US" w:eastAsia="zh-CN"/>
              </w:rPr>
              <w:t>3</w:t>
            </w:r>
            <w:r>
              <w:rPr>
                <w:rFonts w:hint="eastAsia" w:ascii="宋体" w:hAnsi="宋体" w:eastAsia="宋体" w:cs="宋体"/>
                <w:sz w:val="24"/>
                <w:szCs w:val="24"/>
              </w:rPr>
              <w:t xml:space="preserve">分； </w:t>
            </w:r>
          </w:p>
          <w:p w14:paraId="52110346">
            <w:pPr>
              <w:pStyle w:val="8"/>
              <w:widowControl w:val="0"/>
              <w:spacing w:line="360" w:lineRule="auto"/>
              <w:jc w:val="left"/>
              <w:rPr>
                <w:rFonts w:hint="eastAsia" w:ascii="宋体" w:hAnsi="宋体" w:eastAsia="宋体" w:cs="宋体"/>
                <w:sz w:val="24"/>
                <w:szCs w:val="24"/>
              </w:rPr>
            </w:pPr>
            <w:r>
              <w:rPr>
                <w:rFonts w:hint="eastAsia" w:ascii="宋体" w:hAnsi="宋体" w:eastAsia="宋体" w:cs="宋体"/>
                <w:sz w:val="24"/>
                <w:szCs w:val="24"/>
              </w:rPr>
              <w:t>②在满足①的基础上，对出现工伤、安全事故的处置流程符合相关规定要求，有相应的人力、物力投入，能够确保事件得到及时有效解决，避免造成不良社会影响的得</w:t>
            </w:r>
            <w:r>
              <w:rPr>
                <w:rFonts w:hint="eastAsia" w:ascii="宋体" w:hAnsi="宋体" w:eastAsia="宋体" w:cs="宋体"/>
                <w:sz w:val="24"/>
                <w:szCs w:val="24"/>
                <w:lang w:val="en-US" w:eastAsia="zh-CN"/>
              </w:rPr>
              <w:t>4</w:t>
            </w:r>
            <w:r>
              <w:rPr>
                <w:rFonts w:hint="eastAsia" w:ascii="宋体" w:hAnsi="宋体" w:eastAsia="宋体" w:cs="宋体"/>
                <w:sz w:val="24"/>
                <w:szCs w:val="24"/>
              </w:rPr>
              <w:t xml:space="preserve">分； </w:t>
            </w:r>
          </w:p>
          <w:p w14:paraId="6F5AC8BF">
            <w:pPr>
              <w:pStyle w:val="8"/>
              <w:widowControl w:val="0"/>
              <w:spacing w:line="360" w:lineRule="auto"/>
              <w:jc w:val="left"/>
              <w:rPr>
                <w:rFonts w:hint="eastAsia" w:ascii="宋体" w:hAnsi="宋体" w:eastAsia="宋体" w:cs="宋体"/>
                <w:kern w:val="0"/>
                <w:sz w:val="24"/>
                <w:szCs w:val="24"/>
                <w:lang w:val="en-US" w:eastAsia="zh-Hans"/>
              </w:rPr>
            </w:pPr>
            <w:r>
              <w:rPr>
                <w:rFonts w:hint="eastAsia" w:ascii="宋体" w:hAnsi="宋体" w:eastAsia="宋体" w:cs="宋体"/>
                <w:sz w:val="24"/>
                <w:szCs w:val="24"/>
              </w:rPr>
              <w:t>③未提供或不满足以上要求的得0分。</w:t>
            </w:r>
          </w:p>
        </w:tc>
      </w:tr>
    </w:tbl>
    <w:p w14:paraId="44DCBD93">
      <w:pPr>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Times New Roman"/>
          <w:b w:val="0"/>
          <w:bCs w:val="0"/>
          <w:sz w:val="24"/>
          <w:szCs w:val="22"/>
          <w:lang w:val="en-US" w:eastAsia="zh-CN" w:bidi="ar-SA"/>
        </w:rPr>
      </w:pPr>
    </w:p>
    <w:p w14:paraId="2EAFA28E">
      <w:pPr>
        <w:spacing w:line="360" w:lineRule="auto"/>
        <w:jc w:val="both"/>
        <w:rPr>
          <w:rFonts w:hint="eastAsia" w:ascii="宋体" w:hAnsi="宋体"/>
          <w:b/>
          <w:sz w:val="72"/>
        </w:rPr>
      </w:pPr>
    </w:p>
    <w:p w14:paraId="5D846884">
      <w:pPr>
        <w:spacing w:line="360" w:lineRule="auto"/>
        <w:jc w:val="center"/>
        <w:rPr>
          <w:rFonts w:hint="eastAsia" w:ascii="宋体" w:hAnsi="宋体"/>
          <w:b/>
          <w:sz w:val="72"/>
        </w:rPr>
      </w:pPr>
    </w:p>
    <w:p w14:paraId="7E1B2DA0">
      <w:pPr>
        <w:spacing w:line="360" w:lineRule="auto"/>
        <w:jc w:val="center"/>
        <w:rPr>
          <w:rFonts w:hint="eastAsia" w:ascii="宋体" w:hAnsi="宋体"/>
          <w:b/>
          <w:sz w:val="72"/>
        </w:rPr>
      </w:pPr>
    </w:p>
    <w:p w14:paraId="7806A6E2">
      <w:pPr>
        <w:pStyle w:val="2"/>
        <w:rPr>
          <w:rFonts w:hint="eastAsia" w:ascii="宋体" w:hAnsi="宋体"/>
          <w:b/>
          <w:sz w:val="72"/>
        </w:rPr>
      </w:pPr>
    </w:p>
    <w:p w14:paraId="3CD8E454">
      <w:pPr>
        <w:rPr>
          <w:rFonts w:hint="eastAsia" w:ascii="宋体" w:hAnsi="宋体"/>
          <w:b/>
          <w:sz w:val="72"/>
        </w:rPr>
      </w:pPr>
    </w:p>
    <w:p w14:paraId="7DCFECAB">
      <w:pPr>
        <w:pStyle w:val="2"/>
        <w:rPr>
          <w:rFonts w:hint="eastAsia"/>
        </w:rPr>
      </w:pPr>
    </w:p>
    <w:p w14:paraId="43CCB519">
      <w:pPr>
        <w:spacing w:line="360" w:lineRule="auto"/>
        <w:jc w:val="center"/>
        <w:rPr>
          <w:rFonts w:hint="eastAsia" w:ascii="宋体" w:hAnsi="宋体"/>
          <w:b/>
          <w:sz w:val="72"/>
        </w:rPr>
      </w:pPr>
    </w:p>
    <w:p w14:paraId="5C57EA39">
      <w:pPr>
        <w:spacing w:line="360" w:lineRule="auto"/>
        <w:jc w:val="center"/>
        <w:rPr>
          <w:rFonts w:hint="eastAsia" w:ascii="宋体" w:hAnsi="宋体"/>
          <w:b/>
          <w:sz w:val="72"/>
        </w:rPr>
      </w:pPr>
    </w:p>
    <w:p w14:paraId="3DA60F57">
      <w:pPr>
        <w:spacing w:line="360" w:lineRule="auto"/>
        <w:ind w:right="-313" w:rightChars="-149"/>
        <w:jc w:val="center"/>
        <w:rPr>
          <w:rFonts w:hint="eastAsia" w:ascii="宋体" w:hAnsi="宋体"/>
          <w:b/>
          <w:sz w:val="72"/>
        </w:rPr>
      </w:pPr>
    </w:p>
    <w:p w14:paraId="248D49A9">
      <w:pPr>
        <w:spacing w:line="360" w:lineRule="auto"/>
        <w:ind w:right="-313" w:rightChars="-149"/>
        <w:jc w:val="center"/>
        <w:rPr>
          <w:rFonts w:hint="eastAsia" w:ascii="宋体" w:hAnsi="宋体" w:eastAsia="宋体"/>
          <w:b/>
          <w:sz w:val="72"/>
          <w:lang w:eastAsia="zh-CN"/>
        </w:rPr>
      </w:pPr>
      <w:r>
        <w:rPr>
          <w:rFonts w:hint="eastAsia" w:ascii="宋体" w:hAnsi="宋体"/>
          <w:b/>
          <w:sz w:val="72"/>
        </w:rPr>
        <w:t>报 价 文 件</w:t>
      </w:r>
      <w:r>
        <w:rPr>
          <w:rFonts w:hint="eastAsia" w:ascii="宋体" w:hAnsi="宋体"/>
          <w:b/>
          <w:sz w:val="72"/>
          <w:u w:val="single"/>
          <w:lang w:eastAsia="zh-CN"/>
        </w:rPr>
        <w:t>（参考范本）</w:t>
      </w:r>
    </w:p>
    <w:p w14:paraId="070687CC">
      <w:pPr>
        <w:spacing w:line="360" w:lineRule="auto"/>
        <w:jc w:val="center"/>
        <w:rPr>
          <w:rFonts w:ascii="宋体" w:hAnsi="宋体"/>
          <w:b/>
          <w:sz w:val="72"/>
        </w:rPr>
      </w:pPr>
    </w:p>
    <w:p w14:paraId="38F51107">
      <w:pPr>
        <w:spacing w:line="360" w:lineRule="auto"/>
        <w:jc w:val="center"/>
        <w:rPr>
          <w:rFonts w:ascii="宋体" w:hAnsi="宋体"/>
          <w:b/>
          <w:sz w:val="36"/>
        </w:rPr>
      </w:pPr>
    </w:p>
    <w:p w14:paraId="2AF422AB">
      <w:pPr>
        <w:spacing w:line="360" w:lineRule="auto"/>
        <w:jc w:val="center"/>
        <w:rPr>
          <w:rFonts w:ascii="宋体" w:hAnsi="宋体"/>
          <w:b/>
          <w:sz w:val="36"/>
        </w:rPr>
      </w:pPr>
    </w:p>
    <w:p w14:paraId="3681FAF5">
      <w:pPr>
        <w:spacing w:line="360" w:lineRule="auto"/>
        <w:jc w:val="center"/>
        <w:rPr>
          <w:rFonts w:ascii="宋体" w:hAnsi="宋体"/>
          <w:b/>
          <w:sz w:val="36"/>
        </w:rPr>
      </w:pPr>
    </w:p>
    <w:p w14:paraId="2EA2C702">
      <w:pPr>
        <w:spacing w:line="360" w:lineRule="auto"/>
        <w:ind w:left="3607" w:leftChars="513" w:hanging="2530" w:hangingChars="700"/>
        <w:jc w:val="left"/>
        <w:rPr>
          <w:rFonts w:hint="default" w:ascii="宋体" w:hAnsi="宋体" w:eastAsia="宋体"/>
          <w:b/>
          <w:sz w:val="36"/>
          <w:u w:val="single"/>
          <w:lang w:val="en-US" w:eastAsia="zh-CN"/>
        </w:rPr>
      </w:pPr>
      <w:r>
        <w:rPr>
          <w:rFonts w:hint="eastAsia" w:ascii="宋体" w:hAnsi="宋体"/>
          <w:b/>
          <w:sz w:val="36"/>
        </w:rPr>
        <w:t>项 目 名 称：</w:t>
      </w:r>
      <w:r>
        <w:rPr>
          <w:rFonts w:hint="eastAsia" w:ascii="宋体" w:hAnsi="宋体"/>
          <w:b/>
          <w:sz w:val="36"/>
          <w:u w:val="single"/>
          <w:lang w:val="en-US" w:eastAsia="zh-CN"/>
        </w:rPr>
        <w:t>厦门站零星维修项目采购</w:t>
      </w:r>
      <w:r>
        <w:rPr>
          <w:rFonts w:hint="eastAsia" w:ascii="宋体" w:hAnsi="宋体"/>
          <w:b/>
          <w:sz w:val="36"/>
          <w:u w:val="none"/>
          <w:lang w:val="en-US" w:eastAsia="zh-CN"/>
        </w:rPr>
        <w:t xml:space="preserve"> </w:t>
      </w:r>
      <w:r>
        <w:rPr>
          <w:rFonts w:hint="eastAsia" w:ascii="宋体" w:hAnsi="宋体"/>
          <w:b/>
          <w:sz w:val="36"/>
          <w:u w:val="single"/>
          <w:lang w:val="en-US" w:eastAsia="zh-CN"/>
        </w:rPr>
        <w:t xml:space="preserve">  </w:t>
      </w:r>
    </w:p>
    <w:p w14:paraId="7FF57E09">
      <w:pPr>
        <w:spacing w:line="360" w:lineRule="auto"/>
        <w:ind w:firstLine="1084" w:firstLineChars="300"/>
        <w:rPr>
          <w:rFonts w:ascii="宋体" w:hAnsi="宋体"/>
          <w:b/>
          <w:sz w:val="36"/>
          <w:u w:val="single"/>
        </w:rPr>
      </w:pPr>
      <w:r>
        <w:rPr>
          <w:rFonts w:hint="eastAsia" w:ascii="宋体" w:hAnsi="宋体"/>
          <w:b/>
          <w:sz w:val="36"/>
        </w:rPr>
        <w:t>项 目 编 号：</w:t>
      </w:r>
      <w:r>
        <w:rPr>
          <w:rFonts w:hint="eastAsia" w:ascii="宋体" w:hAnsi="宋体"/>
          <w:b/>
          <w:sz w:val="36"/>
          <w:u w:val="single"/>
        </w:rPr>
        <w:t>XMZCZ[ZC]202600</w:t>
      </w:r>
      <w:r>
        <w:rPr>
          <w:rFonts w:hint="eastAsia" w:ascii="宋体" w:hAnsi="宋体"/>
          <w:b/>
          <w:sz w:val="36"/>
          <w:u w:val="single"/>
          <w:lang w:val="en-US" w:eastAsia="zh-CN"/>
        </w:rPr>
        <w:t>9</w:t>
      </w:r>
      <w:r>
        <w:rPr>
          <w:rFonts w:hint="eastAsia" w:ascii="宋体" w:hAnsi="宋体"/>
          <w:b/>
          <w:sz w:val="36"/>
          <w:u w:val="single"/>
        </w:rPr>
        <w:t xml:space="preserve"> </w:t>
      </w:r>
    </w:p>
    <w:p w14:paraId="2B35E68B">
      <w:pPr>
        <w:spacing w:line="360" w:lineRule="auto"/>
        <w:rPr>
          <w:rFonts w:ascii="宋体" w:hAnsi="宋体"/>
          <w:b/>
          <w:sz w:val="36"/>
        </w:rPr>
      </w:pPr>
    </w:p>
    <w:p w14:paraId="165925EB">
      <w:pPr>
        <w:spacing w:line="360" w:lineRule="auto"/>
        <w:rPr>
          <w:rFonts w:ascii="宋体" w:hAnsi="宋体"/>
          <w:b/>
          <w:sz w:val="36"/>
        </w:rPr>
      </w:pPr>
    </w:p>
    <w:p w14:paraId="7711FE1E">
      <w:pPr>
        <w:spacing w:line="360" w:lineRule="auto"/>
        <w:rPr>
          <w:rFonts w:ascii="宋体" w:hAnsi="宋体"/>
          <w:b/>
          <w:sz w:val="36"/>
        </w:rPr>
      </w:pPr>
    </w:p>
    <w:p w14:paraId="7F309946">
      <w:pPr>
        <w:spacing w:line="360" w:lineRule="auto"/>
        <w:rPr>
          <w:rFonts w:ascii="宋体" w:hAnsi="宋体"/>
          <w:b/>
          <w:sz w:val="36"/>
        </w:rPr>
      </w:pPr>
    </w:p>
    <w:p w14:paraId="41251BE3">
      <w:pPr>
        <w:spacing w:line="360" w:lineRule="auto"/>
        <w:rPr>
          <w:rFonts w:ascii="宋体" w:hAnsi="宋体"/>
          <w:b/>
          <w:sz w:val="36"/>
          <w:u w:val="single"/>
        </w:rPr>
      </w:pPr>
      <w:r>
        <w:rPr>
          <w:rFonts w:hint="eastAsia" w:ascii="宋体" w:hAnsi="宋体"/>
          <w:b/>
          <w:sz w:val="36"/>
        </w:rPr>
        <w:t xml:space="preserve">       供应商名称 ：</w:t>
      </w:r>
      <w:r>
        <w:rPr>
          <w:rFonts w:hint="eastAsia" w:ascii="宋体" w:hAnsi="宋体"/>
          <w:b/>
          <w:sz w:val="36"/>
          <w:u w:val="single"/>
        </w:rPr>
        <w:t xml:space="preserve">               </w:t>
      </w:r>
    </w:p>
    <w:p w14:paraId="0937C8C1">
      <w:pPr>
        <w:spacing w:line="360" w:lineRule="auto"/>
        <w:rPr>
          <w:rFonts w:ascii="宋体" w:hAnsi="宋体"/>
          <w:b/>
          <w:sz w:val="36"/>
        </w:rPr>
      </w:pPr>
      <w:r>
        <w:rPr>
          <w:rFonts w:hint="eastAsia" w:ascii="宋体" w:hAnsi="宋体"/>
          <w:b/>
          <w:sz w:val="36"/>
        </w:rPr>
        <w:t xml:space="preserve">       </w:t>
      </w:r>
    </w:p>
    <w:p w14:paraId="36C14018">
      <w:pPr>
        <w:spacing w:line="360" w:lineRule="auto"/>
        <w:ind w:firstLine="1247" w:firstLineChars="345"/>
        <w:rPr>
          <w:rFonts w:ascii="宋体" w:hAnsi="宋体"/>
          <w:b/>
          <w:sz w:val="36"/>
          <w:u w:val="single"/>
        </w:rPr>
      </w:pPr>
      <w:r>
        <w:rPr>
          <w:rFonts w:hint="eastAsia" w:ascii="宋体" w:hAnsi="宋体"/>
          <w:b/>
          <w:sz w:val="36"/>
        </w:rPr>
        <w:t>日      期 ：</w:t>
      </w:r>
      <w:r>
        <w:rPr>
          <w:rFonts w:hint="eastAsia" w:ascii="宋体" w:hAnsi="宋体"/>
          <w:b/>
          <w:sz w:val="36"/>
          <w:u w:val="single"/>
        </w:rPr>
        <w:t xml:space="preserve">               </w:t>
      </w:r>
    </w:p>
    <w:p w14:paraId="268107FA">
      <w:pPr>
        <w:ind w:firstLine="723" w:firstLineChars="200"/>
        <w:jc w:val="left"/>
        <w:rPr>
          <w:rFonts w:ascii="宋体" w:hAnsi="宋体" w:cs="仿宋"/>
          <w:color w:val="000000"/>
          <w:sz w:val="28"/>
          <w:szCs w:val="28"/>
        </w:rPr>
      </w:pPr>
      <w:r>
        <w:rPr>
          <w:rFonts w:ascii="宋体" w:hAnsi="宋体"/>
          <w:b/>
          <w:sz w:val="36"/>
          <w:u w:val="single"/>
        </w:rPr>
        <w:br w:type="page"/>
      </w:r>
    </w:p>
    <w:p w14:paraId="20039735">
      <w:pPr>
        <w:spacing w:line="360" w:lineRule="auto"/>
        <w:jc w:val="center"/>
        <w:rPr>
          <w:rFonts w:hAnsi="宋体"/>
          <w:b/>
          <w:bCs/>
          <w:sz w:val="32"/>
        </w:rPr>
      </w:pPr>
      <w:r>
        <w:rPr>
          <w:rFonts w:hAnsi="宋体"/>
          <w:b/>
          <w:bCs/>
          <w:sz w:val="32"/>
        </w:rPr>
        <w:t>目    录</w:t>
      </w:r>
    </w:p>
    <w:p w14:paraId="43423FE6">
      <w:pPr>
        <w:spacing w:line="360" w:lineRule="auto"/>
        <w:rPr>
          <w:rFonts w:ascii="宋体" w:hAnsi="宋体"/>
          <w:sz w:val="24"/>
        </w:rPr>
      </w:pPr>
    </w:p>
    <w:p w14:paraId="555BA0F5">
      <w:pPr>
        <w:spacing w:line="360" w:lineRule="auto"/>
        <w:rPr>
          <w:rFonts w:hint="eastAsia" w:ascii="宋体" w:hAnsi="宋体" w:eastAsia="宋体"/>
          <w:sz w:val="24"/>
          <w:lang w:eastAsia="zh-CN"/>
        </w:rPr>
      </w:pPr>
      <w:r>
        <w:rPr>
          <w:rFonts w:hint="eastAsia" w:ascii="宋体" w:hAnsi="宋体"/>
          <w:sz w:val="24"/>
        </w:rPr>
        <w:t>1、报价响应函</w:t>
      </w:r>
      <w:r>
        <w:rPr>
          <w:rFonts w:hint="eastAsia" w:ascii="宋体" w:hAnsi="宋体"/>
          <w:sz w:val="24"/>
          <w:lang w:eastAsia="zh-CN"/>
        </w:rPr>
        <w:t>、报价一览表</w:t>
      </w:r>
    </w:p>
    <w:p w14:paraId="47981C97">
      <w:pPr>
        <w:spacing w:line="360" w:lineRule="auto"/>
        <w:rPr>
          <w:rFonts w:ascii="宋体" w:hAnsi="宋体"/>
          <w:sz w:val="24"/>
        </w:rPr>
      </w:pPr>
      <w:r>
        <w:rPr>
          <w:rFonts w:hint="eastAsia" w:ascii="宋体" w:hAnsi="宋体"/>
          <w:sz w:val="24"/>
        </w:rPr>
        <w:t>2、法人营业执照复印件</w:t>
      </w:r>
    </w:p>
    <w:p w14:paraId="69520288">
      <w:pPr>
        <w:spacing w:line="360" w:lineRule="auto"/>
        <w:rPr>
          <w:rFonts w:ascii="宋体" w:hAnsi="宋体"/>
          <w:sz w:val="24"/>
        </w:rPr>
      </w:pPr>
      <w:r>
        <w:rPr>
          <w:rFonts w:hint="eastAsia" w:ascii="宋体" w:hAnsi="宋体"/>
          <w:sz w:val="24"/>
        </w:rPr>
        <w:t>3、法人代表证明及法人身份证复印件</w:t>
      </w:r>
    </w:p>
    <w:p w14:paraId="56610864">
      <w:pPr>
        <w:spacing w:line="360" w:lineRule="auto"/>
        <w:rPr>
          <w:rFonts w:ascii="宋体" w:hAnsi="宋体"/>
          <w:sz w:val="24"/>
        </w:rPr>
      </w:pPr>
      <w:r>
        <w:rPr>
          <w:rFonts w:hint="eastAsia" w:ascii="宋体" w:hAnsi="宋体"/>
          <w:sz w:val="24"/>
        </w:rPr>
        <w:t>4、授权委托书及授权委托人身份证复印件</w:t>
      </w:r>
    </w:p>
    <w:p w14:paraId="34974E1B">
      <w:pPr>
        <w:spacing w:line="360" w:lineRule="auto"/>
        <w:rPr>
          <w:rFonts w:ascii="宋体" w:hAnsi="宋体"/>
          <w:sz w:val="24"/>
        </w:rPr>
      </w:pPr>
      <w:r>
        <w:rPr>
          <w:rFonts w:hint="eastAsia" w:ascii="宋体" w:hAnsi="宋体"/>
          <w:sz w:val="24"/>
        </w:rPr>
        <w:t>5、近三年内在经营活动中没有重大违法记录、无行贿犯罪记录的书面声明</w:t>
      </w:r>
    </w:p>
    <w:p w14:paraId="080A0FF4">
      <w:pPr>
        <w:spacing w:line="360" w:lineRule="auto"/>
        <w:rPr>
          <w:rFonts w:ascii="宋体" w:hAnsi="宋体"/>
          <w:sz w:val="24"/>
        </w:rPr>
      </w:pPr>
      <w:r>
        <w:rPr>
          <w:rFonts w:hint="eastAsia" w:ascii="宋体" w:hAnsi="宋体"/>
          <w:sz w:val="24"/>
        </w:rPr>
        <w:t>6、服务承诺书</w:t>
      </w:r>
    </w:p>
    <w:p w14:paraId="37697BC0">
      <w:pPr>
        <w:spacing w:line="360" w:lineRule="auto"/>
        <w:rPr>
          <w:rFonts w:hint="eastAsia" w:ascii="宋体" w:hAnsi="宋体" w:eastAsia="宋体" w:cs="Times New Roman"/>
          <w:sz w:val="24"/>
          <w:lang w:val="en-US" w:eastAsia="zh-CN"/>
        </w:rPr>
      </w:pPr>
      <w:r>
        <w:rPr>
          <w:rFonts w:hint="eastAsia" w:ascii="宋体" w:hAnsi="宋体" w:eastAsia="宋体" w:cs="Times New Roman"/>
          <w:sz w:val="24"/>
          <w:lang w:val="en-US" w:eastAsia="zh-CN"/>
        </w:rPr>
        <w:t>7、施工方案</w:t>
      </w:r>
    </w:p>
    <w:p w14:paraId="2652D617">
      <w:pPr>
        <w:spacing w:line="360" w:lineRule="auto"/>
        <w:rPr>
          <w:rFonts w:ascii="宋体" w:hAnsi="宋体"/>
          <w:sz w:val="24"/>
        </w:rPr>
      </w:pPr>
    </w:p>
    <w:p w14:paraId="2818DEED">
      <w:pPr>
        <w:spacing w:line="360" w:lineRule="auto"/>
        <w:rPr>
          <w:rFonts w:ascii="宋体" w:hAnsi="宋体"/>
          <w:sz w:val="24"/>
        </w:rPr>
      </w:pPr>
    </w:p>
    <w:p w14:paraId="463429B6">
      <w:pPr>
        <w:jc w:val="center"/>
        <w:rPr>
          <w:b/>
          <w:sz w:val="36"/>
          <w:szCs w:val="36"/>
        </w:rPr>
      </w:pPr>
      <w:r>
        <w:rPr>
          <w:b/>
          <w:sz w:val="36"/>
          <w:szCs w:val="36"/>
        </w:rPr>
        <w:br w:type="page"/>
      </w:r>
      <w:r>
        <w:rPr>
          <w:rFonts w:hint="eastAsia"/>
          <w:b/>
          <w:sz w:val="36"/>
          <w:szCs w:val="36"/>
        </w:rPr>
        <w:t>报价</w:t>
      </w:r>
      <w:r>
        <w:rPr>
          <w:b/>
          <w:sz w:val="36"/>
          <w:szCs w:val="36"/>
        </w:rPr>
        <w:t>响应函</w:t>
      </w:r>
    </w:p>
    <w:p w14:paraId="6F194A15">
      <w:pPr>
        <w:spacing w:line="360" w:lineRule="auto"/>
        <w:rPr>
          <w:rFonts w:ascii="宋体" w:hAnsi="宋体"/>
          <w:sz w:val="24"/>
          <w:szCs w:val="24"/>
        </w:rPr>
      </w:pPr>
      <w:r>
        <w:rPr>
          <w:rFonts w:hint="eastAsia" w:ascii="宋体" w:hAnsi="宋体"/>
          <w:sz w:val="24"/>
          <w:szCs w:val="24"/>
        </w:rPr>
        <w:t xml:space="preserve">致： </w:t>
      </w:r>
      <w:r>
        <w:rPr>
          <w:rFonts w:hint="eastAsia" w:ascii="宋体" w:hAnsi="宋体"/>
          <w:sz w:val="24"/>
          <w:szCs w:val="24"/>
          <w:u w:val="single"/>
        </w:rPr>
        <w:t>福建省厦门环境监测中心站</w:t>
      </w:r>
      <w:r>
        <w:rPr>
          <w:rFonts w:hint="eastAsia" w:ascii="宋体" w:hAnsi="宋体"/>
          <w:sz w:val="24"/>
          <w:szCs w:val="24"/>
        </w:rPr>
        <w:t xml:space="preserve"> </w:t>
      </w:r>
    </w:p>
    <w:p w14:paraId="47430342">
      <w:pPr>
        <w:spacing w:line="360" w:lineRule="auto"/>
        <w:rPr>
          <w:rFonts w:ascii="宋体" w:hAnsi="宋体"/>
          <w:sz w:val="24"/>
          <w:szCs w:val="24"/>
        </w:rPr>
      </w:pPr>
      <w:r>
        <w:rPr>
          <w:rFonts w:hint="eastAsia" w:ascii="宋体" w:hAnsi="宋体"/>
          <w:sz w:val="24"/>
          <w:szCs w:val="24"/>
        </w:rPr>
        <w:t xml:space="preserve">    根据贵单位为</w:t>
      </w:r>
      <w:r>
        <w:rPr>
          <w:rFonts w:hint="eastAsia" w:ascii="宋体" w:hAnsi="宋体"/>
          <w:sz w:val="24"/>
          <w:szCs w:val="24"/>
          <w:u w:val="single"/>
        </w:rPr>
        <w:t>厦门站零星维修</w:t>
      </w:r>
      <w:r>
        <w:rPr>
          <w:rFonts w:hint="eastAsia" w:ascii="宋体" w:hAnsi="宋体"/>
          <w:sz w:val="24"/>
          <w:szCs w:val="24"/>
        </w:rPr>
        <w:t>项目的采购邀请</w:t>
      </w:r>
      <w:r>
        <w:rPr>
          <w:rFonts w:hint="eastAsia" w:ascii="宋体" w:hAnsi="宋体"/>
          <w:sz w:val="24"/>
          <w:szCs w:val="24"/>
          <w:u w:val="single"/>
        </w:rPr>
        <w:t>（项目编号：XMZCZ[ZC]202600</w:t>
      </w:r>
      <w:r>
        <w:rPr>
          <w:rFonts w:hint="eastAsia" w:ascii="宋体" w:hAnsi="宋体"/>
          <w:sz w:val="24"/>
          <w:szCs w:val="24"/>
          <w:u w:val="single"/>
          <w:lang w:val="en-US" w:eastAsia="zh-CN"/>
        </w:rPr>
        <w:t>9</w:t>
      </w:r>
      <w:r>
        <w:rPr>
          <w:rFonts w:hint="eastAsia" w:ascii="宋体" w:hAnsi="宋体"/>
          <w:sz w:val="24"/>
          <w:szCs w:val="24"/>
          <w:u w:val="single"/>
        </w:rPr>
        <w:t>）</w:t>
      </w:r>
      <w:r>
        <w:rPr>
          <w:rFonts w:hint="eastAsia" w:ascii="宋体" w:hAnsi="宋体"/>
          <w:sz w:val="24"/>
          <w:szCs w:val="24"/>
        </w:rPr>
        <w:t>，本签字代表</w:t>
      </w:r>
      <w:r>
        <w:rPr>
          <w:rFonts w:hint="eastAsia" w:ascii="宋体" w:hAnsi="宋体"/>
          <w:sz w:val="24"/>
          <w:szCs w:val="24"/>
          <w:u w:val="single"/>
        </w:rPr>
        <w:t>（全名、职务）</w:t>
      </w:r>
      <w:r>
        <w:rPr>
          <w:rFonts w:hint="eastAsia" w:ascii="宋体" w:hAnsi="宋体"/>
          <w:sz w:val="24"/>
          <w:szCs w:val="24"/>
        </w:rPr>
        <w:t>代表报价响应供应商</w:t>
      </w:r>
      <w:r>
        <w:rPr>
          <w:rFonts w:hint="eastAsia" w:ascii="宋体" w:hAnsi="宋体"/>
          <w:sz w:val="24"/>
          <w:szCs w:val="24"/>
          <w:u w:val="single"/>
        </w:rPr>
        <w:t>（报价响应供应商名称、地址）</w:t>
      </w:r>
      <w:r>
        <w:rPr>
          <w:rFonts w:hint="eastAsia" w:ascii="宋体" w:hAnsi="宋体"/>
          <w:sz w:val="24"/>
          <w:szCs w:val="24"/>
        </w:rPr>
        <w:t>提交下述文件</w:t>
      </w:r>
      <w:r>
        <w:rPr>
          <w:rFonts w:hint="eastAsia" w:ascii="宋体" w:hAnsi="宋体"/>
          <w:sz w:val="24"/>
          <w:szCs w:val="24"/>
          <w:u w:val="single"/>
        </w:rPr>
        <w:t>一</w:t>
      </w:r>
      <w:r>
        <w:rPr>
          <w:rFonts w:hint="eastAsia" w:ascii="宋体" w:hAnsi="宋体"/>
          <w:sz w:val="24"/>
          <w:szCs w:val="24"/>
        </w:rPr>
        <w:t xml:space="preserve">份。                  </w:t>
      </w:r>
    </w:p>
    <w:p w14:paraId="040515A1">
      <w:pPr>
        <w:spacing w:line="360" w:lineRule="auto"/>
        <w:rPr>
          <w:rFonts w:ascii="宋体" w:hAnsi="宋体"/>
          <w:sz w:val="24"/>
          <w:szCs w:val="24"/>
        </w:rPr>
      </w:pPr>
      <w:r>
        <w:rPr>
          <w:rFonts w:hint="eastAsia" w:ascii="宋体" w:hAnsi="宋体"/>
          <w:sz w:val="24"/>
          <w:szCs w:val="24"/>
        </w:rPr>
        <w:t>1、报价响应函</w:t>
      </w:r>
      <w:r>
        <w:rPr>
          <w:rFonts w:hint="eastAsia" w:ascii="宋体" w:hAnsi="宋体"/>
          <w:sz w:val="24"/>
          <w:lang w:eastAsia="zh-CN"/>
        </w:rPr>
        <w:t>、报价一览表</w:t>
      </w:r>
    </w:p>
    <w:p w14:paraId="7034F0A6">
      <w:pPr>
        <w:spacing w:line="360" w:lineRule="auto"/>
        <w:rPr>
          <w:rFonts w:ascii="宋体" w:hAnsi="宋体"/>
          <w:sz w:val="24"/>
          <w:szCs w:val="24"/>
        </w:rPr>
      </w:pPr>
      <w:r>
        <w:rPr>
          <w:rFonts w:hint="eastAsia" w:ascii="宋体" w:hAnsi="宋体"/>
          <w:sz w:val="24"/>
          <w:szCs w:val="24"/>
        </w:rPr>
        <w:t>2、法人营业执照复印件</w:t>
      </w:r>
    </w:p>
    <w:p w14:paraId="2E721709">
      <w:pPr>
        <w:spacing w:line="360" w:lineRule="auto"/>
        <w:rPr>
          <w:rFonts w:ascii="宋体" w:hAnsi="宋体"/>
          <w:sz w:val="24"/>
          <w:szCs w:val="24"/>
        </w:rPr>
      </w:pPr>
      <w:r>
        <w:rPr>
          <w:rFonts w:hint="eastAsia" w:ascii="宋体" w:hAnsi="宋体"/>
          <w:sz w:val="24"/>
          <w:szCs w:val="24"/>
        </w:rPr>
        <w:t>3、法人代表证明及法人身份证复印件</w:t>
      </w:r>
    </w:p>
    <w:p w14:paraId="0AF425C9">
      <w:pPr>
        <w:spacing w:line="360" w:lineRule="auto"/>
        <w:rPr>
          <w:rFonts w:ascii="宋体" w:hAnsi="宋体"/>
          <w:sz w:val="24"/>
          <w:szCs w:val="24"/>
        </w:rPr>
      </w:pPr>
      <w:r>
        <w:rPr>
          <w:rFonts w:hint="eastAsia" w:ascii="宋体" w:hAnsi="宋体"/>
          <w:sz w:val="24"/>
          <w:szCs w:val="24"/>
        </w:rPr>
        <w:t>4、授权委托书及授权委托人身份证复印件</w:t>
      </w:r>
    </w:p>
    <w:p w14:paraId="466E2A66">
      <w:pPr>
        <w:spacing w:line="360" w:lineRule="auto"/>
        <w:rPr>
          <w:rFonts w:ascii="宋体" w:hAnsi="宋体"/>
          <w:sz w:val="24"/>
          <w:szCs w:val="24"/>
        </w:rPr>
      </w:pPr>
      <w:r>
        <w:rPr>
          <w:rFonts w:hint="eastAsia" w:ascii="宋体" w:hAnsi="宋体"/>
          <w:sz w:val="24"/>
          <w:szCs w:val="24"/>
        </w:rPr>
        <w:t>5、近三年内在经营活动中没有重大违法记录、无行贿犯罪记录的书面声明</w:t>
      </w:r>
    </w:p>
    <w:p w14:paraId="4D785845">
      <w:pPr>
        <w:spacing w:line="360" w:lineRule="auto"/>
        <w:rPr>
          <w:rFonts w:ascii="宋体" w:hAnsi="宋体"/>
          <w:sz w:val="24"/>
          <w:szCs w:val="24"/>
        </w:rPr>
      </w:pPr>
      <w:r>
        <w:rPr>
          <w:rFonts w:hint="eastAsia" w:ascii="宋体" w:hAnsi="宋体"/>
          <w:sz w:val="24"/>
          <w:szCs w:val="24"/>
        </w:rPr>
        <w:t>6、服务承诺书</w:t>
      </w:r>
    </w:p>
    <w:p w14:paraId="268D4FF1">
      <w:pPr>
        <w:spacing w:line="360" w:lineRule="auto"/>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7、施工方案</w:t>
      </w:r>
    </w:p>
    <w:p w14:paraId="59BDBA7E">
      <w:pPr>
        <w:spacing w:line="360" w:lineRule="auto"/>
        <w:rPr>
          <w:rFonts w:ascii="宋体" w:hAnsi="宋体"/>
          <w:sz w:val="24"/>
          <w:szCs w:val="24"/>
        </w:rPr>
      </w:pPr>
      <w:r>
        <w:rPr>
          <w:rFonts w:hint="eastAsia" w:ascii="宋体" w:hAnsi="宋体"/>
          <w:sz w:val="24"/>
          <w:szCs w:val="24"/>
        </w:rPr>
        <w:t>据此函，签字代表宣布同意如下：</w:t>
      </w:r>
    </w:p>
    <w:p w14:paraId="40F51AE3">
      <w:pPr>
        <w:spacing w:line="360" w:lineRule="auto"/>
        <w:rPr>
          <w:rFonts w:ascii="宋体" w:hAnsi="宋体"/>
          <w:sz w:val="24"/>
          <w:szCs w:val="24"/>
        </w:rPr>
      </w:pPr>
      <w:r>
        <w:rPr>
          <w:rFonts w:hint="eastAsia" w:ascii="宋体" w:hAnsi="宋体"/>
          <w:sz w:val="24"/>
          <w:szCs w:val="24"/>
        </w:rPr>
        <w:t>1.报价响应供应商已详细审查全部采购文件，包括修改文件（如有的话）和有关附件，将自行承担因对全部采购文件理解不正确或误解而产生的相应后果。</w:t>
      </w:r>
    </w:p>
    <w:p w14:paraId="5A12A8F4">
      <w:pPr>
        <w:spacing w:line="360" w:lineRule="auto"/>
        <w:rPr>
          <w:rFonts w:ascii="宋体" w:hAnsi="宋体"/>
          <w:sz w:val="24"/>
          <w:szCs w:val="24"/>
        </w:rPr>
      </w:pPr>
      <w:r>
        <w:rPr>
          <w:rFonts w:hint="eastAsia" w:ascii="宋体" w:hAnsi="宋体"/>
          <w:sz w:val="24"/>
          <w:szCs w:val="24"/>
        </w:rPr>
        <w:t>2.报价响应供应商保证遵守采购文件的全部规定，报价响应供应商所提交的材料中所含的信息均为真实、准确、完整，且不具有任何误导性。</w:t>
      </w:r>
    </w:p>
    <w:p w14:paraId="16BE3426">
      <w:pPr>
        <w:spacing w:line="360" w:lineRule="auto"/>
        <w:rPr>
          <w:rFonts w:ascii="宋体" w:hAnsi="宋体"/>
          <w:sz w:val="24"/>
          <w:szCs w:val="24"/>
        </w:rPr>
      </w:pPr>
      <w:r>
        <w:rPr>
          <w:rFonts w:hint="eastAsia" w:ascii="宋体" w:hAnsi="宋体"/>
          <w:sz w:val="24"/>
          <w:szCs w:val="24"/>
        </w:rPr>
        <w:t>3.报价响应供应商将按采购文件的规定履行责任和义务。</w:t>
      </w:r>
    </w:p>
    <w:p w14:paraId="0D6FD2C9">
      <w:pPr>
        <w:spacing w:line="360" w:lineRule="auto"/>
        <w:rPr>
          <w:rFonts w:ascii="宋体" w:hAnsi="宋体"/>
          <w:sz w:val="24"/>
          <w:szCs w:val="24"/>
        </w:rPr>
      </w:pPr>
      <w:r>
        <w:rPr>
          <w:rFonts w:hint="eastAsia" w:ascii="宋体" w:hAnsi="宋体"/>
          <w:sz w:val="24"/>
          <w:szCs w:val="24"/>
        </w:rPr>
        <w:t>4. 与本采购项目有关的一切正式往来</w:t>
      </w:r>
      <w:r>
        <w:rPr>
          <w:rFonts w:hint="eastAsia" w:ascii="宋体" w:hAnsi="宋体"/>
          <w:sz w:val="24"/>
          <w:szCs w:val="24"/>
          <w:lang w:val="en-US" w:eastAsia="zh-CN"/>
        </w:rPr>
        <w:t>通信</w:t>
      </w:r>
      <w:r>
        <w:rPr>
          <w:rFonts w:hint="eastAsia" w:ascii="宋体" w:hAnsi="宋体"/>
          <w:sz w:val="24"/>
          <w:szCs w:val="24"/>
        </w:rPr>
        <w:t>请寄：</w:t>
      </w:r>
    </w:p>
    <w:p w14:paraId="051CDBA4">
      <w:pPr>
        <w:spacing w:line="360" w:lineRule="auto"/>
        <w:rPr>
          <w:rFonts w:ascii="宋体" w:hAnsi="宋体"/>
          <w:sz w:val="24"/>
          <w:szCs w:val="24"/>
        </w:rPr>
      </w:pPr>
      <w:r>
        <w:rPr>
          <w:rFonts w:hint="eastAsia" w:ascii="宋体" w:hAnsi="宋体"/>
          <w:sz w:val="24"/>
          <w:szCs w:val="24"/>
        </w:rPr>
        <w:t>地址：</w:t>
      </w:r>
      <w:r>
        <w:rPr>
          <w:rFonts w:hint="eastAsia" w:ascii="宋体" w:hAnsi="宋体"/>
          <w:sz w:val="24"/>
          <w:szCs w:val="24"/>
          <w:u w:val="single"/>
        </w:rPr>
        <w:t xml:space="preserve">                                            </w:t>
      </w:r>
      <w:r>
        <w:rPr>
          <w:rFonts w:hint="eastAsia" w:ascii="宋体" w:hAnsi="宋体"/>
          <w:sz w:val="24"/>
          <w:szCs w:val="24"/>
        </w:rPr>
        <w:t>邮编：</w:t>
      </w:r>
      <w:r>
        <w:rPr>
          <w:rFonts w:hint="eastAsia" w:ascii="宋体" w:hAnsi="宋体"/>
          <w:sz w:val="24"/>
          <w:szCs w:val="24"/>
          <w:u w:val="single"/>
        </w:rPr>
        <w:t xml:space="preserve">            </w:t>
      </w:r>
      <w:r>
        <w:rPr>
          <w:rFonts w:hint="eastAsia" w:ascii="宋体" w:hAnsi="宋体"/>
          <w:sz w:val="24"/>
          <w:szCs w:val="24"/>
        </w:rPr>
        <w:t xml:space="preserve">  </w:t>
      </w:r>
    </w:p>
    <w:p w14:paraId="61A5212B">
      <w:pPr>
        <w:spacing w:line="360" w:lineRule="auto"/>
        <w:ind w:firstLine="218" w:firstLineChars="91"/>
        <w:rPr>
          <w:rFonts w:ascii="宋体" w:hAnsi="宋体"/>
          <w:sz w:val="24"/>
          <w:szCs w:val="24"/>
        </w:rPr>
      </w:pPr>
    </w:p>
    <w:p w14:paraId="645F0BC0">
      <w:pPr>
        <w:spacing w:line="360" w:lineRule="auto"/>
        <w:ind w:firstLine="218" w:firstLineChars="91"/>
        <w:rPr>
          <w:rFonts w:ascii="宋体" w:hAnsi="宋体"/>
          <w:sz w:val="24"/>
          <w:szCs w:val="24"/>
        </w:rPr>
      </w:pPr>
      <w:r>
        <w:rPr>
          <w:rFonts w:hint="eastAsia" w:ascii="宋体" w:hAnsi="宋体"/>
          <w:sz w:val="24"/>
          <w:szCs w:val="24"/>
        </w:rPr>
        <w:t xml:space="preserve">电话： </w:t>
      </w:r>
      <w:r>
        <w:rPr>
          <w:rFonts w:hint="eastAsia" w:ascii="宋体" w:hAnsi="宋体"/>
          <w:sz w:val="24"/>
          <w:szCs w:val="24"/>
          <w:u w:val="single"/>
        </w:rPr>
        <w:t xml:space="preserve">                </w:t>
      </w:r>
      <w:r>
        <w:rPr>
          <w:rFonts w:hint="eastAsia" w:ascii="宋体" w:hAnsi="宋体"/>
          <w:sz w:val="24"/>
          <w:szCs w:val="24"/>
        </w:rPr>
        <w:t xml:space="preserve"> 传真：</w:t>
      </w:r>
      <w:r>
        <w:rPr>
          <w:rFonts w:hint="eastAsia" w:ascii="宋体" w:hAnsi="宋体"/>
          <w:sz w:val="24"/>
          <w:szCs w:val="24"/>
          <w:u w:val="single"/>
        </w:rPr>
        <w:t xml:space="preserve">          </w:t>
      </w:r>
      <w:r>
        <w:rPr>
          <w:rFonts w:hint="eastAsia" w:ascii="宋体" w:hAnsi="宋体"/>
          <w:sz w:val="24"/>
          <w:szCs w:val="24"/>
        </w:rPr>
        <w:t xml:space="preserve">           </w:t>
      </w:r>
    </w:p>
    <w:p w14:paraId="6B57053E">
      <w:pPr>
        <w:spacing w:line="360" w:lineRule="auto"/>
        <w:rPr>
          <w:rFonts w:ascii="宋体" w:hAnsi="宋体"/>
          <w:sz w:val="24"/>
          <w:szCs w:val="24"/>
        </w:rPr>
      </w:pPr>
      <w:r>
        <w:rPr>
          <w:rFonts w:hint="eastAsia" w:ascii="宋体" w:hAnsi="宋体"/>
          <w:sz w:val="24"/>
          <w:szCs w:val="24"/>
        </w:rPr>
        <w:t xml:space="preserve">    </w:t>
      </w:r>
    </w:p>
    <w:p w14:paraId="7BFC50FD">
      <w:pPr>
        <w:spacing w:line="360" w:lineRule="auto"/>
        <w:rPr>
          <w:rFonts w:ascii="宋体" w:hAnsi="宋体"/>
          <w:sz w:val="24"/>
          <w:szCs w:val="24"/>
        </w:rPr>
      </w:pPr>
      <w:r>
        <w:rPr>
          <w:rFonts w:hint="eastAsia" w:ascii="宋体" w:hAnsi="宋体"/>
          <w:sz w:val="24"/>
          <w:szCs w:val="24"/>
        </w:rPr>
        <w:t xml:space="preserve">  报价响应供应商（全称并加盖公章）：</w:t>
      </w:r>
      <w:r>
        <w:rPr>
          <w:rFonts w:hint="eastAsia" w:ascii="宋体" w:hAnsi="宋体"/>
          <w:sz w:val="24"/>
          <w:szCs w:val="24"/>
          <w:u w:val="single"/>
        </w:rPr>
        <w:t xml:space="preserve">                    </w:t>
      </w:r>
      <w:r>
        <w:rPr>
          <w:rFonts w:hint="eastAsia" w:ascii="宋体" w:hAnsi="宋体"/>
          <w:sz w:val="24"/>
          <w:szCs w:val="24"/>
        </w:rPr>
        <w:t xml:space="preserve">   </w:t>
      </w:r>
    </w:p>
    <w:p w14:paraId="26789921">
      <w:pPr>
        <w:spacing w:line="360" w:lineRule="auto"/>
        <w:rPr>
          <w:rFonts w:ascii="宋体" w:hAnsi="宋体"/>
          <w:sz w:val="24"/>
          <w:szCs w:val="24"/>
        </w:rPr>
      </w:pPr>
      <w:r>
        <w:rPr>
          <w:rFonts w:hint="eastAsia" w:ascii="宋体" w:hAnsi="宋体"/>
          <w:sz w:val="24"/>
          <w:szCs w:val="24"/>
        </w:rPr>
        <w:t xml:space="preserve">     </w:t>
      </w:r>
    </w:p>
    <w:p w14:paraId="18DCFF98">
      <w:pPr>
        <w:spacing w:line="360" w:lineRule="auto"/>
        <w:rPr>
          <w:rFonts w:ascii="宋体" w:hAnsi="宋体"/>
          <w:sz w:val="24"/>
          <w:szCs w:val="24"/>
        </w:rPr>
      </w:pPr>
      <w:r>
        <w:rPr>
          <w:rFonts w:hint="eastAsia" w:ascii="宋体" w:hAnsi="宋体"/>
          <w:sz w:val="24"/>
          <w:szCs w:val="24"/>
        </w:rPr>
        <w:t xml:space="preserve">  报价响应供应商代表签字：</w:t>
      </w:r>
      <w:r>
        <w:rPr>
          <w:rFonts w:hint="eastAsia" w:ascii="宋体" w:hAnsi="宋体"/>
          <w:sz w:val="24"/>
          <w:szCs w:val="24"/>
          <w:u w:val="single"/>
        </w:rPr>
        <w:t xml:space="preserve">            </w:t>
      </w:r>
      <w:r>
        <w:rPr>
          <w:rFonts w:hint="eastAsia" w:ascii="宋体" w:hAnsi="宋体"/>
          <w:sz w:val="24"/>
          <w:szCs w:val="24"/>
        </w:rPr>
        <w:t xml:space="preserve">     </w:t>
      </w:r>
    </w:p>
    <w:p w14:paraId="528028AC">
      <w:pPr>
        <w:spacing w:line="360" w:lineRule="auto"/>
        <w:rPr>
          <w:rFonts w:ascii="宋体" w:hAnsi="宋体"/>
          <w:sz w:val="24"/>
          <w:szCs w:val="24"/>
        </w:rPr>
      </w:pPr>
      <w:r>
        <w:rPr>
          <w:rFonts w:hint="eastAsia" w:ascii="宋体" w:hAnsi="宋体"/>
          <w:sz w:val="24"/>
          <w:szCs w:val="24"/>
        </w:rPr>
        <w:t xml:space="preserve">      </w:t>
      </w:r>
    </w:p>
    <w:p w14:paraId="55E55F76">
      <w:pPr>
        <w:spacing w:line="360" w:lineRule="auto"/>
        <w:ind w:firstLine="240" w:firstLineChars="100"/>
        <w:rPr>
          <w:rFonts w:ascii="宋体" w:hAnsi="宋体"/>
          <w:sz w:val="24"/>
          <w:szCs w:val="24"/>
        </w:rPr>
      </w:pPr>
      <w:r>
        <w:rPr>
          <w:rFonts w:hint="eastAsia" w:ascii="宋体" w:hAnsi="宋体"/>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月</w:t>
      </w:r>
      <w:r>
        <w:rPr>
          <w:rFonts w:hint="eastAsia" w:ascii="宋体" w:hAnsi="宋体"/>
          <w:sz w:val="24"/>
          <w:szCs w:val="24"/>
          <w:u w:val="single"/>
        </w:rPr>
        <w:t xml:space="preserve">    </w:t>
      </w:r>
      <w:r>
        <w:rPr>
          <w:rFonts w:hint="eastAsia" w:ascii="宋体" w:hAnsi="宋体"/>
          <w:sz w:val="24"/>
          <w:szCs w:val="24"/>
        </w:rPr>
        <w:t>日</w:t>
      </w:r>
    </w:p>
    <w:p w14:paraId="1909CC4C">
      <w:pPr>
        <w:pStyle w:val="3"/>
        <w:spacing w:before="120" w:beforeLines="50" w:after="120" w:afterLines="50" w:line="240" w:lineRule="auto"/>
        <w:rPr>
          <w:rFonts w:hint="eastAsia" w:ascii="Calibri" w:hAnsi="Calibri" w:eastAsia="宋体" w:cs="Times New Roman"/>
          <w:b/>
          <w:sz w:val="36"/>
          <w:szCs w:val="36"/>
          <w:lang w:val="en-US" w:eastAsia="zh-CN" w:bidi="ar-SA"/>
        </w:rPr>
      </w:pPr>
      <w:r>
        <w:rPr>
          <w:rFonts w:ascii="宋体" w:hAnsi="宋体"/>
          <w:szCs w:val="21"/>
        </w:rPr>
        <w:br w:type="page"/>
      </w:r>
      <w:r>
        <w:rPr>
          <w:rFonts w:hint="eastAsia" w:ascii="Calibri" w:hAnsi="Calibri" w:eastAsia="宋体" w:cs="Times New Roman"/>
          <w:b/>
          <w:sz w:val="36"/>
          <w:szCs w:val="36"/>
          <w:lang w:val="en-US" w:eastAsia="zh-CN" w:bidi="ar-SA"/>
        </w:rPr>
        <w:t>报价一览表</w:t>
      </w:r>
    </w:p>
    <w:p w14:paraId="44E858C7">
      <w:pPr>
        <w:spacing w:line="360" w:lineRule="auto"/>
        <w:rPr>
          <w:rFonts w:hint="eastAsia" w:ascii="宋体" w:hAnsi="宋体"/>
          <w:sz w:val="24"/>
        </w:rPr>
      </w:pPr>
      <w:r>
        <w:rPr>
          <w:rFonts w:hint="eastAsia" w:ascii="宋体" w:hAnsi="宋体"/>
          <w:sz w:val="24"/>
          <w:szCs w:val="24"/>
        </w:rPr>
        <w:t>报价</w:t>
      </w:r>
      <w:r>
        <w:rPr>
          <w:rFonts w:hint="eastAsia" w:ascii="宋体" w:hAnsi="宋体"/>
          <w:sz w:val="24"/>
        </w:rPr>
        <w:t>响应供应商名称（加盖供应商公章）：</w:t>
      </w:r>
      <w:r>
        <w:rPr>
          <w:rFonts w:hint="eastAsia" w:ascii="宋体" w:hAnsi="宋体"/>
          <w:sz w:val="24"/>
          <w:u w:val="single"/>
        </w:rPr>
        <w:t xml:space="preserve">           　　　　　　　　  　　　　　　　 </w:t>
      </w:r>
    </w:p>
    <w:p w14:paraId="4AEE2241">
      <w:pPr>
        <w:spacing w:line="360" w:lineRule="auto"/>
        <w:rPr>
          <w:rFonts w:hint="eastAsia" w:ascii="宋体" w:hAnsi="宋体"/>
          <w:sz w:val="24"/>
          <w:u w:val="single"/>
        </w:rPr>
      </w:pPr>
      <w:r>
        <w:rPr>
          <w:rFonts w:hint="eastAsia" w:ascii="宋体" w:hAnsi="宋体"/>
          <w:sz w:val="24"/>
        </w:rPr>
        <w:t>采购编号：</w:t>
      </w:r>
      <w:r>
        <w:rPr>
          <w:rFonts w:hint="eastAsia" w:ascii="宋体" w:hAnsi="宋体"/>
          <w:sz w:val="24"/>
          <w:szCs w:val="24"/>
          <w:u w:val="single"/>
        </w:rPr>
        <w:t>XMZCZ[ZC]202600</w:t>
      </w:r>
      <w:r>
        <w:rPr>
          <w:rFonts w:hint="eastAsia" w:ascii="宋体" w:hAnsi="宋体"/>
          <w:sz w:val="24"/>
          <w:szCs w:val="24"/>
          <w:u w:val="single"/>
          <w:lang w:val="en-US" w:eastAsia="zh-CN"/>
        </w:rPr>
        <w:t>9</w:t>
      </w:r>
      <w:r>
        <w:rPr>
          <w:rFonts w:hint="eastAsia" w:ascii="宋体" w:hAnsi="宋体"/>
          <w:sz w:val="24"/>
        </w:rPr>
        <w:t xml:space="preserve">     </w:t>
      </w:r>
      <w:r>
        <w:rPr>
          <w:rFonts w:ascii="宋体" w:hAnsi="宋体"/>
          <w:sz w:val="24"/>
        </w:rPr>
        <w:t xml:space="preserve">                </w:t>
      </w:r>
      <w:r>
        <w:rPr>
          <w:rFonts w:hint="eastAsia" w:ascii="宋体" w:hAnsi="宋体"/>
          <w:sz w:val="24"/>
        </w:rPr>
        <w:t>货币单位：</w:t>
      </w:r>
      <w:r>
        <w:rPr>
          <w:rFonts w:hint="eastAsia" w:ascii="宋体" w:hAnsi="宋体"/>
          <w:sz w:val="24"/>
          <w:u w:val="single"/>
          <w:lang w:eastAsia="zh-CN"/>
        </w:rPr>
        <w:t>人民币</w:t>
      </w:r>
      <w:r>
        <w:rPr>
          <w:rFonts w:hint="eastAsia" w:ascii="宋体" w:hAnsi="宋体"/>
          <w:sz w:val="24"/>
          <w:u w:val="single"/>
        </w:rPr>
        <w:t xml:space="preserve"> </w:t>
      </w:r>
    </w:p>
    <w:tbl>
      <w:tblPr>
        <w:tblStyle w:val="5"/>
        <w:tblpPr w:leftFromText="180" w:rightFromText="180" w:vertAnchor="text" w:horzAnchor="page" w:tblpX="805" w:tblpY="489"/>
        <w:tblOverlap w:val="never"/>
        <w:tblW w:w="1007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865"/>
        <w:gridCol w:w="2385"/>
        <w:gridCol w:w="2965"/>
        <w:gridCol w:w="841"/>
        <w:gridCol w:w="907"/>
        <w:gridCol w:w="860"/>
        <w:gridCol w:w="1252"/>
      </w:tblGrid>
      <w:tr w14:paraId="50C94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1" w:hRule="atLeast"/>
        </w:trPr>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5C4EE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序号</w:t>
            </w:r>
          </w:p>
        </w:tc>
        <w:tc>
          <w:tcPr>
            <w:tcW w:w="23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2DA58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w:t>
            </w:r>
          </w:p>
        </w:tc>
        <w:tc>
          <w:tcPr>
            <w:tcW w:w="29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56560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项目特性、描述</w:t>
            </w:r>
          </w:p>
        </w:tc>
        <w:tc>
          <w:tcPr>
            <w:tcW w:w="8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E5182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单位</w:t>
            </w:r>
          </w:p>
        </w:tc>
        <w:tc>
          <w:tcPr>
            <w:tcW w:w="9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A1F6D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数量</w:t>
            </w: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F0AAB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单价</w:t>
            </w:r>
          </w:p>
        </w:tc>
        <w:tc>
          <w:tcPr>
            <w:tcW w:w="12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13367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总价</w:t>
            </w:r>
          </w:p>
        </w:tc>
      </w:tr>
      <w:tr w14:paraId="0E1CF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1" w:hRule="atLeast"/>
        </w:trPr>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AD03A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w:t>
            </w:r>
          </w:p>
        </w:tc>
        <w:tc>
          <w:tcPr>
            <w:tcW w:w="535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FF496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801实验室、209过道墙面防水施工及修补</w:t>
            </w:r>
          </w:p>
        </w:tc>
        <w:tc>
          <w:tcPr>
            <w:tcW w:w="8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666628">
            <w:pPr>
              <w:jc w:val="center"/>
              <w:rPr>
                <w:rFonts w:hint="eastAsia" w:ascii="宋体" w:hAnsi="宋体" w:eastAsia="宋体" w:cs="宋体"/>
                <w:i w:val="0"/>
                <w:color w:val="000000"/>
                <w:sz w:val="22"/>
                <w:szCs w:val="22"/>
                <w:u w:val="none"/>
              </w:rPr>
            </w:pPr>
          </w:p>
        </w:tc>
        <w:tc>
          <w:tcPr>
            <w:tcW w:w="9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8B07EE">
            <w:pPr>
              <w:jc w:val="center"/>
              <w:rPr>
                <w:rFonts w:hint="eastAsia" w:ascii="宋体" w:hAnsi="宋体" w:eastAsia="宋体" w:cs="宋体"/>
                <w:i w:val="0"/>
                <w:color w:val="000000"/>
                <w:sz w:val="22"/>
                <w:szCs w:val="22"/>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54727D">
            <w:pPr>
              <w:jc w:val="center"/>
              <w:rPr>
                <w:rFonts w:hint="eastAsia" w:ascii="宋体" w:hAnsi="宋体" w:eastAsia="宋体" w:cs="宋体"/>
                <w:i w:val="0"/>
                <w:color w:val="000000"/>
                <w:sz w:val="22"/>
                <w:szCs w:val="22"/>
                <w:u w:val="none"/>
              </w:rPr>
            </w:pPr>
          </w:p>
        </w:tc>
        <w:tc>
          <w:tcPr>
            <w:tcW w:w="12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626269">
            <w:pPr>
              <w:jc w:val="center"/>
              <w:rPr>
                <w:rFonts w:hint="eastAsia" w:ascii="宋体" w:hAnsi="宋体" w:eastAsia="宋体" w:cs="宋体"/>
                <w:i w:val="0"/>
                <w:color w:val="000000"/>
                <w:sz w:val="22"/>
                <w:szCs w:val="22"/>
                <w:u w:val="none"/>
              </w:rPr>
            </w:pPr>
          </w:p>
        </w:tc>
      </w:tr>
      <w:tr w14:paraId="50DF5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81" w:hRule="atLeast"/>
        </w:trPr>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3F520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23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6E1FA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旧墙铲除</w:t>
            </w:r>
          </w:p>
        </w:tc>
        <w:tc>
          <w:tcPr>
            <w:tcW w:w="29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EAB2B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1、对反碱墙体进行切割，旧涂料铲除</w:t>
            </w:r>
          </w:p>
        </w:tc>
        <w:tc>
          <w:tcPr>
            <w:tcW w:w="8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CDC21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w:t>
            </w:r>
          </w:p>
        </w:tc>
        <w:tc>
          <w:tcPr>
            <w:tcW w:w="9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3391D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1.0 </w:t>
            </w: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7998F9">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2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270B53">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r>
      <w:tr w14:paraId="31033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1" w:hRule="atLeast"/>
        </w:trPr>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C1EFB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23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C3D13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粉刷</w:t>
            </w:r>
          </w:p>
        </w:tc>
        <w:tc>
          <w:tcPr>
            <w:tcW w:w="29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7FD921">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1、泥水粉刷，含水泥沙、人工</w:t>
            </w:r>
          </w:p>
        </w:tc>
        <w:tc>
          <w:tcPr>
            <w:tcW w:w="8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7AB40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w:t>
            </w:r>
          </w:p>
        </w:tc>
        <w:tc>
          <w:tcPr>
            <w:tcW w:w="9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5C3D6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1.0 </w:t>
            </w: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CA9BED">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2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EFFE8A">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r>
      <w:tr w14:paraId="0E48D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1" w:hRule="atLeast"/>
        </w:trPr>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3F8BB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23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71835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涂料翻新</w:t>
            </w:r>
          </w:p>
        </w:tc>
        <w:tc>
          <w:tcPr>
            <w:tcW w:w="29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D7AB14">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1、防水涂料翻新</w:t>
            </w:r>
          </w:p>
        </w:tc>
        <w:tc>
          <w:tcPr>
            <w:tcW w:w="8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3CB7C3">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9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D970A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150.0 </w:t>
            </w: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76818A">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2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9E1067">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r>
      <w:tr w14:paraId="69A54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1" w:hRule="atLeast"/>
        </w:trPr>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4FA1D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w:t>
            </w:r>
          </w:p>
        </w:tc>
        <w:tc>
          <w:tcPr>
            <w:tcW w:w="535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5225A9">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应急专用车增加雨棚及路面修整</w:t>
            </w:r>
          </w:p>
        </w:tc>
        <w:tc>
          <w:tcPr>
            <w:tcW w:w="8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705E8E">
            <w:pPr>
              <w:jc w:val="center"/>
              <w:rPr>
                <w:rFonts w:hint="eastAsia" w:ascii="宋体" w:hAnsi="宋体" w:eastAsia="宋体" w:cs="宋体"/>
                <w:i w:val="0"/>
                <w:color w:val="000000"/>
                <w:sz w:val="22"/>
                <w:szCs w:val="22"/>
                <w:u w:val="none"/>
              </w:rPr>
            </w:pPr>
          </w:p>
        </w:tc>
        <w:tc>
          <w:tcPr>
            <w:tcW w:w="9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E7FA25">
            <w:pPr>
              <w:jc w:val="center"/>
              <w:rPr>
                <w:rFonts w:hint="eastAsia" w:ascii="宋体" w:hAnsi="宋体" w:eastAsia="宋体" w:cs="宋体"/>
                <w:i w:val="0"/>
                <w:color w:val="000000"/>
                <w:sz w:val="22"/>
                <w:szCs w:val="22"/>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4822C4">
            <w:pPr>
              <w:jc w:val="center"/>
              <w:rPr>
                <w:rFonts w:hint="eastAsia" w:ascii="宋体" w:hAnsi="宋体" w:eastAsia="宋体" w:cs="宋体"/>
                <w:i w:val="0"/>
                <w:color w:val="000000"/>
                <w:sz w:val="22"/>
                <w:szCs w:val="22"/>
                <w:u w:val="none"/>
              </w:rPr>
            </w:pPr>
          </w:p>
        </w:tc>
        <w:tc>
          <w:tcPr>
            <w:tcW w:w="12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943472">
            <w:pPr>
              <w:jc w:val="center"/>
              <w:rPr>
                <w:rFonts w:hint="eastAsia" w:ascii="宋体" w:hAnsi="宋体" w:eastAsia="宋体" w:cs="宋体"/>
                <w:i w:val="0"/>
                <w:color w:val="000000"/>
                <w:sz w:val="22"/>
                <w:szCs w:val="22"/>
                <w:u w:val="none"/>
              </w:rPr>
            </w:pPr>
          </w:p>
        </w:tc>
      </w:tr>
      <w:tr w14:paraId="071C9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1" w:hRule="atLeast"/>
        </w:trPr>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AD45F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23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24D3B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增加雨棚人工费</w:t>
            </w:r>
          </w:p>
        </w:tc>
        <w:tc>
          <w:tcPr>
            <w:tcW w:w="29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7F3DB1">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1、人工费，含安装、焊接</w:t>
            </w:r>
          </w:p>
        </w:tc>
        <w:tc>
          <w:tcPr>
            <w:tcW w:w="8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79CE05">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工</w:t>
            </w:r>
          </w:p>
        </w:tc>
        <w:tc>
          <w:tcPr>
            <w:tcW w:w="9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F38C2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2.0 </w:t>
            </w: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576379">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2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0C6DA0">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r>
      <w:tr w14:paraId="31366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1" w:hRule="atLeast"/>
        </w:trPr>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9B0C9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23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0E9E0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雨棚骨架及顶材料费用</w:t>
            </w:r>
          </w:p>
        </w:tc>
        <w:tc>
          <w:tcPr>
            <w:tcW w:w="29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FA522E">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1、含骨架、顶及辅材</w:t>
            </w:r>
          </w:p>
        </w:tc>
        <w:tc>
          <w:tcPr>
            <w:tcW w:w="8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8A3E0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w:t>
            </w:r>
          </w:p>
        </w:tc>
        <w:tc>
          <w:tcPr>
            <w:tcW w:w="9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8D00E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1.0 </w:t>
            </w: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607887">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2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F1A620">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r>
      <w:tr w14:paraId="3FFD2A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1" w:hRule="atLeast"/>
        </w:trPr>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59C1B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23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C9757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运输费</w:t>
            </w:r>
          </w:p>
        </w:tc>
        <w:tc>
          <w:tcPr>
            <w:tcW w:w="29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0B0E3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1、材料运输等</w:t>
            </w:r>
          </w:p>
        </w:tc>
        <w:tc>
          <w:tcPr>
            <w:tcW w:w="8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1E8B1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w:t>
            </w:r>
          </w:p>
        </w:tc>
        <w:tc>
          <w:tcPr>
            <w:tcW w:w="9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04368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1.0 </w:t>
            </w: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6D8702">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2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6415CC">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r>
      <w:tr w14:paraId="1F397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1" w:hRule="atLeast"/>
        </w:trPr>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C3FB4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23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C736D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路面切割</w:t>
            </w:r>
          </w:p>
        </w:tc>
        <w:tc>
          <w:tcPr>
            <w:tcW w:w="29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BEAB9F">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1、切割弧形</w:t>
            </w:r>
          </w:p>
        </w:tc>
        <w:tc>
          <w:tcPr>
            <w:tcW w:w="8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1538D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w:t>
            </w:r>
          </w:p>
        </w:tc>
        <w:tc>
          <w:tcPr>
            <w:tcW w:w="9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EDB07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1.0 </w:t>
            </w: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012221">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2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FE1792">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r>
      <w:tr w14:paraId="3B258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1" w:hRule="atLeast"/>
        </w:trPr>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0F0C2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23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B0C49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弧形修复</w:t>
            </w:r>
          </w:p>
        </w:tc>
        <w:tc>
          <w:tcPr>
            <w:tcW w:w="29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E8FF1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1、含水泥沙、人工等</w:t>
            </w:r>
          </w:p>
        </w:tc>
        <w:tc>
          <w:tcPr>
            <w:tcW w:w="8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953F4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w:t>
            </w:r>
          </w:p>
        </w:tc>
        <w:tc>
          <w:tcPr>
            <w:tcW w:w="9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9F0DC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1.0 </w:t>
            </w: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A2F9A6">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2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6C6EAB">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r>
      <w:tr w14:paraId="12165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1" w:hRule="atLeast"/>
        </w:trPr>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A6203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w:t>
            </w:r>
          </w:p>
        </w:tc>
        <w:tc>
          <w:tcPr>
            <w:tcW w:w="535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2FDD2F">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危险废物暂存间翻修</w:t>
            </w:r>
          </w:p>
        </w:tc>
        <w:tc>
          <w:tcPr>
            <w:tcW w:w="8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CAB815">
            <w:pPr>
              <w:jc w:val="center"/>
              <w:rPr>
                <w:rFonts w:hint="eastAsia" w:ascii="宋体" w:hAnsi="宋体" w:eastAsia="宋体" w:cs="宋体"/>
                <w:i w:val="0"/>
                <w:color w:val="000000"/>
                <w:sz w:val="22"/>
                <w:szCs w:val="22"/>
                <w:u w:val="none"/>
              </w:rPr>
            </w:pPr>
          </w:p>
        </w:tc>
        <w:tc>
          <w:tcPr>
            <w:tcW w:w="9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B2164A">
            <w:pPr>
              <w:jc w:val="center"/>
              <w:rPr>
                <w:rFonts w:hint="eastAsia" w:ascii="宋体" w:hAnsi="宋体" w:eastAsia="宋体" w:cs="宋体"/>
                <w:i w:val="0"/>
                <w:color w:val="000000"/>
                <w:sz w:val="22"/>
                <w:szCs w:val="22"/>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4557EA">
            <w:pPr>
              <w:jc w:val="center"/>
              <w:rPr>
                <w:rFonts w:hint="eastAsia" w:ascii="宋体" w:hAnsi="宋体" w:eastAsia="宋体" w:cs="宋体"/>
                <w:i w:val="0"/>
                <w:color w:val="000000"/>
                <w:sz w:val="22"/>
                <w:szCs w:val="22"/>
                <w:u w:val="none"/>
              </w:rPr>
            </w:pPr>
          </w:p>
        </w:tc>
        <w:tc>
          <w:tcPr>
            <w:tcW w:w="12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F25149">
            <w:pPr>
              <w:jc w:val="center"/>
              <w:rPr>
                <w:rFonts w:hint="eastAsia" w:ascii="宋体" w:hAnsi="宋体" w:eastAsia="宋体" w:cs="宋体"/>
                <w:i w:val="0"/>
                <w:color w:val="000000"/>
                <w:sz w:val="22"/>
                <w:szCs w:val="22"/>
                <w:u w:val="none"/>
              </w:rPr>
            </w:pPr>
          </w:p>
        </w:tc>
      </w:tr>
      <w:tr w14:paraId="24E42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72" w:hRule="atLeast"/>
        </w:trPr>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B02C5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23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19E58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地面切割</w:t>
            </w:r>
          </w:p>
        </w:tc>
        <w:tc>
          <w:tcPr>
            <w:tcW w:w="29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31E97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1、对地面开裂处进行开缝</w:t>
            </w:r>
          </w:p>
        </w:tc>
        <w:tc>
          <w:tcPr>
            <w:tcW w:w="8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3D18B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w:t>
            </w:r>
          </w:p>
        </w:tc>
        <w:tc>
          <w:tcPr>
            <w:tcW w:w="9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D10CE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1.0 </w:t>
            </w: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CC587E">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2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4ADEEF">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r>
      <w:tr w14:paraId="3B203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0" w:hRule="atLeast"/>
        </w:trPr>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F68A5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23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627C6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泥水修复、整体找平</w:t>
            </w:r>
          </w:p>
        </w:tc>
        <w:tc>
          <w:tcPr>
            <w:tcW w:w="29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13F5CD">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1、对开挖出，进行翻修修复，并整体找平</w:t>
            </w:r>
          </w:p>
        </w:tc>
        <w:tc>
          <w:tcPr>
            <w:tcW w:w="8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1D9B02">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9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6907F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20.1 </w:t>
            </w: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C5B71A">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2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AB6ACF">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r>
      <w:tr w14:paraId="52A91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1" w:hRule="atLeast"/>
        </w:trPr>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7B64C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23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1F06E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防水处理</w:t>
            </w:r>
          </w:p>
        </w:tc>
        <w:tc>
          <w:tcPr>
            <w:tcW w:w="29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0EBAC1">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1、整体防水处理</w:t>
            </w:r>
          </w:p>
        </w:tc>
        <w:tc>
          <w:tcPr>
            <w:tcW w:w="8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2BFBF3">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9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37A1E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20.1 </w:t>
            </w: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042613">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2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D36E57">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r>
      <w:tr w14:paraId="188DEC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1" w:hRule="atLeast"/>
        </w:trPr>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9F761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23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50C4C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地胶铺贴</w:t>
            </w:r>
          </w:p>
        </w:tc>
        <w:tc>
          <w:tcPr>
            <w:tcW w:w="29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71A1C3">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1、整体铺贴地胶</w:t>
            </w:r>
          </w:p>
        </w:tc>
        <w:tc>
          <w:tcPr>
            <w:tcW w:w="8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783070">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9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880C3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12.3 </w:t>
            </w: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099267">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2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138435">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r>
      <w:tr w14:paraId="12877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1" w:hRule="atLeast"/>
        </w:trPr>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A5D31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w:t>
            </w:r>
          </w:p>
        </w:tc>
        <w:tc>
          <w:tcPr>
            <w:tcW w:w="535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CFC438">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西侧土路路面硬化</w:t>
            </w:r>
          </w:p>
        </w:tc>
        <w:tc>
          <w:tcPr>
            <w:tcW w:w="8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7444BC">
            <w:pPr>
              <w:jc w:val="center"/>
              <w:rPr>
                <w:rFonts w:hint="eastAsia" w:ascii="宋体" w:hAnsi="宋体" w:eastAsia="宋体" w:cs="宋体"/>
                <w:i w:val="0"/>
                <w:color w:val="000000"/>
                <w:sz w:val="22"/>
                <w:szCs w:val="22"/>
                <w:u w:val="none"/>
              </w:rPr>
            </w:pPr>
          </w:p>
        </w:tc>
        <w:tc>
          <w:tcPr>
            <w:tcW w:w="9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C1AC0C">
            <w:pPr>
              <w:jc w:val="center"/>
              <w:rPr>
                <w:rFonts w:hint="eastAsia" w:ascii="宋体" w:hAnsi="宋体" w:eastAsia="宋体" w:cs="宋体"/>
                <w:i w:val="0"/>
                <w:color w:val="000000"/>
                <w:sz w:val="22"/>
                <w:szCs w:val="22"/>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464126">
            <w:pPr>
              <w:jc w:val="center"/>
              <w:rPr>
                <w:rFonts w:hint="eastAsia" w:ascii="宋体" w:hAnsi="宋体" w:eastAsia="宋体" w:cs="宋体"/>
                <w:i w:val="0"/>
                <w:color w:val="000000"/>
                <w:sz w:val="22"/>
                <w:szCs w:val="22"/>
                <w:u w:val="none"/>
              </w:rPr>
            </w:pPr>
          </w:p>
        </w:tc>
        <w:tc>
          <w:tcPr>
            <w:tcW w:w="12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D3A35F">
            <w:pPr>
              <w:jc w:val="center"/>
              <w:rPr>
                <w:rFonts w:hint="eastAsia" w:ascii="宋体" w:hAnsi="宋体" w:eastAsia="宋体" w:cs="宋体"/>
                <w:i w:val="0"/>
                <w:color w:val="000000"/>
                <w:sz w:val="22"/>
                <w:szCs w:val="22"/>
                <w:u w:val="none"/>
              </w:rPr>
            </w:pPr>
          </w:p>
        </w:tc>
      </w:tr>
      <w:tr w14:paraId="555D2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1" w:hRule="atLeast"/>
        </w:trPr>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4054A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23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EBB81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路面开挖</w:t>
            </w:r>
          </w:p>
        </w:tc>
        <w:tc>
          <w:tcPr>
            <w:tcW w:w="29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0F209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1、旧路面开挖</w:t>
            </w:r>
          </w:p>
        </w:tc>
        <w:tc>
          <w:tcPr>
            <w:tcW w:w="8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1A59B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w:t>
            </w:r>
          </w:p>
        </w:tc>
        <w:tc>
          <w:tcPr>
            <w:tcW w:w="9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73D6B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1.0 </w:t>
            </w: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23A7AB">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2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F0E825">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r>
      <w:tr w14:paraId="40A04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1" w:hRule="atLeast"/>
        </w:trPr>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2F352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23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8443F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路面硬化</w:t>
            </w:r>
          </w:p>
        </w:tc>
        <w:tc>
          <w:tcPr>
            <w:tcW w:w="29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E8561F">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1、对旧路面进行硬化</w:t>
            </w:r>
          </w:p>
        </w:tc>
        <w:tc>
          <w:tcPr>
            <w:tcW w:w="8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E36B9A">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9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BAD5D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40.0 </w:t>
            </w: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EA0A37">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2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252AF0">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r>
      <w:tr w14:paraId="3F612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1" w:hRule="atLeast"/>
        </w:trPr>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C175C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w:t>
            </w:r>
          </w:p>
        </w:tc>
        <w:tc>
          <w:tcPr>
            <w:tcW w:w="535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8221E3">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土壤和固体废物风干场所隔断</w:t>
            </w:r>
          </w:p>
        </w:tc>
        <w:tc>
          <w:tcPr>
            <w:tcW w:w="8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2884E3">
            <w:pPr>
              <w:jc w:val="center"/>
              <w:rPr>
                <w:rFonts w:hint="eastAsia" w:ascii="宋体" w:hAnsi="宋体" w:eastAsia="宋体" w:cs="宋体"/>
                <w:i w:val="0"/>
                <w:color w:val="000000"/>
                <w:sz w:val="22"/>
                <w:szCs w:val="22"/>
                <w:u w:val="none"/>
              </w:rPr>
            </w:pPr>
          </w:p>
        </w:tc>
        <w:tc>
          <w:tcPr>
            <w:tcW w:w="9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34D1F3">
            <w:pPr>
              <w:jc w:val="center"/>
              <w:rPr>
                <w:rFonts w:hint="eastAsia" w:ascii="宋体" w:hAnsi="宋体" w:eastAsia="宋体" w:cs="宋体"/>
                <w:i w:val="0"/>
                <w:color w:val="000000"/>
                <w:sz w:val="22"/>
                <w:szCs w:val="22"/>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C73088">
            <w:pPr>
              <w:jc w:val="center"/>
              <w:rPr>
                <w:rFonts w:hint="eastAsia" w:ascii="宋体" w:hAnsi="宋体" w:eastAsia="宋体" w:cs="宋体"/>
                <w:i w:val="0"/>
                <w:color w:val="000000"/>
                <w:sz w:val="22"/>
                <w:szCs w:val="22"/>
                <w:u w:val="none"/>
              </w:rPr>
            </w:pPr>
          </w:p>
        </w:tc>
        <w:tc>
          <w:tcPr>
            <w:tcW w:w="12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FCF187">
            <w:pPr>
              <w:jc w:val="center"/>
              <w:rPr>
                <w:rFonts w:hint="eastAsia" w:ascii="宋体" w:hAnsi="宋体" w:eastAsia="宋体" w:cs="宋体"/>
                <w:i w:val="0"/>
                <w:color w:val="000000"/>
                <w:sz w:val="22"/>
                <w:szCs w:val="22"/>
                <w:u w:val="none"/>
              </w:rPr>
            </w:pPr>
          </w:p>
        </w:tc>
      </w:tr>
      <w:tr w14:paraId="2EA73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1" w:hRule="atLeast"/>
        </w:trPr>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E7790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23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0B429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旧机拆除</w:t>
            </w:r>
          </w:p>
        </w:tc>
        <w:tc>
          <w:tcPr>
            <w:tcW w:w="29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62929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1、拆除两个区域旧设备</w:t>
            </w:r>
          </w:p>
        </w:tc>
        <w:tc>
          <w:tcPr>
            <w:tcW w:w="8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331FC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w:t>
            </w:r>
          </w:p>
        </w:tc>
        <w:tc>
          <w:tcPr>
            <w:tcW w:w="9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CFD6F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1.0 </w:t>
            </w: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952C88">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2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0BED0D">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r>
      <w:tr w14:paraId="0DF50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1" w:hRule="atLeast"/>
        </w:trPr>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1313D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23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AA43A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墙面开孔160</w:t>
            </w:r>
          </w:p>
        </w:tc>
        <w:tc>
          <w:tcPr>
            <w:tcW w:w="29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4E7C38">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1、开160孔2个</w:t>
            </w:r>
          </w:p>
        </w:tc>
        <w:tc>
          <w:tcPr>
            <w:tcW w:w="8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4CD2D6">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个</w:t>
            </w:r>
          </w:p>
        </w:tc>
        <w:tc>
          <w:tcPr>
            <w:tcW w:w="9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7AD4B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2.0 </w:t>
            </w: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037589">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2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1DB5C8">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r>
      <w:tr w14:paraId="3F4E8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80" w:hRule="atLeast"/>
        </w:trPr>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0D302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23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1F8FC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新建土壤和固体废物前处理隔墙</w:t>
            </w:r>
          </w:p>
        </w:tc>
        <w:tc>
          <w:tcPr>
            <w:tcW w:w="29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174C1D">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1、双面双层轻钢龙骨隔墙，9mm板+护墙板</w:t>
            </w:r>
          </w:p>
        </w:tc>
        <w:tc>
          <w:tcPr>
            <w:tcW w:w="8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CC9AC2">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9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06BDC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15.1 </w:t>
            </w: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63F536">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2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39244D">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r>
      <w:tr w14:paraId="619C8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248" w:hRule="atLeast"/>
        </w:trPr>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E30EC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23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1D325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土壤和固体废物研磨设备防尘和提升除尘、脉冲功能维修升级</w:t>
            </w:r>
          </w:p>
        </w:tc>
        <w:tc>
          <w:tcPr>
            <w:tcW w:w="29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6D880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1、维修80cm宽除尘机，含拆装、材料配件等</w:t>
            </w:r>
          </w:p>
        </w:tc>
        <w:tc>
          <w:tcPr>
            <w:tcW w:w="8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370770">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台</w:t>
            </w:r>
          </w:p>
        </w:tc>
        <w:tc>
          <w:tcPr>
            <w:tcW w:w="9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919E5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2.0 </w:t>
            </w: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FA4040">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2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730E9D">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r>
      <w:tr w14:paraId="49393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36" w:hRule="atLeast"/>
        </w:trPr>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5D74E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23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22BAA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电线布置</w:t>
            </w:r>
          </w:p>
        </w:tc>
        <w:tc>
          <w:tcPr>
            <w:tcW w:w="29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DB66D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1、对现有电路进行扩容和重新布置，含线槽调整的材料、人工</w:t>
            </w:r>
          </w:p>
        </w:tc>
        <w:tc>
          <w:tcPr>
            <w:tcW w:w="8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2D48EC">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项</w:t>
            </w:r>
          </w:p>
        </w:tc>
        <w:tc>
          <w:tcPr>
            <w:tcW w:w="9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04119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1.0 </w:t>
            </w: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437F39">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2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8B42DF">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r>
      <w:tr w14:paraId="5977E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00" w:hRule="atLeast"/>
        </w:trPr>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94C09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w:t>
            </w:r>
          </w:p>
        </w:tc>
        <w:tc>
          <w:tcPr>
            <w:tcW w:w="535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988016">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土壤室 106 采样准备间、生态室 1 楼东侧水生生物培养间的原容器架加固加高</w:t>
            </w:r>
          </w:p>
        </w:tc>
        <w:tc>
          <w:tcPr>
            <w:tcW w:w="8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A0DCD5">
            <w:pPr>
              <w:jc w:val="center"/>
              <w:rPr>
                <w:rFonts w:hint="eastAsia" w:ascii="宋体" w:hAnsi="宋体" w:eastAsia="宋体" w:cs="宋体"/>
                <w:i w:val="0"/>
                <w:color w:val="000000"/>
                <w:sz w:val="22"/>
                <w:szCs w:val="22"/>
                <w:u w:val="none"/>
              </w:rPr>
            </w:pPr>
          </w:p>
        </w:tc>
        <w:tc>
          <w:tcPr>
            <w:tcW w:w="9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326EFD">
            <w:pPr>
              <w:jc w:val="center"/>
              <w:rPr>
                <w:rFonts w:hint="eastAsia" w:ascii="宋体" w:hAnsi="宋体" w:eastAsia="宋体" w:cs="宋体"/>
                <w:i w:val="0"/>
                <w:color w:val="000000"/>
                <w:sz w:val="22"/>
                <w:szCs w:val="22"/>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216E66">
            <w:pPr>
              <w:jc w:val="center"/>
              <w:rPr>
                <w:rFonts w:hint="eastAsia" w:ascii="宋体" w:hAnsi="宋体" w:eastAsia="宋体" w:cs="宋体"/>
                <w:i w:val="0"/>
                <w:color w:val="000000"/>
                <w:sz w:val="22"/>
                <w:szCs w:val="22"/>
                <w:u w:val="none"/>
              </w:rPr>
            </w:pPr>
          </w:p>
        </w:tc>
        <w:tc>
          <w:tcPr>
            <w:tcW w:w="12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ACA567">
            <w:pPr>
              <w:jc w:val="center"/>
              <w:rPr>
                <w:rFonts w:hint="eastAsia" w:ascii="宋体" w:hAnsi="宋体" w:eastAsia="宋体" w:cs="宋体"/>
                <w:i w:val="0"/>
                <w:color w:val="000000"/>
                <w:sz w:val="22"/>
                <w:szCs w:val="22"/>
                <w:u w:val="none"/>
              </w:rPr>
            </w:pPr>
          </w:p>
        </w:tc>
      </w:tr>
      <w:tr w14:paraId="533CB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16" w:hRule="atLeast"/>
        </w:trPr>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B4F38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23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AE2EE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破损不锈钢橱柜加固及更换配件</w:t>
            </w:r>
          </w:p>
        </w:tc>
        <w:tc>
          <w:tcPr>
            <w:tcW w:w="29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F5C746">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1、加固及更换不锈钢置物架配件，2.5米高、7层，含拆装</w:t>
            </w:r>
          </w:p>
        </w:tc>
        <w:tc>
          <w:tcPr>
            <w:tcW w:w="8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2CFDA7">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m</w:t>
            </w:r>
          </w:p>
        </w:tc>
        <w:tc>
          <w:tcPr>
            <w:tcW w:w="9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AE05E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7.2 </w:t>
            </w: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59BA4B">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2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606D21">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r>
      <w:tr w14:paraId="328FD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39" w:hRule="atLeast"/>
        </w:trPr>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219B6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23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1B1A9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破损碳钢置物架加固及更换配件</w:t>
            </w:r>
          </w:p>
        </w:tc>
        <w:tc>
          <w:tcPr>
            <w:tcW w:w="29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F79381">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1、加固及更换碳钢置物架配件，6层、500宽,2.36m高，含拆装</w:t>
            </w:r>
          </w:p>
        </w:tc>
        <w:tc>
          <w:tcPr>
            <w:tcW w:w="8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29C3BE">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m</w:t>
            </w:r>
          </w:p>
        </w:tc>
        <w:tc>
          <w:tcPr>
            <w:tcW w:w="9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27021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7.4 </w:t>
            </w: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B3739F">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2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0CB08B">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r>
      <w:tr w14:paraId="1B3771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1" w:hRule="atLeast"/>
        </w:trPr>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834D0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七</w:t>
            </w:r>
          </w:p>
        </w:tc>
        <w:tc>
          <w:tcPr>
            <w:tcW w:w="535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B9344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副楼西北侧内屋顶漏水</w:t>
            </w:r>
          </w:p>
        </w:tc>
        <w:tc>
          <w:tcPr>
            <w:tcW w:w="8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F33DDF">
            <w:pPr>
              <w:jc w:val="center"/>
              <w:rPr>
                <w:rFonts w:hint="eastAsia" w:ascii="宋体" w:hAnsi="宋体" w:eastAsia="宋体" w:cs="宋体"/>
                <w:i w:val="0"/>
                <w:color w:val="000000"/>
                <w:sz w:val="22"/>
                <w:szCs w:val="22"/>
                <w:u w:val="none"/>
              </w:rPr>
            </w:pPr>
          </w:p>
        </w:tc>
        <w:tc>
          <w:tcPr>
            <w:tcW w:w="9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08D819">
            <w:pPr>
              <w:jc w:val="center"/>
              <w:rPr>
                <w:rFonts w:hint="eastAsia" w:ascii="宋体" w:hAnsi="宋体" w:eastAsia="宋体" w:cs="宋体"/>
                <w:i w:val="0"/>
                <w:color w:val="000000"/>
                <w:sz w:val="22"/>
                <w:szCs w:val="22"/>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1E607C">
            <w:pPr>
              <w:jc w:val="center"/>
              <w:rPr>
                <w:rFonts w:hint="eastAsia" w:ascii="宋体" w:hAnsi="宋体" w:eastAsia="宋体" w:cs="宋体"/>
                <w:i w:val="0"/>
                <w:color w:val="000000"/>
                <w:sz w:val="22"/>
                <w:szCs w:val="22"/>
                <w:u w:val="none"/>
              </w:rPr>
            </w:pPr>
          </w:p>
        </w:tc>
        <w:tc>
          <w:tcPr>
            <w:tcW w:w="12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82B662">
            <w:pPr>
              <w:jc w:val="center"/>
              <w:rPr>
                <w:rFonts w:hint="eastAsia" w:ascii="宋体" w:hAnsi="宋体" w:eastAsia="宋体" w:cs="宋体"/>
                <w:i w:val="0"/>
                <w:color w:val="000000"/>
                <w:sz w:val="22"/>
                <w:szCs w:val="22"/>
                <w:u w:val="none"/>
              </w:rPr>
            </w:pPr>
          </w:p>
        </w:tc>
      </w:tr>
      <w:tr w14:paraId="5AEEE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1" w:hRule="atLeast"/>
        </w:trPr>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1CB40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23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92D66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漏水修复</w:t>
            </w:r>
          </w:p>
        </w:tc>
        <w:tc>
          <w:tcPr>
            <w:tcW w:w="29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E7ABF6">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1、副楼西北角屋顶漏水修复</w:t>
            </w:r>
          </w:p>
        </w:tc>
        <w:tc>
          <w:tcPr>
            <w:tcW w:w="8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0B7B5E">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项</w:t>
            </w:r>
          </w:p>
        </w:tc>
        <w:tc>
          <w:tcPr>
            <w:tcW w:w="9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425D4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1.0 </w:t>
            </w: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C5DC27">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2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A0273D">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r>
      <w:tr w14:paraId="739BC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1" w:hRule="atLeast"/>
        </w:trPr>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AFE2C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23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060F5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增加不锈钢接水盘</w:t>
            </w:r>
          </w:p>
        </w:tc>
        <w:tc>
          <w:tcPr>
            <w:tcW w:w="29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5F8BDD">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1、不锈钢接水盘及排水管布置</w:t>
            </w:r>
          </w:p>
        </w:tc>
        <w:tc>
          <w:tcPr>
            <w:tcW w:w="8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C34424">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项</w:t>
            </w:r>
          </w:p>
        </w:tc>
        <w:tc>
          <w:tcPr>
            <w:tcW w:w="9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DC3FC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1.0 </w:t>
            </w: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F1E74A">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2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C8E080">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r>
      <w:tr w14:paraId="4474E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1" w:hRule="atLeast"/>
        </w:trPr>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0193D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23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27A1D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损坏吊顶修复</w:t>
            </w:r>
          </w:p>
        </w:tc>
        <w:tc>
          <w:tcPr>
            <w:tcW w:w="29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539A79">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1、旧吊顶修复</w:t>
            </w:r>
          </w:p>
        </w:tc>
        <w:tc>
          <w:tcPr>
            <w:tcW w:w="8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6BB12A">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9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2C38F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40.0 </w:t>
            </w: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2F30F1">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2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0AD473">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r>
      <w:tr w14:paraId="01AE7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1" w:hRule="atLeast"/>
        </w:trPr>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6DC07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23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9AFE0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架子使用费</w:t>
            </w:r>
          </w:p>
        </w:tc>
        <w:tc>
          <w:tcPr>
            <w:tcW w:w="29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CCF3D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1、脚手架使用费</w:t>
            </w:r>
          </w:p>
        </w:tc>
        <w:tc>
          <w:tcPr>
            <w:tcW w:w="8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E11927">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项</w:t>
            </w:r>
          </w:p>
        </w:tc>
        <w:tc>
          <w:tcPr>
            <w:tcW w:w="9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41E6F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1.0 </w:t>
            </w: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7A985B">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2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1434CB">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r>
      <w:tr w14:paraId="72E65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1" w:hRule="atLeast"/>
        </w:trPr>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441D0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23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A5B97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打胶</w:t>
            </w:r>
          </w:p>
        </w:tc>
        <w:tc>
          <w:tcPr>
            <w:tcW w:w="29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6B24BD">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1、漏水打胶</w:t>
            </w:r>
          </w:p>
        </w:tc>
        <w:tc>
          <w:tcPr>
            <w:tcW w:w="8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4E4A8C">
            <w:pPr>
              <w:jc w:val="center"/>
              <w:rPr>
                <w:rFonts w:hint="eastAsia" w:ascii="宋体" w:hAnsi="宋体" w:eastAsia="宋体" w:cs="宋体"/>
                <w:i w:val="0"/>
                <w:color w:val="000000"/>
                <w:sz w:val="22"/>
                <w:szCs w:val="22"/>
                <w:u w:val="none"/>
              </w:rPr>
            </w:pPr>
          </w:p>
        </w:tc>
        <w:tc>
          <w:tcPr>
            <w:tcW w:w="9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B810A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1.0 </w:t>
            </w: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B13763">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2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CA9925">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r>
      <w:tr w14:paraId="3A439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1" w:hRule="atLeast"/>
        </w:trPr>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5FC54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23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B485F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垃圾清运</w:t>
            </w:r>
          </w:p>
        </w:tc>
        <w:tc>
          <w:tcPr>
            <w:tcW w:w="29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37F5C8">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1、垃圾清运</w:t>
            </w:r>
          </w:p>
        </w:tc>
        <w:tc>
          <w:tcPr>
            <w:tcW w:w="8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CC84E2">
            <w:pPr>
              <w:jc w:val="center"/>
              <w:rPr>
                <w:rFonts w:hint="eastAsia" w:ascii="宋体" w:hAnsi="宋体" w:eastAsia="宋体" w:cs="宋体"/>
                <w:i w:val="0"/>
                <w:color w:val="000000"/>
                <w:sz w:val="22"/>
                <w:szCs w:val="22"/>
                <w:u w:val="none"/>
              </w:rPr>
            </w:pPr>
          </w:p>
        </w:tc>
        <w:tc>
          <w:tcPr>
            <w:tcW w:w="9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A2E1B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1.0 </w:t>
            </w: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E51DFA">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2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F81353">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r>
      <w:tr w14:paraId="46B70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1" w:hRule="atLeast"/>
        </w:trPr>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317D4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23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F5C11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垃圾外运</w:t>
            </w:r>
          </w:p>
        </w:tc>
        <w:tc>
          <w:tcPr>
            <w:tcW w:w="29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C95657">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1、整体施工垃圾外运</w:t>
            </w:r>
          </w:p>
        </w:tc>
        <w:tc>
          <w:tcPr>
            <w:tcW w:w="8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81AC1C">
            <w:pPr>
              <w:jc w:val="center"/>
              <w:rPr>
                <w:rFonts w:hint="eastAsia" w:ascii="宋体" w:hAnsi="宋体" w:eastAsia="宋体" w:cs="宋体"/>
                <w:i w:val="0"/>
                <w:color w:val="000000"/>
                <w:sz w:val="22"/>
                <w:szCs w:val="22"/>
                <w:u w:val="none"/>
              </w:rPr>
            </w:pPr>
          </w:p>
        </w:tc>
        <w:tc>
          <w:tcPr>
            <w:tcW w:w="9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EDA21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1.0 </w:t>
            </w: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A452AA">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2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1AD25D">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r>
      <w:tr w14:paraId="3ECE4B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1" w:hRule="atLeast"/>
        </w:trPr>
        <w:tc>
          <w:tcPr>
            <w:tcW w:w="8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A7CDA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23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CD77E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卫生保洁</w:t>
            </w:r>
          </w:p>
        </w:tc>
        <w:tc>
          <w:tcPr>
            <w:tcW w:w="29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2761A7">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1、卫生保洁</w:t>
            </w:r>
          </w:p>
        </w:tc>
        <w:tc>
          <w:tcPr>
            <w:tcW w:w="8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84FAA8">
            <w:pPr>
              <w:jc w:val="center"/>
              <w:rPr>
                <w:rFonts w:hint="eastAsia" w:ascii="宋体" w:hAnsi="宋体" w:eastAsia="宋体" w:cs="宋体"/>
                <w:i w:val="0"/>
                <w:color w:val="000000"/>
                <w:sz w:val="22"/>
                <w:szCs w:val="22"/>
                <w:u w:val="none"/>
              </w:rPr>
            </w:pPr>
          </w:p>
        </w:tc>
        <w:tc>
          <w:tcPr>
            <w:tcW w:w="9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B7793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2.0 </w:t>
            </w: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AEAF4E">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2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0F18A0">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r>
      <w:tr w14:paraId="69828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1" w:hRule="atLeast"/>
        </w:trPr>
        <w:tc>
          <w:tcPr>
            <w:tcW w:w="7056"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BE70C6">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完工期</w:t>
            </w:r>
          </w:p>
        </w:tc>
        <w:tc>
          <w:tcPr>
            <w:tcW w:w="3019"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327F77">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合同签订后10天内完工</w:t>
            </w:r>
          </w:p>
        </w:tc>
      </w:tr>
      <w:tr w14:paraId="5CDD5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1" w:hRule="atLeast"/>
        </w:trPr>
        <w:tc>
          <w:tcPr>
            <w:tcW w:w="7056"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514BA8">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质保期</w:t>
            </w:r>
          </w:p>
        </w:tc>
        <w:tc>
          <w:tcPr>
            <w:tcW w:w="3019"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913436">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一年</w:t>
            </w:r>
          </w:p>
        </w:tc>
      </w:tr>
      <w:tr w14:paraId="202AD8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85" w:hRule="atLeast"/>
        </w:trPr>
        <w:tc>
          <w:tcPr>
            <w:tcW w:w="7056"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04E953">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总报价（小写）</w:t>
            </w:r>
          </w:p>
        </w:tc>
        <w:tc>
          <w:tcPr>
            <w:tcW w:w="3019"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6612D9">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p>
        </w:tc>
      </w:tr>
      <w:tr w14:paraId="14ABF3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1" w:hRule="atLeast"/>
        </w:trPr>
        <w:tc>
          <w:tcPr>
            <w:tcW w:w="7056"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255746">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总报价（大写）</w:t>
            </w:r>
          </w:p>
        </w:tc>
        <w:tc>
          <w:tcPr>
            <w:tcW w:w="3019"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78645F">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p>
        </w:tc>
      </w:tr>
    </w:tbl>
    <w:p w14:paraId="49DC6586">
      <w:pPr>
        <w:pStyle w:val="2"/>
        <w:rPr>
          <w:rFonts w:hint="eastAsia" w:ascii="宋体" w:hAnsi="宋体"/>
          <w:sz w:val="24"/>
          <w:u w:val="single"/>
        </w:rPr>
      </w:pPr>
    </w:p>
    <w:p w14:paraId="636D0059">
      <w:pPr>
        <w:rPr>
          <w:rFonts w:hint="eastAsia"/>
        </w:rPr>
      </w:pPr>
    </w:p>
    <w:p w14:paraId="66DAF007">
      <w:pPr>
        <w:tabs>
          <w:tab w:val="left" w:pos="9000"/>
          <w:tab w:val="left" w:pos="13000"/>
        </w:tabs>
        <w:spacing w:before="240" w:line="600" w:lineRule="auto"/>
        <w:ind w:right="-71" w:firstLine="2640" w:firstLineChars="1100"/>
        <w:rPr>
          <w:rFonts w:hint="eastAsia" w:ascii="宋体" w:hAnsi="宋体"/>
          <w:sz w:val="24"/>
        </w:rPr>
      </w:pPr>
      <w:r>
        <w:rPr>
          <w:rFonts w:hint="eastAsia" w:ascii="宋体" w:hAnsi="宋体"/>
          <w:sz w:val="24"/>
          <w:szCs w:val="24"/>
        </w:rPr>
        <w:t>报价</w:t>
      </w:r>
      <w:r>
        <w:rPr>
          <w:rFonts w:hint="eastAsia" w:ascii="宋体" w:hAnsi="宋体"/>
          <w:sz w:val="24"/>
        </w:rPr>
        <w:t>响应供应商</w:t>
      </w:r>
      <w:r>
        <w:rPr>
          <w:rFonts w:hint="eastAsia" w:ascii="宋体" w:hAnsi="宋体"/>
          <w:sz w:val="24"/>
          <w:lang w:eastAsia="zh-CN"/>
        </w:rPr>
        <w:t>代表</w:t>
      </w:r>
      <w:r>
        <w:rPr>
          <w:rFonts w:hint="eastAsia" w:ascii="宋体" w:hAnsi="宋体"/>
          <w:sz w:val="24"/>
        </w:rPr>
        <w:t>（签名）：</w:t>
      </w:r>
      <w:r>
        <w:rPr>
          <w:rFonts w:hint="eastAsia" w:ascii="宋体" w:hAnsi="宋体"/>
          <w:sz w:val="24"/>
          <w:u w:val="single"/>
        </w:rPr>
        <w:t xml:space="preserve">     　  　 ___</w:t>
      </w:r>
    </w:p>
    <w:p w14:paraId="6731F960">
      <w:pPr>
        <w:tabs>
          <w:tab w:val="left" w:pos="13000"/>
        </w:tabs>
        <w:spacing w:line="600" w:lineRule="auto"/>
        <w:ind w:firstLine="5280" w:firstLineChars="2200"/>
        <w:rPr>
          <w:rFonts w:hint="eastAsia" w:ascii="宋体" w:hAnsi="宋体"/>
          <w:sz w:val="24"/>
        </w:rPr>
      </w:pPr>
      <w:r>
        <w:rPr>
          <w:rFonts w:hint="eastAsia" w:ascii="宋体" w:hAnsi="宋体"/>
          <w:sz w:val="24"/>
        </w:rPr>
        <w:t>日期：  　年    月    日</w:t>
      </w:r>
    </w:p>
    <w:p w14:paraId="6C8B3BB3">
      <w:pPr>
        <w:jc w:val="center"/>
        <w:rPr>
          <w:b/>
          <w:sz w:val="36"/>
          <w:szCs w:val="36"/>
        </w:rPr>
      </w:pPr>
    </w:p>
    <w:p w14:paraId="317D22CE">
      <w:pPr>
        <w:jc w:val="center"/>
        <w:rPr>
          <w:b/>
          <w:sz w:val="36"/>
          <w:szCs w:val="36"/>
        </w:rPr>
      </w:pPr>
    </w:p>
    <w:p w14:paraId="60CC848E">
      <w:pPr>
        <w:jc w:val="center"/>
        <w:rPr>
          <w:b/>
          <w:sz w:val="36"/>
          <w:szCs w:val="36"/>
        </w:rPr>
      </w:pPr>
    </w:p>
    <w:p w14:paraId="361B17CE">
      <w:pPr>
        <w:jc w:val="center"/>
        <w:rPr>
          <w:b/>
          <w:sz w:val="36"/>
          <w:szCs w:val="36"/>
        </w:rPr>
      </w:pPr>
    </w:p>
    <w:p w14:paraId="6C503E90">
      <w:pPr>
        <w:jc w:val="center"/>
        <w:rPr>
          <w:b/>
          <w:sz w:val="36"/>
          <w:szCs w:val="36"/>
        </w:rPr>
      </w:pPr>
    </w:p>
    <w:p w14:paraId="6E5C72D1">
      <w:pPr>
        <w:jc w:val="center"/>
        <w:rPr>
          <w:b/>
          <w:sz w:val="36"/>
          <w:szCs w:val="36"/>
        </w:rPr>
      </w:pPr>
    </w:p>
    <w:p w14:paraId="120AA848">
      <w:pPr>
        <w:jc w:val="center"/>
        <w:rPr>
          <w:b/>
          <w:sz w:val="36"/>
          <w:szCs w:val="36"/>
        </w:rPr>
      </w:pPr>
    </w:p>
    <w:p w14:paraId="7066CC19">
      <w:pPr>
        <w:jc w:val="center"/>
        <w:rPr>
          <w:b/>
          <w:sz w:val="36"/>
          <w:szCs w:val="36"/>
        </w:rPr>
      </w:pPr>
    </w:p>
    <w:p w14:paraId="7FACF99D">
      <w:pPr>
        <w:jc w:val="center"/>
        <w:rPr>
          <w:b/>
          <w:sz w:val="36"/>
          <w:szCs w:val="36"/>
        </w:rPr>
      </w:pPr>
    </w:p>
    <w:p w14:paraId="1B749E4B">
      <w:pPr>
        <w:jc w:val="center"/>
        <w:rPr>
          <w:b/>
          <w:sz w:val="36"/>
          <w:szCs w:val="36"/>
        </w:rPr>
      </w:pPr>
    </w:p>
    <w:p w14:paraId="604A710D">
      <w:pPr>
        <w:jc w:val="center"/>
        <w:rPr>
          <w:b/>
          <w:sz w:val="36"/>
          <w:szCs w:val="36"/>
        </w:rPr>
      </w:pPr>
    </w:p>
    <w:p w14:paraId="09DB8FDA">
      <w:pPr>
        <w:jc w:val="center"/>
        <w:rPr>
          <w:b/>
          <w:sz w:val="36"/>
          <w:szCs w:val="36"/>
        </w:rPr>
      </w:pPr>
    </w:p>
    <w:p w14:paraId="10A73785">
      <w:pPr>
        <w:jc w:val="center"/>
        <w:rPr>
          <w:b/>
          <w:sz w:val="36"/>
          <w:szCs w:val="36"/>
        </w:rPr>
      </w:pPr>
    </w:p>
    <w:p w14:paraId="607BCB56">
      <w:pPr>
        <w:jc w:val="center"/>
        <w:rPr>
          <w:b/>
          <w:sz w:val="36"/>
          <w:szCs w:val="36"/>
        </w:rPr>
      </w:pPr>
    </w:p>
    <w:p w14:paraId="09346132">
      <w:pPr>
        <w:jc w:val="center"/>
        <w:rPr>
          <w:b/>
          <w:sz w:val="36"/>
          <w:szCs w:val="36"/>
        </w:rPr>
      </w:pPr>
      <w:r>
        <w:rPr>
          <w:b/>
          <w:sz w:val="36"/>
          <w:szCs w:val="36"/>
        </w:rPr>
        <w:t>法人营业执照</w:t>
      </w:r>
    </w:p>
    <w:p w14:paraId="069D8D0D">
      <w:pPr>
        <w:spacing w:before="100" w:beforeAutospacing="1"/>
        <w:jc w:val="center"/>
        <w:rPr>
          <w:b/>
          <w:sz w:val="36"/>
          <w:szCs w:val="36"/>
        </w:rPr>
      </w:pPr>
    </w:p>
    <w:p w14:paraId="0842DC80">
      <w:pPr>
        <w:spacing w:line="360" w:lineRule="auto"/>
        <w:rPr>
          <w:rFonts w:ascii="宋体" w:hAnsi="宋体"/>
        </w:rPr>
      </w:pPr>
    </w:p>
    <w:p w14:paraId="25C06408">
      <w:pPr>
        <w:spacing w:line="360" w:lineRule="auto"/>
        <w:rPr>
          <w:rFonts w:ascii="宋体" w:hAnsi="宋体"/>
          <w:sz w:val="24"/>
        </w:rPr>
      </w:pPr>
      <w:r>
        <w:rPr>
          <w:rFonts w:hint="eastAsia" w:ascii="宋体" w:hAnsi="宋体"/>
          <w:sz w:val="24"/>
        </w:rPr>
        <w:t>福建省厦门环境监测中心站：</w:t>
      </w:r>
    </w:p>
    <w:p w14:paraId="6BB1B688">
      <w:pPr>
        <w:spacing w:line="360" w:lineRule="auto"/>
        <w:ind w:firstLine="480" w:firstLineChars="200"/>
        <w:rPr>
          <w:rFonts w:ascii="宋体" w:hAnsi="宋体"/>
          <w:sz w:val="24"/>
        </w:rPr>
      </w:pPr>
      <w:r>
        <w:rPr>
          <w:rFonts w:hint="eastAsia" w:ascii="宋体" w:hAnsi="宋体"/>
          <w:sz w:val="24"/>
        </w:rPr>
        <w:t>现附上由</w:t>
      </w:r>
      <w:r>
        <w:rPr>
          <w:rFonts w:hint="eastAsia" w:ascii="宋体" w:hAnsi="宋体"/>
          <w:sz w:val="24"/>
          <w:u w:val="single"/>
        </w:rPr>
        <w:t xml:space="preserve">                         </w:t>
      </w:r>
      <w:r>
        <w:rPr>
          <w:rFonts w:hint="eastAsia" w:ascii="宋体" w:hAnsi="宋体"/>
          <w:sz w:val="24"/>
        </w:rPr>
        <w:t>（签发机关名称）签发的我方法人营业执照副本复印件或事业单位法人证书复印件，该执照真实有效。</w:t>
      </w:r>
    </w:p>
    <w:p w14:paraId="0FB90374">
      <w:pPr>
        <w:spacing w:line="360" w:lineRule="auto"/>
        <w:ind w:firstLine="480" w:firstLineChars="200"/>
        <w:rPr>
          <w:rFonts w:ascii="宋体" w:hAnsi="宋体"/>
          <w:sz w:val="24"/>
        </w:rPr>
      </w:pPr>
    </w:p>
    <w:p w14:paraId="78C20C04">
      <w:pPr>
        <w:spacing w:line="360" w:lineRule="auto"/>
        <w:rPr>
          <w:rFonts w:ascii="宋体" w:hAnsi="宋体"/>
          <w:sz w:val="24"/>
          <w:szCs w:val="20"/>
        </w:rPr>
      </w:pPr>
    </w:p>
    <w:p w14:paraId="0F0354BA">
      <w:pPr>
        <w:spacing w:line="360" w:lineRule="auto"/>
        <w:ind w:firstLine="420" w:firstLineChars="200"/>
        <w:rPr>
          <w:rFonts w:ascii="宋体" w:hAnsi="宋体"/>
          <w:szCs w:val="20"/>
        </w:rPr>
      </w:pPr>
      <w:r>
        <w:rPr>
          <w:rFonts w:hint="eastAsia" w:ascii="宋体" w:hAnsi="宋体"/>
          <w:szCs w:val="20"/>
        </w:rPr>
        <w:t>（注：上述所有证书均提供复印件，且需复印包括能说明其合格的内容，由供应商加盖公章并注明复印件与原件一致。）</w:t>
      </w:r>
    </w:p>
    <w:p w14:paraId="20239CC4">
      <w:pPr>
        <w:spacing w:line="360" w:lineRule="auto"/>
        <w:rPr>
          <w:rFonts w:ascii="宋体" w:hAnsi="宋体"/>
          <w:sz w:val="24"/>
          <w:szCs w:val="20"/>
        </w:rPr>
      </w:pPr>
    </w:p>
    <w:p w14:paraId="6AE00783">
      <w:pPr>
        <w:spacing w:line="360" w:lineRule="auto"/>
        <w:rPr>
          <w:rFonts w:ascii="宋体" w:hAnsi="宋体"/>
          <w:sz w:val="24"/>
          <w:szCs w:val="20"/>
        </w:rPr>
      </w:pPr>
    </w:p>
    <w:p w14:paraId="68F65E00">
      <w:pPr>
        <w:spacing w:line="360" w:lineRule="auto"/>
        <w:rPr>
          <w:rFonts w:ascii="宋体" w:hAnsi="宋体"/>
          <w:sz w:val="24"/>
          <w:szCs w:val="20"/>
        </w:rPr>
      </w:pPr>
    </w:p>
    <w:p w14:paraId="20765AEF">
      <w:pPr>
        <w:spacing w:line="360" w:lineRule="auto"/>
        <w:rPr>
          <w:rFonts w:ascii="宋体" w:hAnsi="宋体"/>
          <w:sz w:val="24"/>
          <w:szCs w:val="20"/>
        </w:rPr>
      </w:pPr>
    </w:p>
    <w:p w14:paraId="696BCB42">
      <w:pPr>
        <w:spacing w:line="360" w:lineRule="auto"/>
        <w:rPr>
          <w:rFonts w:ascii="宋体" w:hAnsi="宋体"/>
          <w:sz w:val="24"/>
          <w:szCs w:val="20"/>
        </w:rPr>
      </w:pPr>
    </w:p>
    <w:p w14:paraId="5059CCC6">
      <w:pPr>
        <w:spacing w:line="360" w:lineRule="auto"/>
        <w:rPr>
          <w:rFonts w:ascii="宋体" w:hAnsi="宋体"/>
          <w:sz w:val="24"/>
        </w:rPr>
      </w:pPr>
      <w:r>
        <w:rPr>
          <w:rFonts w:hint="eastAsia" w:ascii="宋体" w:hAnsi="宋体"/>
          <w:sz w:val="24"/>
        </w:rPr>
        <w:t xml:space="preserve">                         </w:t>
      </w:r>
      <w:r>
        <w:rPr>
          <w:rFonts w:hint="eastAsia" w:ascii="宋体" w:hAnsi="宋体"/>
          <w:sz w:val="24"/>
          <w:szCs w:val="24"/>
        </w:rPr>
        <w:t>报价</w:t>
      </w:r>
      <w:r>
        <w:rPr>
          <w:rFonts w:hint="eastAsia" w:ascii="宋体" w:hAnsi="宋体"/>
          <w:sz w:val="24"/>
        </w:rPr>
        <w:t>响应供应商（全称并加盖公章）：</w:t>
      </w:r>
      <w:r>
        <w:rPr>
          <w:rFonts w:hint="eastAsia" w:ascii="宋体" w:hAnsi="宋体"/>
          <w:sz w:val="24"/>
          <w:u w:val="single"/>
        </w:rPr>
        <w:t xml:space="preserve">                 </w:t>
      </w:r>
      <w:r>
        <w:rPr>
          <w:rFonts w:hint="eastAsia" w:ascii="宋体" w:hAnsi="宋体"/>
          <w:sz w:val="24"/>
        </w:rPr>
        <w:t xml:space="preserve">     </w:t>
      </w:r>
    </w:p>
    <w:p w14:paraId="76C0C3FA">
      <w:pPr>
        <w:spacing w:line="360" w:lineRule="auto"/>
        <w:rPr>
          <w:rFonts w:ascii="宋体" w:hAnsi="宋体"/>
          <w:sz w:val="24"/>
        </w:rPr>
      </w:pPr>
      <w:r>
        <w:rPr>
          <w:rFonts w:hint="eastAsia" w:ascii="宋体" w:hAnsi="宋体"/>
          <w:sz w:val="24"/>
        </w:rPr>
        <w:t xml:space="preserve">                         </w:t>
      </w:r>
      <w:r>
        <w:rPr>
          <w:rFonts w:hint="eastAsia" w:ascii="宋体" w:hAnsi="宋体"/>
          <w:sz w:val="24"/>
          <w:szCs w:val="24"/>
        </w:rPr>
        <w:t>报价</w:t>
      </w:r>
      <w:r>
        <w:rPr>
          <w:rFonts w:hint="eastAsia" w:ascii="宋体" w:hAnsi="宋体"/>
          <w:sz w:val="24"/>
        </w:rPr>
        <w:t>响应供应商代表签字：</w:t>
      </w:r>
      <w:r>
        <w:rPr>
          <w:rFonts w:hint="eastAsia" w:ascii="宋体" w:hAnsi="宋体"/>
          <w:sz w:val="24"/>
          <w:u w:val="single"/>
        </w:rPr>
        <w:t xml:space="preserve">                         </w:t>
      </w:r>
    </w:p>
    <w:p w14:paraId="24D31B77">
      <w:pPr>
        <w:spacing w:line="360" w:lineRule="auto"/>
        <w:rPr>
          <w:rFonts w:ascii="宋体" w:hAnsi="宋体"/>
          <w:sz w:val="24"/>
          <w:u w:val="single"/>
        </w:rPr>
      </w:pPr>
      <w:r>
        <w:rPr>
          <w:rFonts w:hint="eastAsia" w:ascii="宋体" w:hAnsi="宋体"/>
          <w:sz w:val="24"/>
        </w:rPr>
        <w:t xml:space="preserve">                         日      期：</w:t>
      </w:r>
      <w:r>
        <w:rPr>
          <w:rFonts w:hint="eastAsia" w:ascii="宋体" w:hAnsi="宋体"/>
          <w:sz w:val="24"/>
          <w:u w:val="single"/>
        </w:rPr>
        <w:t xml:space="preserve">                                </w:t>
      </w:r>
    </w:p>
    <w:p w14:paraId="0D8A3578">
      <w:pPr>
        <w:ind w:firstLine="480" w:firstLineChars="200"/>
        <w:jc w:val="center"/>
        <w:rPr>
          <w:b/>
          <w:sz w:val="36"/>
          <w:szCs w:val="36"/>
        </w:rPr>
      </w:pPr>
      <w:r>
        <w:rPr>
          <w:rFonts w:ascii="宋体" w:hAnsi="宋体"/>
          <w:sz w:val="24"/>
          <w:u w:val="single"/>
        </w:rPr>
        <w:br w:type="page"/>
      </w:r>
      <w:r>
        <w:rPr>
          <w:rFonts w:hint="eastAsia"/>
          <w:b/>
          <w:sz w:val="36"/>
          <w:szCs w:val="36"/>
        </w:rPr>
        <w:t>法人代表证明及法人身份证复印件</w:t>
      </w:r>
    </w:p>
    <w:p w14:paraId="2C5BB8F3">
      <w:pPr>
        <w:ind w:firstLine="723" w:firstLineChars="200"/>
        <w:jc w:val="left"/>
        <w:rPr>
          <w:b/>
          <w:sz w:val="36"/>
          <w:szCs w:val="36"/>
        </w:rPr>
      </w:pPr>
    </w:p>
    <w:p w14:paraId="781AC40E">
      <w:pPr>
        <w:ind w:firstLine="723" w:firstLineChars="200"/>
        <w:jc w:val="left"/>
        <w:rPr>
          <w:b/>
          <w:sz w:val="36"/>
          <w:szCs w:val="36"/>
        </w:rPr>
      </w:pPr>
    </w:p>
    <w:p w14:paraId="52DB02AD">
      <w:pPr>
        <w:ind w:firstLine="723" w:firstLineChars="200"/>
        <w:jc w:val="left"/>
        <w:rPr>
          <w:b/>
          <w:sz w:val="36"/>
          <w:szCs w:val="36"/>
        </w:rPr>
      </w:pPr>
    </w:p>
    <w:p w14:paraId="3E2A9B9B">
      <w:pPr>
        <w:ind w:firstLine="723" w:firstLineChars="200"/>
        <w:jc w:val="left"/>
        <w:rPr>
          <w:b/>
          <w:sz w:val="36"/>
          <w:szCs w:val="36"/>
        </w:rPr>
      </w:pPr>
    </w:p>
    <w:p w14:paraId="5550C320">
      <w:pPr>
        <w:ind w:firstLine="723" w:firstLineChars="200"/>
        <w:jc w:val="left"/>
        <w:rPr>
          <w:b/>
          <w:sz w:val="36"/>
          <w:szCs w:val="36"/>
        </w:rPr>
      </w:pPr>
    </w:p>
    <w:p w14:paraId="59B43F2E">
      <w:pPr>
        <w:ind w:firstLine="723" w:firstLineChars="200"/>
        <w:jc w:val="left"/>
        <w:rPr>
          <w:b/>
          <w:sz w:val="36"/>
          <w:szCs w:val="36"/>
        </w:rPr>
      </w:pPr>
    </w:p>
    <w:p w14:paraId="4DAB6D28">
      <w:pPr>
        <w:ind w:firstLine="723" w:firstLineChars="200"/>
        <w:jc w:val="left"/>
        <w:rPr>
          <w:b/>
          <w:sz w:val="36"/>
          <w:szCs w:val="36"/>
        </w:rPr>
      </w:pPr>
    </w:p>
    <w:p w14:paraId="4F073FFA">
      <w:pPr>
        <w:ind w:firstLine="723" w:firstLineChars="200"/>
        <w:jc w:val="left"/>
        <w:rPr>
          <w:b/>
          <w:sz w:val="36"/>
          <w:szCs w:val="36"/>
        </w:rPr>
      </w:pPr>
    </w:p>
    <w:p w14:paraId="366901E0">
      <w:pPr>
        <w:ind w:firstLine="723" w:firstLineChars="200"/>
        <w:jc w:val="left"/>
        <w:rPr>
          <w:b/>
          <w:sz w:val="36"/>
          <w:szCs w:val="36"/>
        </w:rPr>
      </w:pPr>
    </w:p>
    <w:p w14:paraId="0540BB73">
      <w:pPr>
        <w:tabs>
          <w:tab w:val="left" w:pos="6305"/>
        </w:tabs>
        <w:ind w:firstLine="723" w:firstLineChars="200"/>
        <w:jc w:val="left"/>
        <w:rPr>
          <w:b/>
          <w:sz w:val="36"/>
          <w:szCs w:val="36"/>
        </w:rPr>
      </w:pPr>
      <w:r>
        <w:rPr>
          <w:rFonts w:hint="eastAsia"/>
          <w:b/>
          <w:sz w:val="36"/>
          <w:szCs w:val="36"/>
        </w:rPr>
        <w:tab/>
      </w:r>
    </w:p>
    <w:p w14:paraId="7FA54199">
      <w:pPr>
        <w:tabs>
          <w:tab w:val="left" w:pos="6305"/>
        </w:tabs>
        <w:ind w:firstLine="723" w:firstLineChars="200"/>
        <w:jc w:val="left"/>
        <w:rPr>
          <w:b/>
          <w:sz w:val="36"/>
          <w:szCs w:val="36"/>
        </w:rPr>
      </w:pPr>
    </w:p>
    <w:p w14:paraId="3215B61F">
      <w:pPr>
        <w:tabs>
          <w:tab w:val="left" w:pos="6305"/>
        </w:tabs>
        <w:ind w:firstLine="723" w:firstLineChars="200"/>
        <w:jc w:val="left"/>
        <w:rPr>
          <w:b/>
          <w:sz w:val="36"/>
          <w:szCs w:val="36"/>
        </w:rPr>
      </w:pPr>
    </w:p>
    <w:p w14:paraId="1316A9DE">
      <w:pPr>
        <w:tabs>
          <w:tab w:val="left" w:pos="6305"/>
        </w:tabs>
        <w:ind w:firstLine="723" w:firstLineChars="200"/>
        <w:jc w:val="left"/>
        <w:rPr>
          <w:b/>
          <w:sz w:val="36"/>
          <w:szCs w:val="36"/>
        </w:rPr>
      </w:pPr>
    </w:p>
    <w:p w14:paraId="0A12C971">
      <w:pPr>
        <w:tabs>
          <w:tab w:val="left" w:pos="6305"/>
        </w:tabs>
        <w:ind w:firstLine="723" w:firstLineChars="200"/>
        <w:jc w:val="left"/>
        <w:rPr>
          <w:b/>
          <w:sz w:val="36"/>
          <w:szCs w:val="36"/>
        </w:rPr>
      </w:pPr>
    </w:p>
    <w:p w14:paraId="3407AAC2">
      <w:pPr>
        <w:tabs>
          <w:tab w:val="left" w:pos="6305"/>
        </w:tabs>
        <w:ind w:firstLine="723" w:firstLineChars="200"/>
        <w:jc w:val="left"/>
        <w:rPr>
          <w:b/>
          <w:sz w:val="36"/>
          <w:szCs w:val="36"/>
        </w:rPr>
      </w:pPr>
    </w:p>
    <w:p w14:paraId="00179448">
      <w:pPr>
        <w:tabs>
          <w:tab w:val="left" w:pos="6305"/>
        </w:tabs>
        <w:ind w:firstLine="723" w:firstLineChars="200"/>
        <w:jc w:val="left"/>
        <w:rPr>
          <w:b/>
          <w:sz w:val="36"/>
          <w:szCs w:val="36"/>
        </w:rPr>
      </w:pPr>
    </w:p>
    <w:p w14:paraId="0C050A61">
      <w:pPr>
        <w:tabs>
          <w:tab w:val="left" w:pos="6305"/>
        </w:tabs>
        <w:ind w:firstLine="723" w:firstLineChars="200"/>
        <w:jc w:val="left"/>
        <w:rPr>
          <w:b/>
          <w:sz w:val="36"/>
          <w:szCs w:val="36"/>
        </w:rPr>
      </w:pPr>
    </w:p>
    <w:p w14:paraId="5D99230B">
      <w:pPr>
        <w:tabs>
          <w:tab w:val="left" w:pos="6305"/>
        </w:tabs>
        <w:ind w:firstLine="723" w:firstLineChars="200"/>
        <w:jc w:val="left"/>
        <w:rPr>
          <w:b/>
          <w:sz w:val="36"/>
          <w:szCs w:val="36"/>
        </w:rPr>
      </w:pPr>
    </w:p>
    <w:p w14:paraId="4A3A426C">
      <w:pPr>
        <w:tabs>
          <w:tab w:val="left" w:pos="6305"/>
        </w:tabs>
        <w:ind w:firstLine="723" w:firstLineChars="200"/>
        <w:jc w:val="left"/>
        <w:rPr>
          <w:b/>
          <w:sz w:val="36"/>
          <w:szCs w:val="36"/>
        </w:rPr>
      </w:pPr>
    </w:p>
    <w:p w14:paraId="56FAF675">
      <w:pPr>
        <w:tabs>
          <w:tab w:val="left" w:pos="6305"/>
        </w:tabs>
        <w:ind w:firstLine="723" w:firstLineChars="200"/>
        <w:jc w:val="left"/>
        <w:rPr>
          <w:b/>
          <w:sz w:val="36"/>
          <w:szCs w:val="36"/>
        </w:rPr>
      </w:pPr>
    </w:p>
    <w:p w14:paraId="5DA2AD01">
      <w:pPr>
        <w:tabs>
          <w:tab w:val="left" w:pos="6305"/>
        </w:tabs>
        <w:ind w:firstLine="723" w:firstLineChars="200"/>
        <w:jc w:val="left"/>
        <w:rPr>
          <w:b/>
          <w:sz w:val="36"/>
          <w:szCs w:val="36"/>
        </w:rPr>
      </w:pPr>
    </w:p>
    <w:p w14:paraId="6B97D69D">
      <w:pPr>
        <w:jc w:val="center"/>
        <w:rPr>
          <w:rFonts w:ascii="宋体" w:hAnsi="宋体"/>
          <w:sz w:val="24"/>
        </w:rPr>
      </w:pPr>
      <w:r>
        <w:rPr>
          <w:b/>
          <w:sz w:val="36"/>
          <w:szCs w:val="36"/>
        </w:rPr>
        <w:t>授权书</w:t>
      </w:r>
      <w:r>
        <w:rPr>
          <w:b/>
          <w:sz w:val="36"/>
          <w:szCs w:val="36"/>
        </w:rPr>
        <w:cr/>
      </w:r>
    </w:p>
    <w:p w14:paraId="745E9CB4">
      <w:pPr>
        <w:spacing w:line="360" w:lineRule="auto"/>
        <w:rPr>
          <w:rFonts w:ascii="宋体" w:hAnsi="宋体"/>
          <w:sz w:val="24"/>
        </w:rPr>
      </w:pPr>
      <w:r>
        <w:rPr>
          <w:rFonts w:hint="eastAsia" w:ascii="宋体" w:hAnsi="宋体"/>
          <w:sz w:val="24"/>
        </w:rPr>
        <w:t>福建省厦门环境监测中心站：</w:t>
      </w:r>
    </w:p>
    <w:p w14:paraId="19BA18DB">
      <w:pPr>
        <w:spacing w:line="360" w:lineRule="auto"/>
        <w:rPr>
          <w:rFonts w:ascii="宋体" w:hAnsi="宋体"/>
          <w:sz w:val="24"/>
        </w:rPr>
      </w:pPr>
      <w:r>
        <w:rPr>
          <w:rFonts w:hint="eastAsia" w:ascii="宋体" w:hAnsi="宋体"/>
          <w:sz w:val="24"/>
        </w:rPr>
        <w:t xml:space="preserve">  </w:t>
      </w:r>
      <w:r>
        <w:rPr>
          <w:rFonts w:hint="eastAsia" w:ascii="宋体" w:hAnsi="宋体"/>
          <w:sz w:val="24"/>
          <w:u w:val="single"/>
        </w:rPr>
        <w:t xml:space="preserve">          </w:t>
      </w:r>
      <w:r>
        <w:rPr>
          <w:rFonts w:hint="eastAsia" w:ascii="宋体" w:hAnsi="宋体"/>
          <w:sz w:val="24"/>
        </w:rPr>
        <w:t>系我司员工，代表本司参与贵单位组织的</w:t>
      </w:r>
      <w:r>
        <w:rPr>
          <w:rFonts w:hint="eastAsia" w:ascii="宋体" w:hAnsi="宋体"/>
          <w:sz w:val="24"/>
          <w:szCs w:val="24"/>
          <w:u w:val="single"/>
        </w:rPr>
        <w:t xml:space="preserve"> 厦门站零星维修</w:t>
      </w:r>
      <w:r>
        <w:rPr>
          <w:rFonts w:hint="eastAsia" w:ascii="宋体" w:hAnsi="宋体"/>
          <w:sz w:val="24"/>
        </w:rPr>
        <w:t>项目（项目编号</w:t>
      </w:r>
      <w:r>
        <w:rPr>
          <w:rFonts w:hint="eastAsia" w:ascii="宋体" w:hAnsi="宋体"/>
          <w:sz w:val="24"/>
          <w:szCs w:val="24"/>
          <w:u w:val="single"/>
        </w:rPr>
        <w:t xml:space="preserve"> XMZCZ[ZC]202600</w:t>
      </w:r>
      <w:r>
        <w:rPr>
          <w:rFonts w:hint="eastAsia" w:ascii="宋体" w:hAnsi="宋体"/>
          <w:sz w:val="24"/>
          <w:szCs w:val="24"/>
          <w:u w:val="single"/>
          <w:lang w:val="en-US" w:eastAsia="zh-CN"/>
        </w:rPr>
        <w:t>9</w:t>
      </w:r>
      <w:r>
        <w:rPr>
          <w:rFonts w:hint="eastAsia" w:ascii="宋体" w:hAnsi="宋体"/>
          <w:sz w:val="24"/>
        </w:rPr>
        <w:t>）</w:t>
      </w:r>
      <w:r>
        <w:rPr>
          <w:rFonts w:hint="eastAsia" w:ascii="宋体" w:hAnsi="宋体"/>
          <w:sz w:val="24"/>
          <w:szCs w:val="24"/>
        </w:rPr>
        <w:t>采购</w:t>
      </w:r>
      <w:r>
        <w:rPr>
          <w:rFonts w:hint="eastAsia" w:ascii="宋体" w:hAnsi="宋体"/>
          <w:sz w:val="24"/>
        </w:rPr>
        <w:t>活动，全权代表本公司处理本项目的一切事宜，包括但不限于：递交</w:t>
      </w:r>
      <w:r>
        <w:rPr>
          <w:rFonts w:hint="eastAsia" w:ascii="宋体" w:hAnsi="宋体"/>
          <w:sz w:val="24"/>
          <w:szCs w:val="24"/>
        </w:rPr>
        <w:t>报价</w:t>
      </w:r>
      <w:r>
        <w:rPr>
          <w:rFonts w:hint="eastAsia" w:ascii="宋体" w:hAnsi="宋体"/>
          <w:sz w:val="24"/>
        </w:rPr>
        <w:t>文件。</w:t>
      </w:r>
      <w:r>
        <w:rPr>
          <w:rFonts w:hint="eastAsia" w:ascii="宋体" w:hAnsi="宋体"/>
          <w:sz w:val="24"/>
          <w:szCs w:val="24"/>
        </w:rPr>
        <w:t>报价</w:t>
      </w:r>
      <w:r>
        <w:rPr>
          <w:rFonts w:hint="eastAsia" w:ascii="宋体" w:hAnsi="宋体"/>
          <w:sz w:val="24"/>
        </w:rPr>
        <w:t>代表在</w:t>
      </w:r>
      <w:r>
        <w:rPr>
          <w:rFonts w:hint="eastAsia" w:ascii="宋体" w:hAnsi="宋体"/>
          <w:sz w:val="24"/>
          <w:szCs w:val="24"/>
        </w:rPr>
        <w:t>报价</w:t>
      </w:r>
      <w:r>
        <w:rPr>
          <w:rFonts w:hint="eastAsia" w:ascii="宋体" w:hAnsi="宋体"/>
          <w:sz w:val="24"/>
        </w:rPr>
        <w:t>过程中所签署的一切文件和处理与之有关的一切事务，本司均予以认可并对此承担责任。</w:t>
      </w:r>
      <w:r>
        <w:rPr>
          <w:rFonts w:hint="eastAsia" w:ascii="宋体" w:hAnsi="宋体"/>
          <w:sz w:val="24"/>
          <w:szCs w:val="24"/>
        </w:rPr>
        <w:t>报价</w:t>
      </w:r>
      <w:r>
        <w:rPr>
          <w:rFonts w:hint="eastAsia" w:ascii="宋体" w:hAnsi="宋体"/>
          <w:sz w:val="24"/>
        </w:rPr>
        <w:t>代表无转委托权。特此授权。</w:t>
      </w:r>
    </w:p>
    <w:p w14:paraId="3A5EA993">
      <w:pPr>
        <w:spacing w:line="360" w:lineRule="auto"/>
        <w:rPr>
          <w:rFonts w:ascii="宋体" w:hAnsi="宋体"/>
          <w:sz w:val="24"/>
        </w:rPr>
      </w:pPr>
      <w:r>
        <w:rPr>
          <w:rFonts w:hint="eastAsia" w:ascii="宋体" w:hAnsi="宋体"/>
          <w:sz w:val="24"/>
        </w:rPr>
        <w:t>本授权书自出具之日起生效。</w:t>
      </w:r>
    </w:p>
    <w:p w14:paraId="1B58B956">
      <w:pPr>
        <w:spacing w:line="360" w:lineRule="auto"/>
        <w:ind w:firstLine="480" w:firstLineChars="200"/>
        <w:rPr>
          <w:rFonts w:ascii="宋体" w:hAnsi="宋体"/>
          <w:sz w:val="24"/>
        </w:rPr>
      </w:pPr>
    </w:p>
    <w:p w14:paraId="477FA515">
      <w:pPr>
        <w:spacing w:line="360" w:lineRule="auto"/>
        <w:rPr>
          <w:rFonts w:ascii="宋体" w:hAnsi="宋体"/>
          <w:sz w:val="24"/>
        </w:rPr>
      </w:pPr>
      <w:r>
        <w:rPr>
          <w:rFonts w:hint="eastAsia" w:ascii="宋体" w:hAnsi="宋体"/>
          <w:sz w:val="24"/>
          <w:szCs w:val="24"/>
        </w:rPr>
        <w:t>报价</w:t>
      </w:r>
      <w:r>
        <w:rPr>
          <w:rFonts w:hint="eastAsia" w:ascii="宋体" w:hAnsi="宋体"/>
          <w:sz w:val="24"/>
        </w:rPr>
        <w:t>响应供应商代表：</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 xml:space="preserve">  </w:t>
      </w:r>
      <w:r>
        <w:rPr>
          <w:rFonts w:hint="eastAsia" w:ascii="宋体" w:hAnsi="宋体"/>
          <w:sz w:val="24"/>
        </w:rPr>
        <w:t>性别：</w:t>
      </w:r>
      <w:r>
        <w:rPr>
          <w:rFonts w:ascii="宋体" w:hAnsi="宋体"/>
          <w:sz w:val="24"/>
          <w:u w:val="single"/>
        </w:rPr>
        <w:t xml:space="preserve">     </w:t>
      </w:r>
      <w:r>
        <w:rPr>
          <w:rFonts w:hint="eastAsia" w:ascii="宋体" w:hAnsi="宋体"/>
          <w:sz w:val="24"/>
          <w:u w:val="single"/>
        </w:rPr>
        <w:t xml:space="preserve">  </w:t>
      </w:r>
      <w:r>
        <w:rPr>
          <w:rFonts w:hint="eastAsia" w:ascii="宋体" w:hAnsi="宋体"/>
          <w:sz w:val="24"/>
        </w:rPr>
        <w:t>身份证号：</w:t>
      </w:r>
      <w:r>
        <w:rPr>
          <w:rFonts w:ascii="宋体" w:hAnsi="宋体"/>
          <w:sz w:val="24"/>
          <w:u w:val="single"/>
        </w:rPr>
        <w:t xml:space="preserve">        </w:t>
      </w:r>
      <w:r>
        <w:rPr>
          <w:rFonts w:hint="eastAsia" w:ascii="宋体" w:hAnsi="宋体"/>
          <w:sz w:val="24"/>
          <w:u w:val="single"/>
        </w:rPr>
        <w:t xml:space="preserve">               </w:t>
      </w:r>
    </w:p>
    <w:p w14:paraId="442789F1">
      <w:pPr>
        <w:spacing w:line="360" w:lineRule="auto"/>
        <w:rPr>
          <w:rFonts w:ascii="宋体" w:hAnsi="宋体"/>
          <w:sz w:val="24"/>
        </w:rPr>
      </w:pPr>
      <w:r>
        <w:rPr>
          <w:rFonts w:hint="eastAsia" w:ascii="宋体" w:hAnsi="宋体"/>
          <w:sz w:val="24"/>
        </w:rPr>
        <w:t>单位：</w:t>
      </w:r>
      <w:r>
        <w:rPr>
          <w:rFonts w:ascii="宋体" w:hAnsi="宋体"/>
          <w:sz w:val="24"/>
          <w:u w:val="single"/>
        </w:rPr>
        <w:t xml:space="preserve">                  </w:t>
      </w:r>
      <w:r>
        <w:rPr>
          <w:rFonts w:ascii="宋体" w:hAnsi="宋体"/>
          <w:sz w:val="24"/>
        </w:rPr>
        <w:t xml:space="preserve">  </w:t>
      </w:r>
      <w:r>
        <w:rPr>
          <w:rFonts w:hint="eastAsia" w:ascii="宋体" w:hAnsi="宋体"/>
          <w:sz w:val="24"/>
        </w:rPr>
        <w:t>部门：</w:t>
      </w:r>
      <w:r>
        <w:rPr>
          <w:rFonts w:ascii="宋体" w:hAnsi="宋体"/>
          <w:sz w:val="24"/>
          <w:u w:val="single"/>
        </w:rPr>
        <w:t xml:space="preserve">       </w:t>
      </w:r>
      <w:r>
        <w:rPr>
          <w:rFonts w:ascii="宋体" w:hAnsi="宋体"/>
          <w:sz w:val="24"/>
        </w:rPr>
        <w:t xml:space="preserve">  </w:t>
      </w:r>
      <w:r>
        <w:rPr>
          <w:rFonts w:hint="eastAsia" w:ascii="宋体" w:hAnsi="宋体"/>
          <w:sz w:val="24"/>
        </w:rPr>
        <w:t xml:space="preserve">  职务：</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p>
    <w:p w14:paraId="037E16F9">
      <w:pPr>
        <w:spacing w:line="360" w:lineRule="auto"/>
        <w:rPr>
          <w:rFonts w:ascii="宋体" w:hAnsi="宋体"/>
          <w:sz w:val="24"/>
        </w:rPr>
      </w:pPr>
      <w:r>
        <w:rPr>
          <w:rFonts w:hint="eastAsia" w:ascii="宋体" w:hAnsi="宋体"/>
          <w:sz w:val="24"/>
        </w:rPr>
        <w:t>详细通</w:t>
      </w:r>
      <w:r>
        <w:rPr>
          <w:rFonts w:hint="eastAsia" w:ascii="宋体" w:hAnsi="宋体"/>
          <w:sz w:val="24"/>
          <w:lang w:val="en-US" w:eastAsia="zh-CN"/>
        </w:rPr>
        <w:t>信</w:t>
      </w:r>
      <w:bookmarkStart w:id="0" w:name="_GoBack"/>
      <w:bookmarkEnd w:id="0"/>
      <w:r>
        <w:rPr>
          <w:rFonts w:hint="eastAsia" w:ascii="宋体" w:hAnsi="宋体"/>
          <w:sz w:val="24"/>
        </w:rPr>
        <w:t>地址：</w:t>
      </w:r>
      <w:r>
        <w:rPr>
          <w:rFonts w:hint="eastAsia" w:ascii="宋体" w:hAnsi="宋体"/>
          <w:sz w:val="24"/>
          <w:u w:val="single"/>
        </w:rPr>
        <w:t xml:space="preserve">          </w:t>
      </w:r>
      <w:r>
        <w:rPr>
          <w:rFonts w:hint="eastAsia" w:ascii="宋体" w:hAnsi="宋体"/>
          <w:sz w:val="24"/>
        </w:rPr>
        <w:t xml:space="preserve"> </w:t>
      </w:r>
      <w:r>
        <w:rPr>
          <w:rFonts w:hint="eastAsia" w:ascii="宋体" w:hAnsi="宋体"/>
          <w:b/>
          <w:bCs/>
          <w:sz w:val="24"/>
        </w:rPr>
        <w:t xml:space="preserve"> </w:t>
      </w:r>
      <w:r>
        <w:rPr>
          <w:rFonts w:hint="eastAsia" w:ascii="宋体" w:hAnsi="宋体"/>
          <w:sz w:val="24"/>
        </w:rPr>
        <w:t>邮政编码</w:t>
      </w:r>
      <w:r>
        <w:rPr>
          <w:rFonts w:ascii="宋体" w:hAnsi="宋体"/>
          <w:sz w:val="24"/>
        </w:rPr>
        <w:t>：</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u w:val="single"/>
        </w:rPr>
        <w:t xml:space="preserve">       </w:t>
      </w:r>
      <w:r>
        <w:rPr>
          <w:rFonts w:hint="eastAsia" w:ascii="宋体" w:hAnsi="宋体"/>
          <w:sz w:val="24"/>
        </w:rPr>
        <w:t xml:space="preserve"> 电话：</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p>
    <w:p w14:paraId="68FFB56C">
      <w:pPr>
        <w:spacing w:line="360" w:lineRule="auto"/>
        <w:rPr>
          <w:rFonts w:ascii="宋体" w:hAnsi="宋体"/>
          <w:sz w:val="24"/>
        </w:rPr>
      </w:pPr>
    </w:p>
    <w:p w14:paraId="52007437">
      <w:pPr>
        <w:spacing w:line="360" w:lineRule="auto"/>
        <w:rPr>
          <w:rFonts w:ascii="宋体" w:hAnsi="宋体"/>
          <w:sz w:val="24"/>
        </w:rPr>
      </w:pPr>
      <w:r>
        <w:rPr>
          <w:rFonts w:hint="eastAsia" w:ascii="宋体" w:hAnsi="宋体"/>
          <w:sz w:val="24"/>
        </w:rPr>
        <w:t>附：法定代表人、</w:t>
      </w:r>
      <w:r>
        <w:rPr>
          <w:rFonts w:hint="eastAsia" w:ascii="宋体" w:hAnsi="宋体"/>
          <w:sz w:val="24"/>
          <w:szCs w:val="24"/>
        </w:rPr>
        <w:t>报价</w:t>
      </w:r>
      <w:r>
        <w:rPr>
          <w:rFonts w:hint="eastAsia" w:ascii="宋体" w:hAnsi="宋体"/>
          <w:sz w:val="24"/>
        </w:rPr>
        <w:t>代表身份证件复印件</w:t>
      </w:r>
    </w:p>
    <w:p w14:paraId="59F7DEAB">
      <w:pPr>
        <w:spacing w:line="360" w:lineRule="auto"/>
        <w:rPr>
          <w:rFonts w:ascii="宋体" w:hAnsi="宋体"/>
          <w:sz w:val="24"/>
        </w:rPr>
      </w:pPr>
    </w:p>
    <w:p w14:paraId="03281EEA">
      <w:pPr>
        <w:spacing w:line="360" w:lineRule="auto"/>
        <w:ind w:firstLine="3960" w:firstLineChars="1650"/>
        <w:rPr>
          <w:rFonts w:ascii="宋体" w:hAnsi="宋体"/>
          <w:sz w:val="24"/>
        </w:rPr>
      </w:pPr>
      <w:r>
        <w:rPr>
          <w:rFonts w:hint="eastAsia" w:ascii="宋体" w:hAnsi="宋体"/>
          <w:sz w:val="24"/>
        </w:rPr>
        <w:t>授权方</w:t>
      </w:r>
    </w:p>
    <w:p w14:paraId="750DA8AF">
      <w:pPr>
        <w:spacing w:line="360" w:lineRule="auto"/>
        <w:ind w:firstLine="3960" w:firstLineChars="1650"/>
        <w:rPr>
          <w:rFonts w:ascii="宋体" w:hAnsi="宋体"/>
          <w:sz w:val="24"/>
        </w:rPr>
      </w:pPr>
      <w:r>
        <w:rPr>
          <w:rFonts w:hint="eastAsia" w:ascii="宋体" w:hAnsi="宋体"/>
          <w:sz w:val="24"/>
          <w:szCs w:val="24"/>
        </w:rPr>
        <w:t>报价</w:t>
      </w:r>
      <w:r>
        <w:rPr>
          <w:rFonts w:hint="eastAsia" w:ascii="宋体" w:hAnsi="宋体"/>
          <w:sz w:val="24"/>
        </w:rPr>
        <w:t>响应供应商（全称并加盖公章）：</w:t>
      </w:r>
      <w:r>
        <w:rPr>
          <w:rFonts w:hint="eastAsia" w:ascii="宋体" w:hAnsi="宋体"/>
          <w:sz w:val="24"/>
          <w:u w:val="single"/>
        </w:rPr>
        <w:t xml:space="preserve">                    </w:t>
      </w:r>
    </w:p>
    <w:p w14:paraId="6F5B8B0C">
      <w:pPr>
        <w:spacing w:line="360" w:lineRule="auto"/>
        <w:ind w:firstLine="3960" w:firstLineChars="1650"/>
        <w:rPr>
          <w:rFonts w:ascii="宋体" w:hAnsi="宋体"/>
          <w:sz w:val="24"/>
        </w:rPr>
      </w:pPr>
      <w:r>
        <w:rPr>
          <w:rFonts w:hint="eastAsia" w:ascii="宋体" w:hAnsi="宋体"/>
          <w:sz w:val="24"/>
        </w:rPr>
        <w:t>法定代表人签字：</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p>
    <w:p w14:paraId="084ADC3F">
      <w:pPr>
        <w:spacing w:line="360" w:lineRule="auto"/>
        <w:ind w:firstLine="3960" w:firstLineChars="1650"/>
        <w:rPr>
          <w:rFonts w:ascii="宋体" w:hAnsi="宋体"/>
          <w:sz w:val="24"/>
        </w:rPr>
      </w:pPr>
      <w:r>
        <w:rPr>
          <w:rFonts w:hint="eastAsia" w:ascii="宋体" w:hAnsi="宋体"/>
          <w:sz w:val="24"/>
        </w:rPr>
        <w:t>日     期：</w:t>
      </w:r>
      <w:r>
        <w:rPr>
          <w:rFonts w:hint="eastAsia" w:ascii="宋体" w:hAnsi="宋体"/>
          <w:sz w:val="24"/>
          <w:u w:val="single"/>
        </w:rPr>
        <w:t xml:space="preserve">                       </w:t>
      </w:r>
    </w:p>
    <w:p w14:paraId="56A5F463">
      <w:pPr>
        <w:spacing w:line="360" w:lineRule="auto"/>
        <w:rPr>
          <w:rFonts w:ascii="宋体" w:hAnsi="宋体"/>
          <w:sz w:val="24"/>
        </w:rPr>
      </w:pPr>
      <w:r>
        <w:rPr>
          <w:rFonts w:hint="eastAsia" w:ascii="宋体" w:hAnsi="宋体"/>
          <w:sz w:val="24"/>
        </w:rPr>
        <w:t xml:space="preserve">             </w:t>
      </w:r>
    </w:p>
    <w:p w14:paraId="4D4F5576">
      <w:pPr>
        <w:spacing w:line="360" w:lineRule="auto"/>
        <w:ind w:firstLine="4080" w:firstLineChars="1700"/>
        <w:rPr>
          <w:rFonts w:ascii="宋体" w:hAnsi="宋体"/>
          <w:sz w:val="24"/>
        </w:rPr>
      </w:pPr>
      <w:r>
        <w:rPr>
          <w:rFonts w:hint="eastAsia" w:ascii="宋体" w:hAnsi="宋体"/>
          <w:sz w:val="24"/>
        </w:rPr>
        <w:t>接受授权方</w:t>
      </w:r>
    </w:p>
    <w:p w14:paraId="2CE4D801">
      <w:pPr>
        <w:spacing w:line="360" w:lineRule="auto"/>
        <w:ind w:firstLine="4080" w:firstLineChars="1700"/>
        <w:rPr>
          <w:rFonts w:ascii="宋体" w:hAnsi="宋体"/>
          <w:sz w:val="24"/>
        </w:rPr>
      </w:pPr>
      <w:r>
        <w:rPr>
          <w:rFonts w:hint="eastAsia" w:ascii="宋体" w:hAnsi="宋体"/>
          <w:sz w:val="24"/>
          <w:szCs w:val="24"/>
        </w:rPr>
        <w:t>报价</w:t>
      </w:r>
      <w:r>
        <w:rPr>
          <w:rFonts w:hint="eastAsia" w:ascii="宋体" w:hAnsi="宋体"/>
          <w:sz w:val="24"/>
        </w:rPr>
        <w:t>代表签字：</w:t>
      </w:r>
      <w:r>
        <w:rPr>
          <w:rFonts w:hint="eastAsia" w:ascii="宋体" w:hAnsi="宋体"/>
          <w:sz w:val="24"/>
          <w:u w:val="single"/>
        </w:rPr>
        <w:t xml:space="preserve">                </w:t>
      </w:r>
    </w:p>
    <w:p w14:paraId="57BCFDB9">
      <w:pPr>
        <w:jc w:val="center"/>
        <w:rPr>
          <w:rFonts w:ascii="宋体" w:hAnsi="宋体"/>
          <w:sz w:val="24"/>
          <w:u w:val="single"/>
        </w:rPr>
      </w:pPr>
      <w:r>
        <w:rPr>
          <w:rFonts w:hint="eastAsia" w:ascii="宋体" w:hAnsi="宋体"/>
          <w:sz w:val="24"/>
        </w:rPr>
        <w:t xml:space="preserve">          日     期：</w:t>
      </w:r>
      <w:r>
        <w:rPr>
          <w:rFonts w:hint="eastAsia" w:ascii="宋体" w:hAnsi="宋体"/>
          <w:sz w:val="24"/>
          <w:u w:val="single"/>
        </w:rPr>
        <w:t xml:space="preserve">                </w:t>
      </w:r>
    </w:p>
    <w:p w14:paraId="1E71B0D5">
      <w:pPr>
        <w:ind w:firstLine="723" w:firstLineChars="200"/>
        <w:jc w:val="left"/>
        <w:rPr>
          <w:b/>
          <w:sz w:val="36"/>
          <w:szCs w:val="36"/>
        </w:rPr>
      </w:pPr>
    </w:p>
    <w:p w14:paraId="146364D7">
      <w:pPr>
        <w:ind w:firstLine="723" w:firstLineChars="200"/>
        <w:jc w:val="left"/>
        <w:rPr>
          <w:b/>
          <w:sz w:val="36"/>
          <w:szCs w:val="36"/>
        </w:rPr>
      </w:pPr>
    </w:p>
    <w:p w14:paraId="399BFB90">
      <w:pPr>
        <w:ind w:firstLine="723" w:firstLineChars="200"/>
        <w:jc w:val="left"/>
        <w:rPr>
          <w:b/>
          <w:sz w:val="36"/>
          <w:szCs w:val="36"/>
        </w:rPr>
      </w:pPr>
    </w:p>
    <w:p w14:paraId="599D56D7">
      <w:pPr>
        <w:ind w:firstLine="723" w:firstLineChars="200"/>
        <w:jc w:val="left"/>
        <w:rPr>
          <w:b/>
          <w:sz w:val="36"/>
          <w:szCs w:val="36"/>
        </w:rPr>
      </w:pPr>
    </w:p>
    <w:p w14:paraId="26B1F4C9">
      <w:pPr>
        <w:tabs>
          <w:tab w:val="left" w:pos="1755"/>
          <w:tab w:val="center" w:pos="4593"/>
        </w:tabs>
        <w:spacing w:line="360" w:lineRule="auto"/>
        <w:ind w:firstLine="200"/>
        <w:jc w:val="center"/>
        <w:rPr>
          <w:b/>
          <w:sz w:val="36"/>
          <w:szCs w:val="36"/>
        </w:rPr>
      </w:pPr>
      <w:r>
        <w:rPr>
          <w:rFonts w:hint="eastAsia"/>
          <w:b/>
          <w:sz w:val="36"/>
          <w:szCs w:val="36"/>
        </w:rPr>
        <w:t>无重大违法记录的书面声明</w:t>
      </w:r>
    </w:p>
    <w:p w14:paraId="0BFA3137">
      <w:pPr>
        <w:spacing w:before="100" w:beforeAutospacing="1"/>
        <w:jc w:val="center"/>
        <w:rPr>
          <w:b/>
          <w:sz w:val="36"/>
          <w:szCs w:val="36"/>
        </w:rPr>
      </w:pPr>
    </w:p>
    <w:p w14:paraId="12D5D199">
      <w:pPr>
        <w:jc w:val="center"/>
        <w:rPr>
          <w:b/>
          <w:sz w:val="36"/>
          <w:szCs w:val="36"/>
        </w:rPr>
      </w:pPr>
    </w:p>
    <w:p w14:paraId="147C7566">
      <w:pPr>
        <w:spacing w:line="360" w:lineRule="auto"/>
        <w:rPr>
          <w:rFonts w:ascii="宋体" w:hAnsi="宋体"/>
          <w:sz w:val="24"/>
        </w:rPr>
      </w:pPr>
      <w:r>
        <w:rPr>
          <w:rFonts w:hint="eastAsia" w:ascii="宋体" w:hAnsi="宋体"/>
          <w:sz w:val="24"/>
        </w:rPr>
        <w:t>福建省厦门环境监测中心站：</w:t>
      </w:r>
    </w:p>
    <w:p w14:paraId="0F11C0DC">
      <w:pPr>
        <w:jc w:val="center"/>
        <w:rPr>
          <w:rFonts w:hAnsi="宋体"/>
        </w:rPr>
      </w:pPr>
    </w:p>
    <w:p w14:paraId="69EDD182">
      <w:pPr>
        <w:ind w:firstLine="480" w:firstLineChars="200"/>
        <w:rPr>
          <w:rFonts w:ascii="宋体" w:hAnsi="宋体"/>
          <w:sz w:val="24"/>
        </w:rPr>
      </w:pPr>
      <w:r>
        <w:rPr>
          <w:rFonts w:hint="eastAsia" w:ascii="宋体" w:hAnsi="宋体"/>
          <w:sz w:val="24"/>
        </w:rPr>
        <w:t>我司在参加本采购活动前3年内在经营活动中没有重大违法记录。</w:t>
      </w:r>
    </w:p>
    <w:p w14:paraId="5CF1D8A3">
      <w:pPr>
        <w:ind w:firstLine="480" w:firstLineChars="200"/>
        <w:rPr>
          <w:rFonts w:ascii="宋体" w:hAnsi="宋体"/>
          <w:sz w:val="24"/>
        </w:rPr>
      </w:pPr>
    </w:p>
    <w:p w14:paraId="51F32E4C">
      <w:pPr>
        <w:ind w:firstLine="480" w:firstLineChars="200"/>
        <w:rPr>
          <w:rFonts w:ascii="宋体" w:hAnsi="宋体"/>
          <w:sz w:val="24"/>
        </w:rPr>
      </w:pPr>
      <w:r>
        <w:rPr>
          <w:rFonts w:hint="eastAsia" w:ascii="宋体" w:hAnsi="宋体"/>
          <w:sz w:val="24"/>
        </w:rPr>
        <w:t>特此书面声明。</w:t>
      </w:r>
    </w:p>
    <w:p w14:paraId="20EC02B2">
      <w:pPr>
        <w:ind w:firstLine="480" w:firstLineChars="200"/>
        <w:rPr>
          <w:rFonts w:ascii="宋体" w:hAnsi="宋体"/>
          <w:sz w:val="24"/>
        </w:rPr>
      </w:pPr>
    </w:p>
    <w:p w14:paraId="33FCF17B">
      <w:pPr>
        <w:ind w:firstLine="480" w:firstLineChars="200"/>
        <w:rPr>
          <w:rFonts w:ascii="宋体" w:hAnsi="宋体"/>
          <w:sz w:val="24"/>
        </w:rPr>
      </w:pPr>
    </w:p>
    <w:p w14:paraId="55CD3706">
      <w:pPr>
        <w:ind w:firstLine="480" w:firstLineChars="200"/>
        <w:rPr>
          <w:rFonts w:ascii="宋体" w:hAnsi="宋体"/>
          <w:sz w:val="24"/>
        </w:rPr>
      </w:pPr>
    </w:p>
    <w:p w14:paraId="0856BEDD">
      <w:pPr>
        <w:spacing w:line="360" w:lineRule="auto"/>
        <w:ind w:firstLine="3000" w:firstLineChars="1250"/>
        <w:rPr>
          <w:rFonts w:ascii="宋体" w:hAnsi="宋体"/>
          <w:sz w:val="24"/>
        </w:rPr>
      </w:pPr>
      <w:r>
        <w:rPr>
          <w:rFonts w:hint="eastAsia" w:ascii="宋体" w:hAnsi="宋体"/>
          <w:sz w:val="24"/>
          <w:szCs w:val="24"/>
        </w:rPr>
        <w:t>报价</w:t>
      </w:r>
      <w:r>
        <w:rPr>
          <w:rFonts w:hint="eastAsia" w:ascii="宋体" w:hAnsi="宋体"/>
          <w:sz w:val="24"/>
        </w:rPr>
        <w:t>响应供应商（全称并加盖公章）：</w:t>
      </w:r>
      <w:r>
        <w:rPr>
          <w:rFonts w:hint="eastAsia" w:ascii="宋体" w:hAnsi="宋体"/>
          <w:sz w:val="24"/>
          <w:u w:val="single"/>
        </w:rPr>
        <w:t xml:space="preserve">                 </w:t>
      </w:r>
      <w:r>
        <w:rPr>
          <w:rFonts w:hint="eastAsia" w:ascii="宋体" w:hAnsi="宋体"/>
          <w:sz w:val="24"/>
        </w:rPr>
        <w:t xml:space="preserve">     </w:t>
      </w:r>
    </w:p>
    <w:p w14:paraId="398AE736">
      <w:pPr>
        <w:spacing w:line="360" w:lineRule="auto"/>
        <w:rPr>
          <w:rFonts w:ascii="宋体" w:hAnsi="宋体"/>
          <w:sz w:val="24"/>
        </w:rPr>
      </w:pPr>
      <w:r>
        <w:rPr>
          <w:rFonts w:hint="eastAsia" w:ascii="宋体" w:hAnsi="宋体"/>
          <w:sz w:val="24"/>
        </w:rPr>
        <w:t xml:space="preserve">                         </w:t>
      </w:r>
      <w:r>
        <w:rPr>
          <w:rFonts w:hint="eastAsia" w:ascii="宋体" w:hAnsi="宋体"/>
          <w:sz w:val="24"/>
          <w:szCs w:val="24"/>
        </w:rPr>
        <w:t>报价</w:t>
      </w:r>
      <w:r>
        <w:rPr>
          <w:rFonts w:hint="eastAsia" w:ascii="宋体" w:hAnsi="宋体"/>
          <w:sz w:val="24"/>
        </w:rPr>
        <w:t>响应供应商代表签字：</w:t>
      </w:r>
      <w:r>
        <w:rPr>
          <w:rFonts w:hint="eastAsia" w:ascii="宋体" w:hAnsi="宋体"/>
          <w:sz w:val="24"/>
          <w:u w:val="single"/>
        </w:rPr>
        <w:t xml:space="preserve">                         </w:t>
      </w:r>
    </w:p>
    <w:p w14:paraId="7CDADD7E">
      <w:pPr>
        <w:spacing w:line="360" w:lineRule="auto"/>
        <w:rPr>
          <w:rFonts w:ascii="宋体" w:hAnsi="宋体"/>
          <w:sz w:val="24"/>
          <w:u w:val="single"/>
        </w:rPr>
      </w:pPr>
      <w:r>
        <w:rPr>
          <w:rFonts w:hint="eastAsia" w:ascii="宋体" w:hAnsi="宋体"/>
          <w:sz w:val="24"/>
        </w:rPr>
        <w:t xml:space="preserve">                         日      期：</w:t>
      </w:r>
      <w:r>
        <w:rPr>
          <w:rFonts w:hint="eastAsia" w:ascii="宋体" w:hAnsi="宋体"/>
          <w:sz w:val="24"/>
          <w:u w:val="single"/>
        </w:rPr>
        <w:t xml:space="preserve">                                </w:t>
      </w:r>
    </w:p>
    <w:p w14:paraId="7B54416E">
      <w:pPr>
        <w:spacing w:line="360" w:lineRule="auto"/>
        <w:jc w:val="center"/>
        <w:rPr>
          <w:b/>
          <w:sz w:val="36"/>
          <w:szCs w:val="36"/>
        </w:rPr>
      </w:pPr>
    </w:p>
    <w:p w14:paraId="629BEE90">
      <w:pPr>
        <w:spacing w:line="360" w:lineRule="auto"/>
        <w:jc w:val="center"/>
        <w:rPr>
          <w:b/>
          <w:sz w:val="36"/>
          <w:szCs w:val="36"/>
        </w:rPr>
      </w:pPr>
    </w:p>
    <w:p w14:paraId="2D0805E6">
      <w:pPr>
        <w:spacing w:line="360" w:lineRule="auto"/>
        <w:jc w:val="center"/>
        <w:rPr>
          <w:b/>
          <w:sz w:val="36"/>
          <w:szCs w:val="36"/>
        </w:rPr>
      </w:pPr>
      <w:r>
        <w:rPr>
          <w:rFonts w:hint="eastAsia"/>
          <w:b/>
          <w:sz w:val="36"/>
          <w:szCs w:val="36"/>
        </w:rPr>
        <w:t>有无行贿犯罪情形的说明或承诺</w:t>
      </w:r>
    </w:p>
    <w:p w14:paraId="62B3022E">
      <w:pPr>
        <w:spacing w:line="360" w:lineRule="auto"/>
        <w:rPr>
          <w:rFonts w:ascii="宋体" w:hAnsi="宋体"/>
          <w:sz w:val="24"/>
        </w:rPr>
      </w:pPr>
    </w:p>
    <w:p w14:paraId="0947BEDA">
      <w:pPr>
        <w:spacing w:line="360" w:lineRule="auto"/>
        <w:rPr>
          <w:rFonts w:ascii="宋体" w:hAnsi="宋体"/>
          <w:sz w:val="24"/>
        </w:rPr>
      </w:pPr>
    </w:p>
    <w:p w14:paraId="7D6B7908">
      <w:pPr>
        <w:spacing w:line="360" w:lineRule="auto"/>
        <w:rPr>
          <w:rFonts w:ascii="宋体" w:hAnsi="宋体"/>
          <w:sz w:val="24"/>
        </w:rPr>
      </w:pPr>
      <w:r>
        <w:rPr>
          <w:rFonts w:hint="eastAsia" w:ascii="宋体" w:hAnsi="宋体"/>
          <w:sz w:val="24"/>
        </w:rPr>
        <w:t>福建省厦门环境监测中心站：</w:t>
      </w:r>
    </w:p>
    <w:p w14:paraId="4BF7968E">
      <w:pPr>
        <w:jc w:val="center"/>
        <w:rPr>
          <w:rFonts w:hAnsi="宋体"/>
        </w:rPr>
      </w:pPr>
    </w:p>
    <w:p w14:paraId="14A3BDA2">
      <w:pPr>
        <w:ind w:firstLine="480" w:firstLineChars="200"/>
        <w:rPr>
          <w:rFonts w:ascii="宋体" w:hAnsi="宋体"/>
          <w:sz w:val="24"/>
        </w:rPr>
      </w:pPr>
      <w:r>
        <w:rPr>
          <w:rFonts w:hint="eastAsia" w:ascii="宋体" w:hAnsi="宋体"/>
          <w:sz w:val="24"/>
        </w:rPr>
        <w:t>我司在参加本采购活动前的经营活动中无行贿犯罪记录。</w:t>
      </w:r>
    </w:p>
    <w:p w14:paraId="103254AC">
      <w:pPr>
        <w:ind w:firstLine="480" w:firstLineChars="200"/>
        <w:rPr>
          <w:rFonts w:ascii="宋体" w:hAnsi="宋体"/>
          <w:sz w:val="24"/>
        </w:rPr>
      </w:pPr>
    </w:p>
    <w:p w14:paraId="4ADC7793">
      <w:pPr>
        <w:ind w:firstLine="480" w:firstLineChars="200"/>
        <w:rPr>
          <w:rFonts w:ascii="宋体" w:hAnsi="宋体"/>
          <w:sz w:val="24"/>
        </w:rPr>
      </w:pPr>
      <w:r>
        <w:rPr>
          <w:rFonts w:hint="eastAsia" w:ascii="宋体" w:hAnsi="宋体"/>
          <w:sz w:val="24"/>
        </w:rPr>
        <w:t>特此书面声明。</w:t>
      </w:r>
    </w:p>
    <w:p w14:paraId="4F8317F6">
      <w:pPr>
        <w:ind w:firstLine="480" w:firstLineChars="200"/>
        <w:rPr>
          <w:rFonts w:ascii="宋体" w:hAnsi="宋体"/>
          <w:sz w:val="24"/>
        </w:rPr>
      </w:pPr>
    </w:p>
    <w:p w14:paraId="78DA8B7D">
      <w:pPr>
        <w:ind w:firstLine="480" w:firstLineChars="200"/>
        <w:rPr>
          <w:rFonts w:ascii="宋体" w:hAnsi="宋体"/>
          <w:sz w:val="24"/>
        </w:rPr>
      </w:pPr>
    </w:p>
    <w:p w14:paraId="53C638A5">
      <w:pPr>
        <w:ind w:firstLine="480" w:firstLineChars="200"/>
        <w:rPr>
          <w:rFonts w:ascii="宋体" w:hAnsi="宋体"/>
          <w:sz w:val="24"/>
        </w:rPr>
      </w:pPr>
    </w:p>
    <w:p w14:paraId="4DD714AC">
      <w:pPr>
        <w:spacing w:line="360" w:lineRule="auto"/>
        <w:ind w:firstLine="3000" w:firstLineChars="1250"/>
        <w:rPr>
          <w:rFonts w:ascii="宋体" w:hAnsi="宋体"/>
          <w:sz w:val="24"/>
        </w:rPr>
      </w:pPr>
      <w:r>
        <w:rPr>
          <w:rFonts w:hint="eastAsia" w:ascii="宋体" w:hAnsi="宋体"/>
          <w:sz w:val="24"/>
          <w:szCs w:val="24"/>
        </w:rPr>
        <w:t>报价</w:t>
      </w:r>
      <w:r>
        <w:rPr>
          <w:rFonts w:hint="eastAsia" w:ascii="宋体" w:hAnsi="宋体"/>
          <w:sz w:val="24"/>
        </w:rPr>
        <w:t>响应供应商（全称并加盖公章）：</w:t>
      </w:r>
      <w:r>
        <w:rPr>
          <w:rFonts w:hint="eastAsia" w:ascii="宋体" w:hAnsi="宋体"/>
          <w:sz w:val="24"/>
          <w:u w:val="single"/>
        </w:rPr>
        <w:t xml:space="preserve">                 </w:t>
      </w:r>
      <w:r>
        <w:rPr>
          <w:rFonts w:hint="eastAsia" w:ascii="宋体" w:hAnsi="宋体"/>
          <w:sz w:val="24"/>
        </w:rPr>
        <w:t xml:space="preserve">     </w:t>
      </w:r>
    </w:p>
    <w:p w14:paraId="17463F7D">
      <w:pPr>
        <w:spacing w:line="360" w:lineRule="auto"/>
        <w:rPr>
          <w:rFonts w:ascii="宋体" w:hAnsi="宋体"/>
          <w:sz w:val="24"/>
        </w:rPr>
      </w:pPr>
      <w:r>
        <w:rPr>
          <w:rFonts w:hint="eastAsia" w:ascii="宋体" w:hAnsi="宋体"/>
          <w:sz w:val="24"/>
        </w:rPr>
        <w:t xml:space="preserve">                         </w:t>
      </w:r>
      <w:r>
        <w:rPr>
          <w:rFonts w:hint="eastAsia" w:ascii="宋体" w:hAnsi="宋体"/>
          <w:sz w:val="24"/>
          <w:szCs w:val="24"/>
        </w:rPr>
        <w:t>报价</w:t>
      </w:r>
      <w:r>
        <w:rPr>
          <w:rFonts w:hint="eastAsia" w:ascii="宋体" w:hAnsi="宋体"/>
          <w:sz w:val="24"/>
        </w:rPr>
        <w:t>响应供应商代表签字：</w:t>
      </w:r>
      <w:r>
        <w:rPr>
          <w:rFonts w:hint="eastAsia" w:ascii="宋体" w:hAnsi="宋体"/>
          <w:sz w:val="24"/>
          <w:u w:val="single"/>
        </w:rPr>
        <w:t xml:space="preserve">                         </w:t>
      </w:r>
    </w:p>
    <w:p w14:paraId="518C369F">
      <w:pPr>
        <w:spacing w:line="360" w:lineRule="auto"/>
        <w:rPr>
          <w:rFonts w:ascii="宋体" w:hAnsi="宋体"/>
          <w:sz w:val="24"/>
          <w:u w:val="single"/>
        </w:rPr>
      </w:pPr>
      <w:r>
        <w:rPr>
          <w:rFonts w:hint="eastAsia" w:ascii="宋体" w:hAnsi="宋体"/>
          <w:sz w:val="24"/>
        </w:rPr>
        <w:t xml:space="preserve">                         日      期：</w:t>
      </w:r>
      <w:r>
        <w:rPr>
          <w:rFonts w:hint="eastAsia" w:ascii="宋体" w:hAnsi="宋体"/>
          <w:sz w:val="24"/>
          <w:u w:val="single"/>
        </w:rPr>
        <w:t xml:space="preserve">                                </w:t>
      </w:r>
    </w:p>
    <w:p w14:paraId="547EB619">
      <w:pPr>
        <w:ind w:firstLine="723" w:firstLineChars="200"/>
        <w:jc w:val="center"/>
        <w:rPr>
          <w:b/>
          <w:sz w:val="36"/>
          <w:szCs w:val="36"/>
        </w:rPr>
      </w:pPr>
    </w:p>
    <w:p w14:paraId="0AFF4222">
      <w:pPr>
        <w:ind w:firstLine="723" w:firstLineChars="200"/>
        <w:jc w:val="center"/>
        <w:rPr>
          <w:b/>
          <w:sz w:val="36"/>
          <w:szCs w:val="36"/>
        </w:rPr>
      </w:pPr>
    </w:p>
    <w:p w14:paraId="627DD8D4">
      <w:pPr>
        <w:spacing w:line="360" w:lineRule="auto"/>
        <w:jc w:val="center"/>
        <w:rPr>
          <w:b/>
          <w:sz w:val="36"/>
          <w:szCs w:val="36"/>
        </w:rPr>
      </w:pPr>
      <w:r>
        <w:rPr>
          <w:rFonts w:hint="eastAsia"/>
          <w:b/>
          <w:sz w:val="36"/>
          <w:szCs w:val="36"/>
        </w:rPr>
        <w:t>服务承诺书</w:t>
      </w:r>
    </w:p>
    <w:p w14:paraId="273ECC8E">
      <w:pPr>
        <w:ind w:firstLine="480" w:firstLineChars="200"/>
        <w:jc w:val="left"/>
        <w:rPr>
          <w:rFonts w:ascii="宋体" w:hAnsi="宋体"/>
          <w:sz w:val="24"/>
        </w:rPr>
      </w:pPr>
    </w:p>
    <w:p w14:paraId="470054B6">
      <w:pPr>
        <w:jc w:val="left"/>
        <w:rPr>
          <w:rFonts w:ascii="宋体" w:hAnsi="宋体"/>
          <w:sz w:val="24"/>
        </w:rPr>
      </w:pPr>
    </w:p>
    <w:p w14:paraId="68F4F4F2">
      <w:pPr>
        <w:jc w:val="left"/>
        <w:rPr>
          <w:rFonts w:ascii="宋体" w:hAnsi="宋体"/>
          <w:sz w:val="28"/>
          <w:szCs w:val="28"/>
        </w:rPr>
      </w:pPr>
      <w:r>
        <w:rPr>
          <w:rFonts w:hint="eastAsia" w:ascii="宋体" w:hAnsi="宋体"/>
          <w:sz w:val="24"/>
        </w:rPr>
        <w:t xml:space="preserve"> </w:t>
      </w:r>
      <w:r>
        <w:rPr>
          <w:rFonts w:hint="eastAsia" w:ascii="宋体" w:hAnsi="宋体"/>
          <w:sz w:val="28"/>
          <w:szCs w:val="28"/>
        </w:rPr>
        <w:t>福建省厦门环境监测中心站：</w:t>
      </w:r>
    </w:p>
    <w:p w14:paraId="58612EA3">
      <w:pPr>
        <w:ind w:right="-313" w:rightChars="-149" w:firstLine="560" w:firstLineChars="200"/>
        <w:jc w:val="left"/>
        <w:rPr>
          <w:rFonts w:ascii="宋体" w:hAnsi="宋体"/>
          <w:sz w:val="28"/>
          <w:szCs w:val="28"/>
        </w:rPr>
      </w:pPr>
      <w:r>
        <w:rPr>
          <w:rFonts w:hint="eastAsia" w:ascii="宋体" w:hAnsi="宋体"/>
          <w:sz w:val="28"/>
          <w:szCs w:val="28"/>
        </w:rPr>
        <w:t xml:space="preserve"> 我司参加</w:t>
      </w:r>
      <w:r>
        <w:rPr>
          <w:rFonts w:hint="eastAsia" w:ascii="宋体" w:hAnsi="宋体"/>
          <w:sz w:val="28"/>
          <w:szCs w:val="28"/>
          <w:u w:val="single"/>
        </w:rPr>
        <w:t xml:space="preserve"> 厦门站零星维修</w:t>
      </w:r>
      <w:r>
        <w:rPr>
          <w:rFonts w:hint="eastAsia" w:ascii="宋体" w:hAnsi="宋体"/>
          <w:sz w:val="28"/>
          <w:szCs w:val="28"/>
        </w:rPr>
        <w:t>项目（项目编号： XMZCZ[ZC]202600</w:t>
      </w:r>
      <w:r>
        <w:rPr>
          <w:rFonts w:hint="eastAsia" w:ascii="宋体" w:hAnsi="宋体"/>
          <w:sz w:val="28"/>
          <w:szCs w:val="28"/>
          <w:lang w:val="en-US" w:eastAsia="zh-CN"/>
        </w:rPr>
        <w:t>9</w:t>
      </w:r>
      <w:r>
        <w:rPr>
          <w:rFonts w:hint="eastAsia" w:ascii="宋体" w:hAnsi="宋体"/>
          <w:sz w:val="28"/>
          <w:szCs w:val="28"/>
        </w:rPr>
        <w:t>），我司做出如下承诺：</w:t>
      </w:r>
    </w:p>
    <w:p w14:paraId="3912FF8B">
      <w:pPr>
        <w:ind w:firstLine="560" w:firstLineChars="200"/>
        <w:jc w:val="left"/>
        <w:rPr>
          <w:rFonts w:hint="default" w:ascii="宋体" w:hAnsi="宋体"/>
          <w:sz w:val="28"/>
          <w:szCs w:val="28"/>
          <w:lang w:val="en-US" w:eastAsia="zh-CN"/>
        </w:rPr>
      </w:pPr>
      <w:r>
        <w:rPr>
          <w:rFonts w:hint="eastAsia" w:ascii="宋体" w:hAnsi="宋体"/>
          <w:sz w:val="28"/>
          <w:szCs w:val="28"/>
        </w:rPr>
        <w:t>1、</w:t>
      </w:r>
    </w:p>
    <w:p w14:paraId="6FD99B81">
      <w:pPr>
        <w:ind w:firstLine="560" w:firstLineChars="200"/>
        <w:jc w:val="left"/>
        <w:rPr>
          <w:rFonts w:ascii="宋体" w:hAnsi="宋体"/>
          <w:sz w:val="28"/>
          <w:szCs w:val="28"/>
        </w:rPr>
      </w:pPr>
      <w:r>
        <w:rPr>
          <w:rFonts w:hint="eastAsia" w:ascii="宋体" w:hAnsi="宋体"/>
          <w:sz w:val="28"/>
          <w:szCs w:val="28"/>
        </w:rPr>
        <w:t>2、……</w:t>
      </w:r>
    </w:p>
    <w:p w14:paraId="4941F1D0">
      <w:pPr>
        <w:ind w:firstLine="560" w:firstLineChars="200"/>
        <w:jc w:val="left"/>
        <w:rPr>
          <w:rFonts w:ascii="宋体" w:hAnsi="宋体"/>
          <w:sz w:val="28"/>
          <w:szCs w:val="28"/>
        </w:rPr>
      </w:pPr>
    </w:p>
    <w:p w14:paraId="347319A4">
      <w:pPr>
        <w:ind w:firstLine="560" w:firstLineChars="200"/>
        <w:jc w:val="left"/>
        <w:rPr>
          <w:rFonts w:ascii="宋体" w:hAnsi="宋体"/>
          <w:sz w:val="28"/>
          <w:szCs w:val="28"/>
        </w:rPr>
      </w:pPr>
      <w:r>
        <w:rPr>
          <w:rFonts w:hint="eastAsia" w:ascii="宋体" w:hAnsi="宋体" w:cs="仿宋"/>
          <w:color w:val="000000"/>
          <w:sz w:val="28"/>
          <w:szCs w:val="28"/>
        </w:rPr>
        <w:t>（</w:t>
      </w:r>
      <w:r>
        <w:rPr>
          <w:rFonts w:hint="eastAsia" w:ascii="宋体" w:hAnsi="宋体"/>
          <w:sz w:val="28"/>
          <w:szCs w:val="28"/>
        </w:rPr>
        <w:t>内容包括：优质优价供货服务等；提供的产品均为正品行货，非假冒伪劣产品；</w:t>
      </w:r>
      <w:r>
        <w:rPr>
          <w:rFonts w:hint="eastAsia" w:ascii="宋体" w:hAnsi="宋体"/>
          <w:sz w:val="28"/>
          <w:szCs w:val="28"/>
          <w:lang w:eastAsia="zh-CN"/>
        </w:rPr>
        <w:t>施工符合相关行业要求</w:t>
      </w:r>
      <w:r>
        <w:rPr>
          <w:rFonts w:hint="eastAsia" w:ascii="宋体" w:hAnsi="宋体"/>
          <w:sz w:val="28"/>
          <w:szCs w:val="28"/>
        </w:rPr>
        <w:t>等。）</w:t>
      </w:r>
    </w:p>
    <w:p w14:paraId="315FD2E2">
      <w:pPr>
        <w:ind w:firstLine="560" w:firstLineChars="200"/>
        <w:jc w:val="left"/>
        <w:rPr>
          <w:rFonts w:ascii="宋体" w:hAnsi="宋体"/>
          <w:sz w:val="28"/>
          <w:szCs w:val="28"/>
        </w:rPr>
      </w:pPr>
    </w:p>
    <w:p w14:paraId="3D8F47EB">
      <w:pPr>
        <w:ind w:firstLine="560" w:firstLineChars="200"/>
        <w:jc w:val="left"/>
        <w:rPr>
          <w:rFonts w:ascii="宋体" w:hAnsi="宋体"/>
          <w:sz w:val="28"/>
          <w:szCs w:val="28"/>
        </w:rPr>
      </w:pPr>
      <w:r>
        <w:rPr>
          <w:rFonts w:hint="eastAsia" w:ascii="宋体" w:hAnsi="宋体"/>
          <w:sz w:val="28"/>
          <w:szCs w:val="28"/>
        </w:rPr>
        <w:t>我方如违反上述承诺，将在货款结算等方面接受贵单位的处罚，我方对此无异议。</w:t>
      </w:r>
    </w:p>
    <w:p w14:paraId="7EFA9FCF">
      <w:pPr>
        <w:spacing w:line="360" w:lineRule="auto"/>
        <w:rPr>
          <w:rFonts w:ascii="宋体" w:hAnsi="宋体"/>
        </w:rPr>
      </w:pPr>
    </w:p>
    <w:p w14:paraId="5262DB08">
      <w:pPr>
        <w:spacing w:line="360" w:lineRule="auto"/>
        <w:rPr>
          <w:rFonts w:ascii="宋体" w:hAnsi="宋体"/>
        </w:rPr>
      </w:pPr>
    </w:p>
    <w:p w14:paraId="0EBAD722">
      <w:pPr>
        <w:spacing w:line="360" w:lineRule="auto"/>
        <w:rPr>
          <w:rFonts w:ascii="宋体" w:hAnsi="宋体"/>
        </w:rPr>
      </w:pPr>
    </w:p>
    <w:p w14:paraId="24AD94B6">
      <w:pPr>
        <w:spacing w:line="360" w:lineRule="auto"/>
        <w:ind w:firstLine="3000" w:firstLineChars="1250"/>
        <w:rPr>
          <w:rFonts w:ascii="宋体" w:hAnsi="宋体"/>
          <w:sz w:val="24"/>
        </w:rPr>
      </w:pPr>
    </w:p>
    <w:p w14:paraId="6CA5CAC8">
      <w:pPr>
        <w:spacing w:line="360" w:lineRule="auto"/>
        <w:ind w:firstLine="3000" w:firstLineChars="1250"/>
        <w:rPr>
          <w:rFonts w:ascii="宋体" w:hAnsi="宋体"/>
          <w:sz w:val="24"/>
        </w:rPr>
      </w:pPr>
      <w:r>
        <w:rPr>
          <w:rFonts w:hint="eastAsia" w:ascii="宋体" w:hAnsi="宋体"/>
          <w:sz w:val="24"/>
        </w:rPr>
        <w:t>报价响应供应商（全称并加盖公章）：</w:t>
      </w:r>
      <w:r>
        <w:rPr>
          <w:rFonts w:hint="eastAsia" w:ascii="宋体" w:hAnsi="宋体"/>
          <w:sz w:val="24"/>
          <w:u w:val="single"/>
        </w:rPr>
        <w:t xml:space="preserve">                 </w:t>
      </w:r>
      <w:r>
        <w:rPr>
          <w:rFonts w:hint="eastAsia" w:ascii="宋体" w:hAnsi="宋体"/>
          <w:sz w:val="24"/>
        </w:rPr>
        <w:t xml:space="preserve">     </w:t>
      </w:r>
    </w:p>
    <w:p w14:paraId="5E7B9EB3">
      <w:pPr>
        <w:spacing w:line="360" w:lineRule="auto"/>
        <w:rPr>
          <w:rFonts w:ascii="宋体" w:hAnsi="宋体"/>
          <w:sz w:val="24"/>
        </w:rPr>
      </w:pPr>
      <w:r>
        <w:rPr>
          <w:rFonts w:hint="eastAsia" w:ascii="宋体" w:hAnsi="宋体"/>
          <w:sz w:val="24"/>
        </w:rPr>
        <w:t xml:space="preserve">                         报价响应供应商代表签字：</w:t>
      </w:r>
      <w:r>
        <w:rPr>
          <w:rFonts w:hint="eastAsia" w:ascii="宋体" w:hAnsi="宋体"/>
          <w:sz w:val="24"/>
          <w:u w:val="single"/>
        </w:rPr>
        <w:t xml:space="preserve">                         </w:t>
      </w:r>
    </w:p>
    <w:p w14:paraId="56B128A9">
      <w:pPr>
        <w:spacing w:line="360" w:lineRule="auto"/>
        <w:rPr>
          <w:rFonts w:ascii="宋体" w:hAnsi="宋体"/>
          <w:sz w:val="24"/>
          <w:u w:val="single"/>
        </w:rPr>
      </w:pPr>
      <w:r>
        <w:rPr>
          <w:rFonts w:hint="eastAsia" w:ascii="宋体" w:hAnsi="宋体"/>
          <w:sz w:val="24"/>
        </w:rPr>
        <w:t xml:space="preserve">                         日      期：</w:t>
      </w:r>
      <w:r>
        <w:rPr>
          <w:rFonts w:hint="eastAsia" w:ascii="宋体" w:hAnsi="宋体"/>
          <w:sz w:val="24"/>
          <w:u w:val="single"/>
        </w:rPr>
        <w:t xml:space="preserve">                                </w:t>
      </w:r>
    </w:p>
    <w:p w14:paraId="6869084E">
      <w:pPr>
        <w:spacing w:line="360" w:lineRule="auto"/>
        <w:jc w:val="center"/>
        <w:rPr>
          <w:b/>
          <w:sz w:val="36"/>
          <w:szCs w:val="36"/>
        </w:rPr>
      </w:pPr>
    </w:p>
    <w:p w14:paraId="21D06C00">
      <w:pPr>
        <w:spacing w:beforeLines="50" w:afterLines="50" w:line="288" w:lineRule="auto"/>
        <w:rPr>
          <w:rFonts w:ascii="宋体" w:hAnsi="宋体" w:cs="宋体"/>
          <w:color w:val="000000"/>
          <w:sz w:val="24"/>
          <w:szCs w:val="24"/>
        </w:rPr>
      </w:pPr>
    </w:p>
    <w:p w14:paraId="6D38EFC1"/>
    <w:p w14:paraId="1D61A9F3">
      <w:pPr>
        <w:pStyle w:val="2"/>
        <w:ind w:firstLine="3253" w:firstLineChars="900"/>
        <w:jc w:val="both"/>
        <w:rPr>
          <w:rFonts w:hint="eastAsia" w:ascii="Calibri" w:hAnsi="Calibri" w:eastAsia="宋体" w:cs="Times New Roman"/>
          <w:b/>
          <w:bCs w:val="0"/>
          <w:color w:val="auto"/>
          <w:sz w:val="36"/>
          <w:szCs w:val="36"/>
          <w:lang w:val="en-US" w:eastAsia="zh-CN" w:bidi="ar-SA"/>
        </w:rPr>
      </w:pPr>
      <w:r>
        <w:rPr>
          <w:rFonts w:hint="eastAsia" w:ascii="Calibri" w:hAnsi="Calibri" w:eastAsia="宋体" w:cs="Times New Roman"/>
          <w:b/>
          <w:bCs w:val="0"/>
          <w:color w:val="auto"/>
          <w:sz w:val="36"/>
          <w:szCs w:val="36"/>
          <w:lang w:val="en-US" w:eastAsia="zh-CN" w:bidi="ar-SA"/>
        </w:rPr>
        <w:t>施工方案</w:t>
      </w:r>
    </w:p>
    <w:p w14:paraId="15723798">
      <w:pPr>
        <w:rPr>
          <w:rFonts w:hint="eastAsia" w:ascii="Calibri" w:hAnsi="Calibri" w:eastAsia="宋体" w:cs="Times New Roman"/>
          <w:b/>
          <w:bCs w:val="0"/>
          <w:color w:val="auto"/>
          <w:sz w:val="36"/>
          <w:szCs w:val="36"/>
          <w:lang w:val="en-US" w:eastAsia="zh-CN" w:bidi="ar-SA"/>
        </w:rPr>
      </w:pPr>
    </w:p>
    <w:p w14:paraId="5774FAE2">
      <w:pPr>
        <w:pStyle w:val="2"/>
        <w:rPr>
          <w:rFonts w:hint="eastAsia" w:ascii="宋体" w:hAnsi="宋体" w:eastAsia="宋体" w:cs="宋体"/>
          <w:b/>
          <w:bCs/>
          <w:kern w:val="0"/>
          <w:sz w:val="24"/>
          <w:u w:val="single"/>
          <w:lang w:val="en-US" w:eastAsia="zh-CN"/>
        </w:rPr>
      </w:pPr>
      <w:r>
        <w:rPr>
          <w:rFonts w:hint="eastAsia" w:ascii="宋体" w:hAnsi="宋体" w:eastAsia="宋体" w:cs="宋体"/>
          <w:b/>
          <w:bCs/>
          <w:kern w:val="0"/>
          <w:sz w:val="24"/>
          <w:u w:val="single"/>
          <w:lang w:eastAsia="zh-CN"/>
        </w:rPr>
        <w:t>提示：应包含本项目采购邀请书“</w:t>
      </w:r>
      <w:r>
        <w:rPr>
          <w:rFonts w:hint="eastAsia" w:ascii="宋体" w:hAnsi="宋体" w:eastAsia="宋体" w:cs="宋体"/>
          <w:b/>
          <w:bCs/>
          <w:kern w:val="0"/>
          <w:sz w:val="24"/>
          <w:u w:val="single"/>
          <w:lang w:val="en-US" w:eastAsia="zh-CN"/>
        </w:rPr>
        <w:t xml:space="preserve">评审办法 </w:t>
      </w:r>
      <w:r>
        <w:rPr>
          <w:rFonts w:hint="eastAsia" w:ascii="宋体" w:hAnsi="宋体" w:eastAsia="宋体" w:cs="宋体"/>
          <w:b/>
          <w:bCs/>
          <w:kern w:val="0"/>
          <w:sz w:val="24"/>
          <w:u w:val="single"/>
          <w:lang w:eastAsia="zh-CN"/>
        </w:rPr>
        <w:t>技术部分评分”内容，以及报价人认为需提供其他内容。</w:t>
      </w:r>
    </w:p>
    <w:p w14:paraId="0523B3CE"/>
    <w:sectPr>
      <w:footerReference r:id="rId3" w:type="default"/>
      <w:pgSz w:w="11906" w:h="16838"/>
      <w:pgMar w:top="1440" w:right="1800" w:bottom="1440" w:left="1800" w:header="720" w:footer="72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07B222A1-F826-43D2-A6DC-DBA6E4EF201E}"/>
  </w:font>
  <w:font w:name="CG Times">
    <w:altName w:val="Times New Roman"/>
    <w:panose1 w:val="02020603050405020304"/>
    <w:charset w:val="00"/>
    <w:family w:val="roman"/>
    <w:pitch w:val="default"/>
    <w:sig w:usb0="00000000" w:usb1="00000000" w:usb2="00000000" w:usb3="00000000" w:csb0="00000001" w:csb1="00000000"/>
  </w:font>
  <w:font w:name="方正小标宋简体">
    <w:panose1 w:val="02000000000000000000"/>
    <w:charset w:val="86"/>
    <w:family w:val="script"/>
    <w:pitch w:val="default"/>
    <w:sig w:usb0="00000001" w:usb1="08000000" w:usb2="00000000" w:usb3="00000000" w:csb0="00040000" w:csb1="00000000"/>
    <w:embedRegular r:id="rId2" w:fontKey="{30DFA135-9DB2-489A-B140-BDA423B17B34}"/>
  </w:font>
  <w:font w:name="仿宋">
    <w:panose1 w:val="02010609060101010101"/>
    <w:charset w:val="86"/>
    <w:family w:val="modern"/>
    <w:pitch w:val="default"/>
    <w:sig w:usb0="800002BF" w:usb1="38CF7CFA" w:usb2="00000016" w:usb3="00000000" w:csb0="00040001" w:csb1="00000000"/>
    <w:embedRegular r:id="rId3" w:fontKey="{6F0F1C64-FB82-4FE9-BCCA-0D7ED896A4E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025B61">
    <w:pPr>
      <w:pStyle w:val="4"/>
      <w:jc w:val="center"/>
    </w:pPr>
    <w:r>
      <w:fldChar w:fldCharType="begin"/>
    </w:r>
    <w:r>
      <w:instrText xml:space="preserve"> PAGE   \* MERGEFORMAT </w:instrText>
    </w:r>
    <w:r>
      <w:fldChar w:fldCharType="separate"/>
    </w:r>
    <w:r>
      <w:rPr>
        <w:lang w:val="zh-CN"/>
      </w:rPr>
      <w:t>1</w:t>
    </w:r>
    <w:r>
      <w:rPr>
        <w:lang w:val="zh-CN"/>
      </w:rPr>
      <w:fldChar w:fldCharType="end"/>
    </w:r>
  </w:p>
  <w:p w14:paraId="584067BE">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76BD643"/>
    <w:multiLevelType w:val="singleLevel"/>
    <w:tmpl w:val="276BD64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6AE5564"/>
    <w:rsid w:val="08DD0151"/>
    <w:rsid w:val="45F303D0"/>
    <w:rsid w:val="76AE556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sz w:val="21"/>
      <w:szCs w:val="22"/>
      <w:lang w:val="en-US" w:eastAsia="zh-CN" w:bidi="ar-SA"/>
    </w:rPr>
  </w:style>
  <w:style w:type="paragraph" w:styleId="3">
    <w:name w:val="heading 2"/>
    <w:basedOn w:val="1"/>
    <w:next w:val="1"/>
    <w:qFormat/>
    <w:uiPriority w:val="0"/>
    <w:pPr>
      <w:keepNext/>
      <w:keepLines/>
      <w:spacing w:before="260" w:after="260" w:line="415" w:lineRule="auto"/>
      <w:jc w:val="center"/>
      <w:outlineLvl w:val="1"/>
    </w:pPr>
    <w:rPr>
      <w:rFonts w:ascii="CG Times" w:hAnsi="CG Times"/>
      <w:b/>
      <w:sz w:val="30"/>
      <w:szCs w:val="20"/>
    </w:rPr>
  </w:style>
  <w:style w:type="paragraph" w:styleId="2">
    <w:name w:val="heading 5"/>
    <w:basedOn w:val="1"/>
    <w:next w:val="1"/>
    <w:qFormat/>
    <w:uiPriority w:val="0"/>
    <w:pPr>
      <w:keepNext/>
      <w:keepLines/>
      <w:spacing w:before="280" w:after="290" w:line="376" w:lineRule="auto"/>
      <w:outlineLvl w:val="4"/>
    </w:pPr>
    <w:rPr>
      <w:b/>
      <w:bCs/>
      <w:sz w:val="28"/>
      <w:szCs w:val="28"/>
    </w:rPr>
  </w:style>
  <w:style w:type="character" w:default="1" w:styleId="7">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footer"/>
    <w:basedOn w:val="1"/>
    <w:qFormat/>
    <w:uiPriority w:val="99"/>
    <w:pPr>
      <w:tabs>
        <w:tab w:val="center" w:pos="4153"/>
        <w:tab w:val="right" w:pos="8306"/>
      </w:tabs>
      <w:snapToGrid w:val="0"/>
      <w:jc w:val="left"/>
    </w:pPr>
    <w:rPr>
      <w:rFonts w:ascii="Times New Roman" w:hAnsi="Times New Roman"/>
      <w:sz w:val="18"/>
      <w:szCs w:val="18"/>
    </w:rPr>
  </w:style>
  <w:style w:type="table" w:styleId="6">
    <w:name w:val="Table Grid"/>
    <w:basedOn w:val="5"/>
    <w:semiHidden/>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3657</Words>
  <Characters>3820</Characters>
  <Lines>0</Lines>
  <Paragraphs>0</Paragraphs>
  <TotalTime>14</TotalTime>
  <ScaleCrop>false</ScaleCrop>
  <LinksUpToDate>false</LinksUpToDate>
  <CharactersWithSpaces>4016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2026-10-29T07:23:00Z</dcterms:created>
  <dc:creator>qiuhuiting</dc:creator>
  <cp:lastModifiedBy>彩虹</cp:lastModifiedBy>
  <dcterms:modified xsi:type="dcterms:W3CDTF">2026-10-29T07:45:44Z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FE0780D3C68644F4A52A3FD71C7B415B_13</vt:lpwstr>
  </property>
  <property fmtid="{D5CDD505-2E9C-101B-9397-08002B2CF9AE}" pid="4" name="KSOTemplateDocerSaveRecord">
    <vt:lpwstr>eyJoZGlkIjoiM2RkOTc3OWNmN2I4YTNmZDAxZTRmZGUzOWNlOTEyMDciLCJ1c2VySWQiOiIxMDQ0MjkxMTYxIn0=</vt:lpwstr>
  </property>
</Properties>
</file>