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5EC09B">
      <w:pPr>
        <w:jc w:val="center"/>
        <w:rPr>
          <w:rFonts w:hint="eastAsia" w:ascii="黑体" w:hAnsi="黑体" w:eastAsia="黑体" w:cs="黑体"/>
          <w:b/>
          <w:bCs/>
          <w:color w:val="auto"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b/>
          <w:bCs/>
          <w:color w:val="auto"/>
          <w:sz w:val="28"/>
          <w:szCs w:val="28"/>
        </w:rPr>
        <w:t>化学物质环境管理命名规范</w:t>
      </w:r>
      <w:bookmarkEnd w:id="0"/>
    </w:p>
    <w:p w14:paraId="45F6A106">
      <w:pPr>
        <w:jc w:val="center"/>
        <w:rPr>
          <w:rFonts w:hint="eastAsia"/>
        </w:rPr>
      </w:pPr>
      <w:r>
        <w:rPr>
          <w:rFonts w:hint="eastAsia"/>
        </w:rPr>
        <w:t>Technical specification for nomenclature of chemical substances for environmental management标准号：HJ 1357—2024</w:t>
      </w:r>
    </w:p>
    <w:p w14:paraId="20148249">
      <w:pPr>
        <w:ind w:firstLine="420"/>
        <w:rPr>
          <w:rFonts w:hint="eastAsia"/>
        </w:rPr>
      </w:pPr>
    </w:p>
    <w:p w14:paraId="40429D3C">
      <w:pPr>
        <w:ind w:firstLine="420" w:firstLineChars="200"/>
        <w:rPr>
          <w:rFonts w:hint="eastAsia"/>
        </w:rPr>
      </w:pPr>
      <w:r>
        <w:rPr>
          <w:rFonts w:hint="eastAsia"/>
        </w:rPr>
        <w:t>为贯彻《中华人民共和国环境保护法》等法律法规，规范环境管理中化学物质的命名，支撑新化学物质环境管理登记、《中国现有化学物质名录》管理、化学物质环境风险评估和管控等工作，制定本标准。本标准规定了环境管理领域化学物质的命名要求。本标准的附录A 为资料性附录。 本标准为首次发布。</w:t>
      </w:r>
    </w:p>
    <w:p w14:paraId="5CD6C2BD">
      <w:pPr>
        <w:jc w:val="center"/>
        <w:rPr>
          <w:rFonts w:hint="eastAsia"/>
        </w:rPr>
      </w:pPr>
    </w:p>
    <w:p w14:paraId="40761201">
      <w:pPr>
        <w:jc w:val="center"/>
        <w:rPr>
          <w:rFonts w:hint="eastAsia"/>
          <w:color w:val="4874CB" w:themeColor="accent1"/>
          <w14:textFill>
            <w14:solidFill>
              <w14:schemeClr w14:val="accent1"/>
            </w14:solidFill>
          </w14:textFill>
        </w:rPr>
      </w:pPr>
      <w:r>
        <w:rPr>
          <w:rFonts w:hint="eastAsia"/>
          <w:color w:val="4874CB" w:themeColor="accent1"/>
          <w14:textFill>
            <w14:solidFill>
              <w14:schemeClr w14:val="accent1"/>
            </w14:solidFill>
          </w14:textFill>
        </w:rPr>
        <w:t>化学物质环境管理命名规范（HJ 1357—2024）</w:t>
      </w:r>
    </w:p>
    <w:p w14:paraId="0B332824">
      <w:pPr>
        <w:rPr>
          <w:rFonts w:hint="eastAsia"/>
        </w:rPr>
      </w:pPr>
    </w:p>
    <w:p w14:paraId="773DF25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3MTYyZDQwNDk5ZDc4NzQxMjgyMjI3MzEyMjU0ZmUifQ=="/>
  </w:docVars>
  <w:rsids>
    <w:rsidRoot w:val="00000000"/>
    <w:rsid w:val="10E1536E"/>
    <w:rsid w:val="340A5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238</Words>
  <Characters>278</Characters>
  <Lines>0</Lines>
  <Paragraphs>0</Paragraphs>
  <TotalTime>3</TotalTime>
  <ScaleCrop>false</ScaleCrop>
  <LinksUpToDate>false</LinksUpToDate>
  <CharactersWithSpaces>294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2025-05-29T04:05:00Z</dcterms:created>
  <dc:creator>胖胖怡</dc:creator>
  <cp:lastModifiedBy>王正</cp:lastModifiedBy>
  <dcterms:modified xsi:type="dcterms:W3CDTF">2025-05-29T04:10:40Z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1199AFEB8C944E1F8E58730C2DA8666B_12</vt:lpwstr>
  </property>
</Properties>
</file>